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669DF" w14:textId="21BAF72B" w:rsidR="00487BDB" w:rsidRPr="00BF6DDC" w:rsidRDefault="00487BDB" w:rsidP="00487BDB">
      <w:pPr>
        <w:widowControl w:val="0"/>
        <w:tabs>
          <w:tab w:val="left" w:pos="56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F6DDC">
        <w:rPr>
          <w:rFonts w:ascii="Times New Roman" w:hAnsi="Times New Roman" w:cs="Times New Roman"/>
          <w:sz w:val="24"/>
          <w:szCs w:val="24"/>
        </w:rPr>
        <w:t xml:space="preserve">ПРИЛОЖЕНИЕ </w:t>
      </w:r>
    </w:p>
    <w:p w14:paraId="02E87E4F" w14:textId="2852E4EE" w:rsidR="00487BDB" w:rsidRPr="00BF6DDC" w:rsidRDefault="00487BDB" w:rsidP="00487BDB">
      <w:pPr>
        <w:widowControl w:val="0"/>
        <w:tabs>
          <w:tab w:val="left" w:pos="5670"/>
        </w:tabs>
        <w:spacing w:after="0" w:line="240" w:lineRule="auto"/>
        <w:ind w:left="5664"/>
        <w:rPr>
          <w:rFonts w:ascii="Times New Roman" w:hAnsi="Times New Roman" w:cs="Times New Roman"/>
          <w:sz w:val="24"/>
          <w:szCs w:val="24"/>
        </w:rPr>
      </w:pPr>
      <w:r>
        <w:rPr>
          <w:rFonts w:ascii="Times New Roman" w:hAnsi="Times New Roman" w:cs="Times New Roman"/>
          <w:sz w:val="24"/>
          <w:szCs w:val="24"/>
        </w:rPr>
        <w:tab/>
      </w:r>
      <w:r w:rsidRPr="00BF6DDC">
        <w:rPr>
          <w:rFonts w:ascii="Times New Roman" w:hAnsi="Times New Roman" w:cs="Times New Roman"/>
          <w:sz w:val="24"/>
          <w:szCs w:val="24"/>
        </w:rPr>
        <w:t xml:space="preserve">к решению </w:t>
      </w:r>
      <w:r>
        <w:rPr>
          <w:rFonts w:ascii="Times New Roman" w:hAnsi="Times New Roman" w:cs="Times New Roman"/>
          <w:sz w:val="24"/>
          <w:szCs w:val="24"/>
        </w:rPr>
        <w:t xml:space="preserve">Совета </w:t>
      </w:r>
      <w:r w:rsidRPr="00BF6DDC">
        <w:rPr>
          <w:rFonts w:ascii="Times New Roman" w:hAnsi="Times New Roman" w:cs="Times New Roman"/>
          <w:sz w:val="24"/>
          <w:szCs w:val="24"/>
        </w:rPr>
        <w:t>муниципального образования Успенский район</w:t>
      </w:r>
    </w:p>
    <w:p w14:paraId="2C425E90" w14:textId="423CC69F" w:rsidR="00487BDB" w:rsidRPr="00BF6DDC" w:rsidRDefault="00487BDB" w:rsidP="00487BDB">
      <w:pPr>
        <w:widowControl w:val="0"/>
        <w:tabs>
          <w:tab w:val="left" w:pos="56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001A4768">
        <w:rPr>
          <w:rFonts w:ascii="Times New Roman" w:hAnsi="Times New Roman" w:cs="Times New Roman"/>
          <w:sz w:val="24"/>
          <w:szCs w:val="24"/>
          <w:u w:val="single"/>
        </w:rPr>
        <w:t xml:space="preserve">28.08.2025 г. </w:t>
      </w:r>
      <w:r w:rsidRPr="00BF6DDC">
        <w:rPr>
          <w:rFonts w:ascii="Times New Roman" w:hAnsi="Times New Roman" w:cs="Times New Roman"/>
          <w:sz w:val="24"/>
          <w:szCs w:val="24"/>
        </w:rPr>
        <w:t>№</w:t>
      </w:r>
      <w:r>
        <w:rPr>
          <w:rFonts w:ascii="Times New Roman" w:hAnsi="Times New Roman" w:cs="Times New Roman"/>
          <w:sz w:val="24"/>
          <w:szCs w:val="24"/>
        </w:rPr>
        <w:t xml:space="preserve"> </w:t>
      </w:r>
      <w:bookmarkStart w:id="0" w:name="_GoBack"/>
      <w:r w:rsidR="001A4768" w:rsidRPr="001A4768">
        <w:rPr>
          <w:rFonts w:ascii="Times New Roman" w:hAnsi="Times New Roman" w:cs="Times New Roman"/>
          <w:sz w:val="24"/>
          <w:szCs w:val="24"/>
          <w:u w:val="single"/>
        </w:rPr>
        <w:t>451</w:t>
      </w:r>
      <w:bookmarkEnd w:id="0"/>
    </w:p>
    <w:p w14:paraId="1A0B2048" w14:textId="77777777" w:rsidR="004F547F" w:rsidRPr="0043271C" w:rsidRDefault="004F547F" w:rsidP="004F547F">
      <w:pPr>
        <w:jc w:val="center"/>
      </w:pPr>
    </w:p>
    <w:p w14:paraId="37E21F95" w14:textId="77777777" w:rsidR="004F547F" w:rsidRPr="0043271C" w:rsidRDefault="004F547F" w:rsidP="004F547F">
      <w:pPr>
        <w:jc w:val="center"/>
      </w:pPr>
    </w:p>
    <w:p w14:paraId="36399197" w14:textId="19929DF6" w:rsidR="004F547F" w:rsidRPr="0043271C" w:rsidRDefault="004F547F" w:rsidP="00487BDB"/>
    <w:p w14:paraId="59932106" w14:textId="77777777" w:rsidR="004F547F" w:rsidRPr="0043271C" w:rsidRDefault="004F547F" w:rsidP="004F547F">
      <w:pPr>
        <w:jc w:val="center"/>
      </w:pPr>
    </w:p>
    <w:p w14:paraId="7C66D4D8" w14:textId="77777777" w:rsidR="004F547F" w:rsidRPr="0043271C" w:rsidRDefault="004F547F" w:rsidP="004F547F">
      <w:pPr>
        <w:jc w:val="center"/>
      </w:pPr>
    </w:p>
    <w:p w14:paraId="1000515E" w14:textId="77777777" w:rsidR="004F547F" w:rsidRPr="0043271C" w:rsidRDefault="004F547F" w:rsidP="004F547F">
      <w:pPr>
        <w:jc w:val="center"/>
        <w:rPr>
          <w:rFonts w:ascii="Times New Roman" w:hAnsi="Times New Roman" w:cs="Times New Roman"/>
        </w:rPr>
      </w:pPr>
    </w:p>
    <w:p w14:paraId="773E3007" w14:textId="157F3639" w:rsidR="004F547F" w:rsidRPr="00BD7E5B" w:rsidRDefault="004F547F" w:rsidP="004F547F">
      <w:pPr>
        <w:jc w:val="center"/>
        <w:rPr>
          <w:rFonts w:ascii="Times New Roman" w:hAnsi="Times New Roman" w:cs="Times New Roman"/>
          <w:b/>
          <w:sz w:val="28"/>
          <w:szCs w:val="28"/>
        </w:rPr>
      </w:pPr>
      <w:bookmarkStart w:id="1" w:name="_Hlk106964071"/>
      <w:r w:rsidRPr="00BD7E5B">
        <w:rPr>
          <w:rFonts w:ascii="Times New Roman" w:hAnsi="Times New Roman" w:cs="Times New Roman"/>
          <w:b/>
          <w:sz w:val="28"/>
          <w:szCs w:val="28"/>
        </w:rPr>
        <w:t xml:space="preserve">ПРАВИЛА ЗЕМЛЕПОЛЬЗОВАНИЯ И ЗАСТРОЙКИ </w:t>
      </w:r>
      <w:r w:rsidRPr="00BD7E5B">
        <w:rPr>
          <w:rFonts w:ascii="Times New Roman" w:hAnsi="Times New Roman" w:cs="Times New Roman"/>
          <w:b/>
          <w:sz w:val="28"/>
          <w:szCs w:val="28"/>
        </w:rPr>
        <w:br/>
      </w:r>
      <w:r w:rsidR="003B44FC">
        <w:rPr>
          <w:rFonts w:ascii="Times New Roman" w:hAnsi="Times New Roman" w:cs="Times New Roman"/>
          <w:b/>
          <w:sz w:val="28"/>
          <w:szCs w:val="28"/>
        </w:rPr>
        <w:t>КОНОКОВСКОГО</w:t>
      </w:r>
      <w:r w:rsidRPr="00BD7E5B">
        <w:rPr>
          <w:rFonts w:ascii="Times New Roman" w:hAnsi="Times New Roman" w:cs="Times New Roman"/>
          <w:b/>
          <w:sz w:val="28"/>
          <w:szCs w:val="28"/>
        </w:rPr>
        <w:t xml:space="preserve"> СЕЛЬСКОГО ПОСЕЛЕНИЯ </w:t>
      </w:r>
      <w:r w:rsidRPr="00BD7E5B">
        <w:rPr>
          <w:rFonts w:ascii="Times New Roman" w:hAnsi="Times New Roman" w:cs="Times New Roman"/>
          <w:b/>
          <w:sz w:val="28"/>
          <w:szCs w:val="28"/>
        </w:rPr>
        <w:br/>
        <w:t>УСПЕНСКОГО РАЙОНА КРАСНОДАРСКОГО КРАЯ</w:t>
      </w:r>
    </w:p>
    <w:bookmarkEnd w:id="1"/>
    <w:p w14:paraId="27C5752E" w14:textId="77777777" w:rsidR="004F547F" w:rsidRPr="00BD7E5B" w:rsidRDefault="004F547F" w:rsidP="004F547F">
      <w:pPr>
        <w:jc w:val="center"/>
        <w:rPr>
          <w:rFonts w:ascii="Times New Roman" w:hAnsi="Times New Roman" w:cs="Times New Roman"/>
          <w:b/>
        </w:rPr>
      </w:pPr>
    </w:p>
    <w:p w14:paraId="5D2D2A45" w14:textId="77777777" w:rsidR="004F547F" w:rsidRDefault="004F547F" w:rsidP="004F547F">
      <w:pPr>
        <w:jc w:val="center"/>
        <w:rPr>
          <w:rFonts w:ascii="Times New Roman" w:hAnsi="Times New Roman" w:cs="Times New Roman"/>
          <w:b/>
        </w:rPr>
      </w:pPr>
    </w:p>
    <w:p w14:paraId="662542C5" w14:textId="43ACAFA6" w:rsidR="00EC484E" w:rsidRPr="00EC484E" w:rsidRDefault="00EC484E" w:rsidP="004F547F">
      <w:pPr>
        <w:jc w:val="center"/>
        <w:rPr>
          <w:rFonts w:ascii="Times New Roman" w:hAnsi="Times New Roman" w:cs="Times New Roman"/>
          <w:b/>
          <w:sz w:val="28"/>
          <w:szCs w:val="28"/>
        </w:rPr>
      </w:pPr>
      <w:r w:rsidRPr="00EC484E">
        <w:rPr>
          <w:rFonts w:ascii="Times New Roman" w:hAnsi="Times New Roman" w:cs="Times New Roman"/>
          <w:b/>
          <w:sz w:val="28"/>
          <w:szCs w:val="28"/>
        </w:rPr>
        <w:t>ПОРЯДОК ПРИМЕНЕНИЯ И ВНЕСЕНИЯ ИЗМЕНЕНИЙ</w:t>
      </w:r>
    </w:p>
    <w:p w14:paraId="28BB7AA0" w14:textId="6F7CBCBB" w:rsidR="004F547F" w:rsidRPr="00BD7E5B" w:rsidRDefault="00F822ED" w:rsidP="004F547F">
      <w:pPr>
        <w:jc w:val="center"/>
        <w:rPr>
          <w:rFonts w:ascii="Times New Roman" w:hAnsi="Times New Roman" w:cs="Times New Roman"/>
          <w:b/>
          <w:sz w:val="28"/>
          <w:szCs w:val="28"/>
        </w:rPr>
      </w:pPr>
      <w:r>
        <w:rPr>
          <w:rFonts w:ascii="Times New Roman" w:hAnsi="Times New Roman" w:cs="Times New Roman"/>
          <w:b/>
          <w:sz w:val="28"/>
          <w:szCs w:val="28"/>
        </w:rPr>
        <w:t>ГРАДОСТРОИТЕЛЬНЫЕ РЕГЛАМЕНТЫ</w:t>
      </w:r>
      <w:r w:rsidR="007D2075">
        <w:rPr>
          <w:rFonts w:ascii="Times New Roman" w:hAnsi="Times New Roman" w:cs="Times New Roman"/>
          <w:b/>
          <w:sz w:val="28"/>
          <w:szCs w:val="28"/>
        </w:rPr>
        <w:t xml:space="preserve"> </w:t>
      </w:r>
    </w:p>
    <w:p w14:paraId="3B5C12A2" w14:textId="77777777" w:rsidR="004F547F" w:rsidRPr="00BD7E5B" w:rsidRDefault="004F547F" w:rsidP="004F547F">
      <w:pPr>
        <w:jc w:val="center"/>
        <w:rPr>
          <w:b/>
        </w:rPr>
      </w:pPr>
    </w:p>
    <w:p w14:paraId="5643A7C4" w14:textId="77777777" w:rsidR="004F547F" w:rsidRPr="00BD7E5B" w:rsidRDefault="004F547F" w:rsidP="004F547F">
      <w:pPr>
        <w:jc w:val="center"/>
        <w:rPr>
          <w:b/>
        </w:rPr>
      </w:pPr>
    </w:p>
    <w:p w14:paraId="7C87FF03" w14:textId="77777777" w:rsidR="004F547F" w:rsidRPr="00BD7E5B" w:rsidRDefault="004F547F" w:rsidP="004F547F">
      <w:pPr>
        <w:jc w:val="center"/>
        <w:rPr>
          <w:b/>
        </w:rPr>
      </w:pPr>
    </w:p>
    <w:p w14:paraId="084F1D1D" w14:textId="77777777" w:rsidR="004F547F" w:rsidRPr="00BD7E5B" w:rsidRDefault="004F547F" w:rsidP="004F547F">
      <w:pPr>
        <w:jc w:val="center"/>
        <w:rPr>
          <w:b/>
        </w:rPr>
      </w:pPr>
    </w:p>
    <w:p w14:paraId="5E1CA14C" w14:textId="77777777" w:rsidR="004F547F" w:rsidRPr="00BD7E5B" w:rsidRDefault="004F547F" w:rsidP="004F547F">
      <w:pPr>
        <w:jc w:val="center"/>
        <w:rPr>
          <w:b/>
        </w:rPr>
      </w:pPr>
    </w:p>
    <w:p w14:paraId="0B64D08E" w14:textId="77777777" w:rsidR="004F547F" w:rsidRPr="00BD7E5B" w:rsidRDefault="004F547F" w:rsidP="004F547F">
      <w:pPr>
        <w:jc w:val="center"/>
        <w:rPr>
          <w:b/>
        </w:rPr>
      </w:pPr>
    </w:p>
    <w:p w14:paraId="35A1994D" w14:textId="77777777" w:rsidR="004F547F" w:rsidRPr="00BD7E5B" w:rsidRDefault="004F547F" w:rsidP="004F547F">
      <w:pPr>
        <w:jc w:val="center"/>
        <w:rPr>
          <w:b/>
        </w:rPr>
      </w:pPr>
    </w:p>
    <w:p w14:paraId="024D3A29" w14:textId="2F6EA625" w:rsidR="004F547F" w:rsidRPr="00BD7E5B" w:rsidRDefault="004F547F" w:rsidP="00487BDB"/>
    <w:p w14:paraId="67BCDD2E" w14:textId="77777777" w:rsidR="004F547F" w:rsidRPr="00BD7E5B" w:rsidRDefault="004F547F" w:rsidP="004F547F">
      <w:pPr>
        <w:jc w:val="center"/>
      </w:pPr>
    </w:p>
    <w:p w14:paraId="537E26F2" w14:textId="77777777" w:rsidR="004F547F" w:rsidRPr="00BD7E5B" w:rsidRDefault="004F547F" w:rsidP="004F547F"/>
    <w:p w14:paraId="29A8FEB6" w14:textId="77777777" w:rsidR="004F547F" w:rsidRPr="00BD7E5B" w:rsidRDefault="004F547F" w:rsidP="004F547F">
      <w:pPr>
        <w:jc w:val="center"/>
        <w:rPr>
          <w:rFonts w:ascii="Times New Roman" w:hAnsi="Times New Roman" w:cs="Times New Roman"/>
          <w:b/>
          <w:sz w:val="28"/>
          <w:szCs w:val="28"/>
        </w:rPr>
      </w:pPr>
    </w:p>
    <w:p w14:paraId="53405C11" w14:textId="77777777" w:rsidR="004F547F" w:rsidRPr="00BD7E5B" w:rsidRDefault="004F547F" w:rsidP="004F547F">
      <w:pPr>
        <w:jc w:val="center"/>
        <w:outlineLvl w:val="0"/>
        <w:rPr>
          <w:b/>
        </w:rPr>
        <w:sectPr w:rsidR="004F547F" w:rsidRPr="00BD7E5B" w:rsidSect="004F547F">
          <w:pgSz w:w="11906" w:h="16838"/>
          <w:pgMar w:top="1134" w:right="851" w:bottom="1134" w:left="1701" w:header="680" w:footer="1077" w:gutter="0"/>
          <w:cols w:space="708"/>
          <w:docGrid w:linePitch="360"/>
        </w:sectPr>
      </w:pPr>
    </w:p>
    <w:sdt>
      <w:sdtPr>
        <w:rPr>
          <w:rFonts w:ascii="Times New Roman" w:eastAsiaTheme="minorHAnsi" w:hAnsi="Times New Roman" w:cs="Times New Roman"/>
          <w:color w:val="auto"/>
          <w:sz w:val="22"/>
          <w:szCs w:val="22"/>
          <w:lang w:eastAsia="en-US"/>
        </w:rPr>
        <w:id w:val="269210268"/>
        <w:docPartObj>
          <w:docPartGallery w:val="Table of Contents"/>
          <w:docPartUnique/>
        </w:docPartObj>
      </w:sdtPr>
      <w:sdtEndPr/>
      <w:sdtContent>
        <w:p w14:paraId="6718CABF" w14:textId="77777777" w:rsidR="004F547F" w:rsidRPr="00BD66F3" w:rsidRDefault="004F547F" w:rsidP="004F547F">
          <w:pPr>
            <w:pStyle w:val="aff0"/>
            <w:spacing w:before="0" w:line="240" w:lineRule="auto"/>
            <w:jc w:val="center"/>
            <w:rPr>
              <w:rFonts w:ascii="Times New Roman" w:hAnsi="Times New Roman"/>
              <w:b/>
              <w:bCs/>
              <w:caps/>
              <w:color w:val="auto"/>
              <w:sz w:val="24"/>
              <w:szCs w:val="28"/>
            </w:rPr>
          </w:pPr>
          <w:r w:rsidRPr="00BD66F3">
            <w:rPr>
              <w:rFonts w:ascii="Times New Roman" w:hAnsi="Times New Roman"/>
              <w:b/>
              <w:bCs/>
              <w:caps/>
              <w:color w:val="auto"/>
              <w:sz w:val="24"/>
              <w:szCs w:val="28"/>
            </w:rPr>
            <w:t>Оглавление</w:t>
          </w:r>
        </w:p>
        <w:p w14:paraId="099BBC5B" w14:textId="77777777" w:rsidR="00BD66F3" w:rsidRDefault="00BD66F3">
          <w:pPr>
            <w:pStyle w:val="19"/>
            <w:rPr>
              <w:b w:val="0"/>
              <w:bCs w:val="0"/>
              <w:caps w:val="0"/>
              <w:sz w:val="22"/>
              <w:szCs w:val="22"/>
            </w:rPr>
          </w:pPr>
        </w:p>
        <w:p w14:paraId="287C1DBA" w14:textId="31AD1163" w:rsidR="00EF5607" w:rsidRDefault="004F547F">
          <w:pPr>
            <w:pStyle w:val="19"/>
            <w:rPr>
              <w:rFonts w:asciiTheme="minorHAnsi" w:eastAsiaTheme="minorEastAsia" w:hAnsiTheme="minorHAnsi" w:cstheme="minorBidi"/>
              <w:b w:val="0"/>
              <w:bCs w:val="0"/>
              <w:caps w:val="0"/>
              <w:kern w:val="2"/>
              <w:lang w:eastAsia="zh-CN"/>
              <w14:ligatures w14:val="standardContextual"/>
            </w:rPr>
          </w:pPr>
          <w:r w:rsidRPr="00DD2F4F">
            <w:rPr>
              <w:b w:val="0"/>
              <w:bCs w:val="0"/>
              <w:caps w:val="0"/>
            </w:rPr>
            <w:fldChar w:fldCharType="begin"/>
          </w:r>
          <w:r w:rsidRPr="00DD2F4F">
            <w:rPr>
              <w:b w:val="0"/>
              <w:bCs w:val="0"/>
              <w:caps w:val="0"/>
            </w:rPr>
            <w:instrText xml:space="preserve"> TOC \o "1-3" \h \z \u </w:instrText>
          </w:r>
          <w:r w:rsidRPr="00DD2F4F">
            <w:rPr>
              <w:b w:val="0"/>
              <w:bCs w:val="0"/>
              <w:caps w:val="0"/>
            </w:rPr>
            <w:fldChar w:fldCharType="separate"/>
          </w:r>
          <w:hyperlink w:anchor="_Toc202451286" w:history="1">
            <w:r w:rsidR="00EF5607" w:rsidRPr="00E63D21">
              <w:rPr>
                <w:rStyle w:val="a5"/>
                <w:rFonts w:cstheme="majorBidi"/>
              </w:rPr>
              <w:t>ВВЕДЕНИЕ</w:t>
            </w:r>
            <w:r w:rsidR="00EF5607">
              <w:rPr>
                <w:webHidden/>
              </w:rPr>
              <w:tab/>
            </w:r>
            <w:r w:rsidR="00EF5607">
              <w:rPr>
                <w:webHidden/>
              </w:rPr>
              <w:fldChar w:fldCharType="begin"/>
            </w:r>
            <w:r w:rsidR="00EF5607">
              <w:rPr>
                <w:webHidden/>
              </w:rPr>
              <w:instrText xml:space="preserve"> PAGEREF _Toc202451286 \h </w:instrText>
            </w:r>
            <w:r w:rsidR="00EF5607">
              <w:rPr>
                <w:webHidden/>
              </w:rPr>
            </w:r>
            <w:r w:rsidR="00EF5607">
              <w:rPr>
                <w:webHidden/>
              </w:rPr>
              <w:fldChar w:fldCharType="separate"/>
            </w:r>
            <w:r w:rsidR="00EF5607">
              <w:rPr>
                <w:webHidden/>
              </w:rPr>
              <w:t>5</w:t>
            </w:r>
            <w:r w:rsidR="00EF5607">
              <w:rPr>
                <w:webHidden/>
              </w:rPr>
              <w:fldChar w:fldCharType="end"/>
            </w:r>
          </w:hyperlink>
        </w:p>
        <w:p w14:paraId="3C8D3346" w14:textId="05FF9860"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287" w:history="1">
            <w:r w:rsidR="00EF5607" w:rsidRPr="00E63D21">
              <w:rPr>
                <w:rStyle w:val="a5"/>
                <w:rFonts w:cstheme="majorBidi"/>
              </w:rPr>
              <w:t>ГЛАВА 1. РЕГУЛИРОВАНИЕ ЗЕМЛЕПОЛЬЗОВАНИЯ И ЗАСТРОЙКИ ОРГАНАМИ МЕСТНОГО САМОУПРАВЛЕНИЯ. ОБЩИЕ ПОЛОЖЕНИЯ</w:t>
            </w:r>
            <w:r w:rsidR="00EF5607">
              <w:rPr>
                <w:webHidden/>
              </w:rPr>
              <w:tab/>
            </w:r>
            <w:r w:rsidR="00EF5607">
              <w:rPr>
                <w:webHidden/>
              </w:rPr>
              <w:fldChar w:fldCharType="begin"/>
            </w:r>
            <w:r w:rsidR="00EF5607">
              <w:rPr>
                <w:webHidden/>
              </w:rPr>
              <w:instrText xml:space="preserve"> PAGEREF _Toc202451287 \h </w:instrText>
            </w:r>
            <w:r w:rsidR="00EF5607">
              <w:rPr>
                <w:webHidden/>
              </w:rPr>
            </w:r>
            <w:r w:rsidR="00EF5607">
              <w:rPr>
                <w:webHidden/>
              </w:rPr>
              <w:fldChar w:fldCharType="separate"/>
            </w:r>
            <w:r w:rsidR="00EF5607">
              <w:rPr>
                <w:webHidden/>
              </w:rPr>
              <w:t>6</w:t>
            </w:r>
            <w:r w:rsidR="00EF5607">
              <w:rPr>
                <w:webHidden/>
              </w:rPr>
              <w:fldChar w:fldCharType="end"/>
            </w:r>
          </w:hyperlink>
        </w:p>
        <w:p w14:paraId="0FF4E1F2" w14:textId="4786821D"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288" w:history="1">
            <w:r w:rsidR="00EF5607" w:rsidRPr="00E63D21">
              <w:rPr>
                <w:rStyle w:val="a5"/>
                <w:rFonts w:ascii="Times New Roman" w:eastAsiaTheme="majorEastAsia" w:hAnsi="Times New Roman" w:cstheme="majorBidi"/>
                <w:noProof/>
              </w:rPr>
              <w:t>Статья 1. Основные понятия, используемые в настоящих Правилах</w:t>
            </w:r>
            <w:r w:rsidR="00EF5607">
              <w:rPr>
                <w:noProof/>
                <w:webHidden/>
              </w:rPr>
              <w:tab/>
            </w:r>
            <w:r w:rsidR="00EF5607">
              <w:rPr>
                <w:noProof/>
                <w:webHidden/>
              </w:rPr>
              <w:fldChar w:fldCharType="begin"/>
            </w:r>
            <w:r w:rsidR="00EF5607">
              <w:rPr>
                <w:noProof/>
                <w:webHidden/>
              </w:rPr>
              <w:instrText xml:space="preserve"> PAGEREF _Toc202451288 \h </w:instrText>
            </w:r>
            <w:r w:rsidR="00EF5607">
              <w:rPr>
                <w:noProof/>
                <w:webHidden/>
              </w:rPr>
            </w:r>
            <w:r w:rsidR="00EF5607">
              <w:rPr>
                <w:noProof/>
                <w:webHidden/>
              </w:rPr>
              <w:fldChar w:fldCharType="separate"/>
            </w:r>
            <w:r w:rsidR="00EF5607">
              <w:rPr>
                <w:noProof/>
                <w:webHidden/>
              </w:rPr>
              <w:t>6</w:t>
            </w:r>
            <w:r w:rsidR="00EF5607">
              <w:rPr>
                <w:noProof/>
                <w:webHidden/>
              </w:rPr>
              <w:fldChar w:fldCharType="end"/>
            </w:r>
          </w:hyperlink>
        </w:p>
        <w:p w14:paraId="408CA867" w14:textId="709C04B8"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289" w:history="1">
            <w:r w:rsidR="00EF5607" w:rsidRPr="00E63D21">
              <w:rPr>
                <w:rStyle w:val="a5"/>
                <w:rFonts w:ascii="Times New Roman" w:eastAsiaTheme="majorEastAsia" w:hAnsi="Times New Roman" w:cstheme="majorBidi"/>
                <w:noProof/>
              </w:rPr>
              <w:t>Статья 2. Основания введения, назначение, состав и сфера действия настоящих Правил</w:t>
            </w:r>
            <w:r w:rsidR="00EF5607">
              <w:rPr>
                <w:noProof/>
                <w:webHidden/>
              </w:rPr>
              <w:tab/>
            </w:r>
            <w:r w:rsidR="00EF5607">
              <w:rPr>
                <w:noProof/>
                <w:webHidden/>
              </w:rPr>
              <w:fldChar w:fldCharType="begin"/>
            </w:r>
            <w:r w:rsidR="00EF5607">
              <w:rPr>
                <w:noProof/>
                <w:webHidden/>
              </w:rPr>
              <w:instrText xml:space="preserve"> PAGEREF _Toc202451289 \h </w:instrText>
            </w:r>
            <w:r w:rsidR="00EF5607">
              <w:rPr>
                <w:noProof/>
                <w:webHidden/>
              </w:rPr>
            </w:r>
            <w:r w:rsidR="00EF5607">
              <w:rPr>
                <w:noProof/>
                <w:webHidden/>
              </w:rPr>
              <w:fldChar w:fldCharType="separate"/>
            </w:r>
            <w:r w:rsidR="00EF5607">
              <w:rPr>
                <w:noProof/>
                <w:webHidden/>
              </w:rPr>
              <w:t>18</w:t>
            </w:r>
            <w:r w:rsidR="00EF5607">
              <w:rPr>
                <w:noProof/>
                <w:webHidden/>
              </w:rPr>
              <w:fldChar w:fldCharType="end"/>
            </w:r>
          </w:hyperlink>
        </w:p>
        <w:p w14:paraId="6F2546B1" w14:textId="129B79EC"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290" w:history="1">
            <w:r w:rsidR="00EF5607" w:rsidRPr="00E63D21">
              <w:rPr>
                <w:rStyle w:val="a5"/>
                <w:rFonts w:ascii="Times New Roman" w:eastAsiaTheme="majorEastAsia" w:hAnsi="Times New Roman" w:cstheme="majorBidi"/>
                <w:noProof/>
              </w:rPr>
              <w:t>Статья 3. Открытость и доступность информации о землепользовании и застройке</w:t>
            </w:r>
            <w:r w:rsidR="00EF5607">
              <w:rPr>
                <w:noProof/>
                <w:webHidden/>
              </w:rPr>
              <w:tab/>
            </w:r>
            <w:r w:rsidR="00EF5607">
              <w:rPr>
                <w:noProof/>
                <w:webHidden/>
              </w:rPr>
              <w:fldChar w:fldCharType="begin"/>
            </w:r>
            <w:r w:rsidR="00EF5607">
              <w:rPr>
                <w:noProof/>
                <w:webHidden/>
              </w:rPr>
              <w:instrText xml:space="preserve"> PAGEREF _Toc202451290 \h </w:instrText>
            </w:r>
            <w:r w:rsidR="00EF5607">
              <w:rPr>
                <w:noProof/>
                <w:webHidden/>
              </w:rPr>
            </w:r>
            <w:r w:rsidR="00EF5607">
              <w:rPr>
                <w:noProof/>
                <w:webHidden/>
              </w:rPr>
              <w:fldChar w:fldCharType="separate"/>
            </w:r>
            <w:r w:rsidR="00EF5607">
              <w:rPr>
                <w:noProof/>
                <w:webHidden/>
              </w:rPr>
              <w:t>20</w:t>
            </w:r>
            <w:r w:rsidR="00EF5607">
              <w:rPr>
                <w:noProof/>
                <w:webHidden/>
              </w:rPr>
              <w:fldChar w:fldCharType="end"/>
            </w:r>
          </w:hyperlink>
        </w:p>
        <w:p w14:paraId="0415D4E3" w14:textId="4A3E6E5E"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291" w:history="1">
            <w:r w:rsidR="00EF5607" w:rsidRPr="00E63D21">
              <w:rPr>
                <w:rStyle w:val="a5"/>
                <w:rFonts w:ascii="Times New Roman" w:eastAsiaTheme="majorEastAsia" w:hAnsi="Times New Roman" w:cstheme="majorBidi"/>
                <w:noProof/>
              </w:rPr>
              <w:t>Статья 4. Ответственность за нарушения Правил</w:t>
            </w:r>
            <w:r w:rsidR="00EF5607">
              <w:rPr>
                <w:noProof/>
                <w:webHidden/>
              </w:rPr>
              <w:tab/>
            </w:r>
            <w:r w:rsidR="00EF5607">
              <w:rPr>
                <w:noProof/>
                <w:webHidden/>
              </w:rPr>
              <w:fldChar w:fldCharType="begin"/>
            </w:r>
            <w:r w:rsidR="00EF5607">
              <w:rPr>
                <w:noProof/>
                <w:webHidden/>
              </w:rPr>
              <w:instrText xml:space="preserve"> PAGEREF _Toc202451291 \h </w:instrText>
            </w:r>
            <w:r w:rsidR="00EF5607">
              <w:rPr>
                <w:noProof/>
                <w:webHidden/>
              </w:rPr>
            </w:r>
            <w:r w:rsidR="00EF5607">
              <w:rPr>
                <w:noProof/>
                <w:webHidden/>
              </w:rPr>
              <w:fldChar w:fldCharType="separate"/>
            </w:r>
            <w:r w:rsidR="00EF5607">
              <w:rPr>
                <w:noProof/>
                <w:webHidden/>
              </w:rPr>
              <w:t>21</w:t>
            </w:r>
            <w:r w:rsidR="00EF5607">
              <w:rPr>
                <w:noProof/>
                <w:webHidden/>
              </w:rPr>
              <w:fldChar w:fldCharType="end"/>
            </w:r>
          </w:hyperlink>
        </w:p>
        <w:p w14:paraId="5494C12F" w14:textId="65430884"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292" w:history="1">
            <w:r w:rsidR="00EF5607" w:rsidRPr="00E63D21">
              <w:rPr>
                <w:rStyle w:val="a5"/>
                <w:rFonts w:cstheme="majorBidi"/>
              </w:rPr>
              <w:t>ГЛАВА 2. Права использования недвижимости, возникшие до вступления в силу Правил</w:t>
            </w:r>
            <w:r w:rsidR="00EF5607">
              <w:rPr>
                <w:webHidden/>
              </w:rPr>
              <w:tab/>
            </w:r>
            <w:r w:rsidR="00EF5607">
              <w:rPr>
                <w:webHidden/>
              </w:rPr>
              <w:fldChar w:fldCharType="begin"/>
            </w:r>
            <w:r w:rsidR="00EF5607">
              <w:rPr>
                <w:webHidden/>
              </w:rPr>
              <w:instrText xml:space="preserve"> PAGEREF _Toc202451292 \h </w:instrText>
            </w:r>
            <w:r w:rsidR="00EF5607">
              <w:rPr>
                <w:webHidden/>
              </w:rPr>
            </w:r>
            <w:r w:rsidR="00EF5607">
              <w:rPr>
                <w:webHidden/>
              </w:rPr>
              <w:fldChar w:fldCharType="separate"/>
            </w:r>
            <w:r w:rsidR="00EF5607">
              <w:rPr>
                <w:webHidden/>
              </w:rPr>
              <w:t>21</w:t>
            </w:r>
            <w:r w:rsidR="00EF5607">
              <w:rPr>
                <w:webHidden/>
              </w:rPr>
              <w:fldChar w:fldCharType="end"/>
            </w:r>
          </w:hyperlink>
        </w:p>
        <w:p w14:paraId="69C4152B" w14:textId="458EB5BE"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293" w:history="1">
            <w:r w:rsidR="00EF5607" w:rsidRPr="00E63D21">
              <w:rPr>
                <w:rStyle w:val="a5"/>
                <w:rFonts w:ascii="Times New Roman" w:eastAsiaTheme="majorEastAsia" w:hAnsi="Times New Roman" w:cstheme="majorBidi"/>
                <w:noProof/>
              </w:rPr>
              <w:t>Статья 5. Общие положения, относящиеся к ранее возникшим правам</w:t>
            </w:r>
            <w:r w:rsidR="00EF5607">
              <w:rPr>
                <w:noProof/>
                <w:webHidden/>
              </w:rPr>
              <w:tab/>
            </w:r>
            <w:r w:rsidR="00EF5607">
              <w:rPr>
                <w:noProof/>
                <w:webHidden/>
              </w:rPr>
              <w:fldChar w:fldCharType="begin"/>
            </w:r>
            <w:r w:rsidR="00EF5607">
              <w:rPr>
                <w:noProof/>
                <w:webHidden/>
              </w:rPr>
              <w:instrText xml:space="preserve"> PAGEREF _Toc202451293 \h </w:instrText>
            </w:r>
            <w:r w:rsidR="00EF5607">
              <w:rPr>
                <w:noProof/>
                <w:webHidden/>
              </w:rPr>
            </w:r>
            <w:r w:rsidR="00EF5607">
              <w:rPr>
                <w:noProof/>
                <w:webHidden/>
              </w:rPr>
              <w:fldChar w:fldCharType="separate"/>
            </w:r>
            <w:r w:rsidR="00EF5607">
              <w:rPr>
                <w:noProof/>
                <w:webHidden/>
              </w:rPr>
              <w:t>21</w:t>
            </w:r>
            <w:r w:rsidR="00EF5607">
              <w:rPr>
                <w:noProof/>
                <w:webHidden/>
              </w:rPr>
              <w:fldChar w:fldCharType="end"/>
            </w:r>
          </w:hyperlink>
        </w:p>
        <w:p w14:paraId="226CFE72" w14:textId="21B03870"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294" w:history="1">
            <w:r w:rsidR="00EF5607" w:rsidRPr="00E63D21">
              <w:rPr>
                <w:rStyle w:val="a5"/>
                <w:rFonts w:ascii="Times New Roman" w:eastAsiaTheme="majorEastAsia" w:hAnsi="Times New Roman" w:cstheme="majorBidi"/>
                <w:noProof/>
              </w:rPr>
              <w:t>Статья 6. Использование и строительные изменения объектов недвижимости, несоответствующих Правилам</w:t>
            </w:r>
            <w:r w:rsidR="00EF5607">
              <w:rPr>
                <w:noProof/>
                <w:webHidden/>
              </w:rPr>
              <w:tab/>
            </w:r>
            <w:r w:rsidR="00EF5607">
              <w:rPr>
                <w:noProof/>
                <w:webHidden/>
              </w:rPr>
              <w:fldChar w:fldCharType="begin"/>
            </w:r>
            <w:r w:rsidR="00EF5607">
              <w:rPr>
                <w:noProof/>
                <w:webHidden/>
              </w:rPr>
              <w:instrText xml:space="preserve"> PAGEREF _Toc202451294 \h </w:instrText>
            </w:r>
            <w:r w:rsidR="00EF5607">
              <w:rPr>
                <w:noProof/>
                <w:webHidden/>
              </w:rPr>
            </w:r>
            <w:r w:rsidR="00EF5607">
              <w:rPr>
                <w:noProof/>
                <w:webHidden/>
              </w:rPr>
              <w:fldChar w:fldCharType="separate"/>
            </w:r>
            <w:r w:rsidR="00EF5607">
              <w:rPr>
                <w:noProof/>
                <w:webHidden/>
              </w:rPr>
              <w:t>21</w:t>
            </w:r>
            <w:r w:rsidR="00EF5607">
              <w:rPr>
                <w:noProof/>
                <w:webHidden/>
              </w:rPr>
              <w:fldChar w:fldCharType="end"/>
            </w:r>
          </w:hyperlink>
        </w:p>
        <w:p w14:paraId="4A6A1D80" w14:textId="2D8E36C5"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295" w:history="1">
            <w:r w:rsidR="00EF5607" w:rsidRPr="00E63D21">
              <w:rPr>
                <w:rStyle w:val="a5"/>
                <w:rFonts w:cstheme="majorBidi"/>
              </w:rPr>
              <w:t>ГЛАВА 3. Участники отношений, возникающих по поводу землепользования и застройки</w:t>
            </w:r>
            <w:r w:rsidR="00EF5607">
              <w:rPr>
                <w:webHidden/>
              </w:rPr>
              <w:tab/>
            </w:r>
            <w:r w:rsidR="00EF5607">
              <w:rPr>
                <w:webHidden/>
              </w:rPr>
              <w:fldChar w:fldCharType="begin"/>
            </w:r>
            <w:r w:rsidR="00EF5607">
              <w:rPr>
                <w:webHidden/>
              </w:rPr>
              <w:instrText xml:space="preserve"> PAGEREF _Toc202451295 \h </w:instrText>
            </w:r>
            <w:r w:rsidR="00EF5607">
              <w:rPr>
                <w:webHidden/>
              </w:rPr>
            </w:r>
            <w:r w:rsidR="00EF5607">
              <w:rPr>
                <w:webHidden/>
              </w:rPr>
              <w:fldChar w:fldCharType="separate"/>
            </w:r>
            <w:r w:rsidR="00EF5607">
              <w:rPr>
                <w:webHidden/>
              </w:rPr>
              <w:t>22</w:t>
            </w:r>
            <w:r w:rsidR="00EF5607">
              <w:rPr>
                <w:webHidden/>
              </w:rPr>
              <w:fldChar w:fldCharType="end"/>
            </w:r>
          </w:hyperlink>
        </w:p>
        <w:p w14:paraId="63FA9948" w14:textId="4FF35E06"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296" w:history="1">
            <w:r w:rsidR="00EF5607" w:rsidRPr="00E63D21">
              <w:rPr>
                <w:rStyle w:val="a5"/>
                <w:rFonts w:ascii="Times New Roman" w:eastAsiaTheme="majorEastAsia" w:hAnsi="Times New Roman" w:cstheme="majorBidi"/>
                <w:noProof/>
              </w:rPr>
              <w:t>Статья 7. Общие положения о лицах, осуществляющих землепользование и застройку, и их действиях</w:t>
            </w:r>
            <w:r w:rsidR="00EF5607">
              <w:rPr>
                <w:noProof/>
                <w:webHidden/>
              </w:rPr>
              <w:tab/>
            </w:r>
            <w:r w:rsidR="00EF5607">
              <w:rPr>
                <w:noProof/>
                <w:webHidden/>
              </w:rPr>
              <w:fldChar w:fldCharType="begin"/>
            </w:r>
            <w:r w:rsidR="00EF5607">
              <w:rPr>
                <w:noProof/>
                <w:webHidden/>
              </w:rPr>
              <w:instrText xml:space="preserve"> PAGEREF _Toc202451296 \h </w:instrText>
            </w:r>
            <w:r w:rsidR="00EF5607">
              <w:rPr>
                <w:noProof/>
                <w:webHidden/>
              </w:rPr>
            </w:r>
            <w:r w:rsidR="00EF5607">
              <w:rPr>
                <w:noProof/>
                <w:webHidden/>
              </w:rPr>
              <w:fldChar w:fldCharType="separate"/>
            </w:r>
            <w:r w:rsidR="00EF5607">
              <w:rPr>
                <w:noProof/>
                <w:webHidden/>
              </w:rPr>
              <w:t>22</w:t>
            </w:r>
            <w:r w:rsidR="00EF5607">
              <w:rPr>
                <w:noProof/>
                <w:webHidden/>
              </w:rPr>
              <w:fldChar w:fldCharType="end"/>
            </w:r>
          </w:hyperlink>
        </w:p>
        <w:p w14:paraId="1FD73A92" w14:textId="0E8879AC"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297" w:history="1">
            <w:r w:rsidR="00EF5607" w:rsidRPr="00E63D21">
              <w:rPr>
                <w:rStyle w:val="a5"/>
                <w:rFonts w:ascii="Times New Roman" w:eastAsiaTheme="majorEastAsia" w:hAnsi="Times New Roman" w:cstheme="majorBidi"/>
                <w:noProof/>
              </w:rPr>
              <w:t>Статья 8. Комиссия по подготовке правил землепользования и застройки на территории муниципального образования Успенский район</w:t>
            </w:r>
            <w:r w:rsidR="00EF5607">
              <w:rPr>
                <w:noProof/>
                <w:webHidden/>
              </w:rPr>
              <w:tab/>
            </w:r>
            <w:r w:rsidR="00EF5607">
              <w:rPr>
                <w:noProof/>
                <w:webHidden/>
              </w:rPr>
              <w:fldChar w:fldCharType="begin"/>
            </w:r>
            <w:r w:rsidR="00EF5607">
              <w:rPr>
                <w:noProof/>
                <w:webHidden/>
              </w:rPr>
              <w:instrText xml:space="preserve"> PAGEREF _Toc202451297 \h </w:instrText>
            </w:r>
            <w:r w:rsidR="00EF5607">
              <w:rPr>
                <w:noProof/>
                <w:webHidden/>
              </w:rPr>
            </w:r>
            <w:r w:rsidR="00EF5607">
              <w:rPr>
                <w:noProof/>
                <w:webHidden/>
              </w:rPr>
              <w:fldChar w:fldCharType="separate"/>
            </w:r>
            <w:r w:rsidR="00EF5607">
              <w:rPr>
                <w:noProof/>
                <w:webHidden/>
              </w:rPr>
              <w:t>23</w:t>
            </w:r>
            <w:r w:rsidR="00EF5607">
              <w:rPr>
                <w:noProof/>
                <w:webHidden/>
              </w:rPr>
              <w:fldChar w:fldCharType="end"/>
            </w:r>
          </w:hyperlink>
        </w:p>
        <w:p w14:paraId="1EEEBD98" w14:textId="2080BAD3"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298" w:history="1">
            <w:r w:rsidR="00EF5607" w:rsidRPr="00E63D21">
              <w:rPr>
                <w:rStyle w:val="a5"/>
                <w:rFonts w:cstheme="majorBidi"/>
              </w:rPr>
              <w:t>ГЛАВА 4. ПРЕДОСТАВЛЕНИЕ ПРАВ НА ЗЕМЕЛЬНЫЕ УЧАСТКИ</w:t>
            </w:r>
            <w:r w:rsidR="00EF5607">
              <w:rPr>
                <w:webHidden/>
              </w:rPr>
              <w:tab/>
            </w:r>
            <w:r w:rsidR="00EF5607">
              <w:rPr>
                <w:webHidden/>
              </w:rPr>
              <w:fldChar w:fldCharType="begin"/>
            </w:r>
            <w:r w:rsidR="00EF5607">
              <w:rPr>
                <w:webHidden/>
              </w:rPr>
              <w:instrText xml:space="preserve"> PAGEREF _Toc202451298 \h </w:instrText>
            </w:r>
            <w:r w:rsidR="00EF5607">
              <w:rPr>
                <w:webHidden/>
              </w:rPr>
            </w:r>
            <w:r w:rsidR="00EF5607">
              <w:rPr>
                <w:webHidden/>
              </w:rPr>
              <w:fldChar w:fldCharType="separate"/>
            </w:r>
            <w:r w:rsidR="00EF5607">
              <w:rPr>
                <w:webHidden/>
              </w:rPr>
              <w:t>24</w:t>
            </w:r>
            <w:r w:rsidR="00EF5607">
              <w:rPr>
                <w:webHidden/>
              </w:rPr>
              <w:fldChar w:fldCharType="end"/>
            </w:r>
          </w:hyperlink>
        </w:p>
        <w:p w14:paraId="47EC3FCB" w14:textId="659E566C"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299" w:history="1">
            <w:r w:rsidR="00EF5607" w:rsidRPr="00E63D21">
              <w:rPr>
                <w:rStyle w:val="a5"/>
                <w:rFonts w:ascii="Times New Roman" w:eastAsiaTheme="majorEastAsia" w:hAnsi="Times New Roman" w:cstheme="majorBidi"/>
                <w:noProof/>
              </w:rPr>
              <w:t>Статья 9. Общие положения предоставления прав на земельные участки</w:t>
            </w:r>
            <w:r w:rsidR="00EF5607">
              <w:rPr>
                <w:noProof/>
                <w:webHidden/>
              </w:rPr>
              <w:tab/>
            </w:r>
            <w:r w:rsidR="00EF5607">
              <w:rPr>
                <w:noProof/>
                <w:webHidden/>
              </w:rPr>
              <w:fldChar w:fldCharType="begin"/>
            </w:r>
            <w:r w:rsidR="00EF5607">
              <w:rPr>
                <w:noProof/>
                <w:webHidden/>
              </w:rPr>
              <w:instrText xml:space="preserve"> PAGEREF _Toc202451299 \h </w:instrText>
            </w:r>
            <w:r w:rsidR="00EF5607">
              <w:rPr>
                <w:noProof/>
                <w:webHidden/>
              </w:rPr>
            </w:r>
            <w:r w:rsidR="00EF5607">
              <w:rPr>
                <w:noProof/>
                <w:webHidden/>
              </w:rPr>
              <w:fldChar w:fldCharType="separate"/>
            </w:r>
            <w:r w:rsidR="00EF5607">
              <w:rPr>
                <w:noProof/>
                <w:webHidden/>
              </w:rPr>
              <w:t>24</w:t>
            </w:r>
            <w:r w:rsidR="00EF5607">
              <w:rPr>
                <w:noProof/>
                <w:webHidden/>
              </w:rPr>
              <w:fldChar w:fldCharType="end"/>
            </w:r>
          </w:hyperlink>
        </w:p>
        <w:p w14:paraId="4D5824D7" w14:textId="1EF1FC5C"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00" w:history="1">
            <w:r w:rsidR="00EF5607" w:rsidRPr="00E63D21">
              <w:rPr>
                <w:rStyle w:val="a5"/>
                <w:rFonts w:ascii="Times New Roman" w:eastAsiaTheme="majorEastAsia" w:hAnsi="Times New Roman" w:cstheme="majorBidi"/>
                <w:noProof/>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Коноковского сельского поселения</w:t>
            </w:r>
            <w:r w:rsidR="00EF5607">
              <w:rPr>
                <w:noProof/>
                <w:webHidden/>
              </w:rPr>
              <w:tab/>
            </w:r>
            <w:r w:rsidR="00EF5607">
              <w:rPr>
                <w:noProof/>
                <w:webHidden/>
              </w:rPr>
              <w:fldChar w:fldCharType="begin"/>
            </w:r>
            <w:r w:rsidR="00EF5607">
              <w:rPr>
                <w:noProof/>
                <w:webHidden/>
              </w:rPr>
              <w:instrText xml:space="preserve"> PAGEREF _Toc202451300 \h </w:instrText>
            </w:r>
            <w:r w:rsidR="00EF5607">
              <w:rPr>
                <w:noProof/>
                <w:webHidden/>
              </w:rPr>
            </w:r>
            <w:r w:rsidR="00EF5607">
              <w:rPr>
                <w:noProof/>
                <w:webHidden/>
              </w:rPr>
              <w:fldChar w:fldCharType="separate"/>
            </w:r>
            <w:r w:rsidR="00EF5607">
              <w:rPr>
                <w:noProof/>
                <w:webHidden/>
              </w:rPr>
              <w:t>30</w:t>
            </w:r>
            <w:r w:rsidR="00EF5607">
              <w:rPr>
                <w:noProof/>
                <w:webHidden/>
              </w:rPr>
              <w:fldChar w:fldCharType="end"/>
            </w:r>
          </w:hyperlink>
        </w:p>
        <w:p w14:paraId="498A1AA1" w14:textId="597D8E82"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01" w:history="1">
            <w:r w:rsidR="00EF5607" w:rsidRPr="00E63D21">
              <w:rPr>
                <w:rStyle w:val="a5"/>
                <w:rFonts w:ascii="Times New Roman" w:eastAsiaTheme="majorEastAsia" w:hAnsi="Times New Roman" w:cstheme="majorBidi"/>
                <w:noProof/>
              </w:rPr>
              <w:t>Статья 11. Приобретение прав на земельные участки, на которых расположены объекты недвижимости</w:t>
            </w:r>
            <w:r w:rsidR="00EF5607">
              <w:rPr>
                <w:noProof/>
                <w:webHidden/>
              </w:rPr>
              <w:tab/>
            </w:r>
            <w:r w:rsidR="00EF5607">
              <w:rPr>
                <w:noProof/>
                <w:webHidden/>
              </w:rPr>
              <w:fldChar w:fldCharType="begin"/>
            </w:r>
            <w:r w:rsidR="00EF5607">
              <w:rPr>
                <w:noProof/>
                <w:webHidden/>
              </w:rPr>
              <w:instrText xml:space="preserve"> PAGEREF _Toc202451301 \h </w:instrText>
            </w:r>
            <w:r w:rsidR="00EF5607">
              <w:rPr>
                <w:noProof/>
                <w:webHidden/>
              </w:rPr>
            </w:r>
            <w:r w:rsidR="00EF5607">
              <w:rPr>
                <w:noProof/>
                <w:webHidden/>
              </w:rPr>
              <w:fldChar w:fldCharType="separate"/>
            </w:r>
            <w:r w:rsidR="00EF5607">
              <w:rPr>
                <w:noProof/>
                <w:webHidden/>
              </w:rPr>
              <w:t>31</w:t>
            </w:r>
            <w:r w:rsidR="00EF5607">
              <w:rPr>
                <w:noProof/>
                <w:webHidden/>
              </w:rPr>
              <w:fldChar w:fldCharType="end"/>
            </w:r>
          </w:hyperlink>
        </w:p>
        <w:p w14:paraId="522C7A1D" w14:textId="2E0CAC5A"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302" w:history="1">
            <w:r w:rsidR="00EF5607" w:rsidRPr="00E63D21">
              <w:rPr>
                <w:rStyle w:val="a5"/>
                <w:rFonts w:cstheme="majorBidi"/>
              </w:rPr>
              <w:t>ГЛАВА 5. ПРЕКРАЩЕНИЕ И ОГРАНИЧЕНИЕ ПРАВ НА ЗЕМЕЛЬНЫЕ УЧАСТКИ. СЕРВИТУТЫ</w:t>
            </w:r>
            <w:r w:rsidR="00EF5607">
              <w:rPr>
                <w:webHidden/>
              </w:rPr>
              <w:tab/>
            </w:r>
            <w:r w:rsidR="00EF5607">
              <w:rPr>
                <w:webHidden/>
              </w:rPr>
              <w:fldChar w:fldCharType="begin"/>
            </w:r>
            <w:r w:rsidR="00EF5607">
              <w:rPr>
                <w:webHidden/>
              </w:rPr>
              <w:instrText xml:space="preserve"> PAGEREF _Toc202451302 \h </w:instrText>
            </w:r>
            <w:r w:rsidR="00EF5607">
              <w:rPr>
                <w:webHidden/>
              </w:rPr>
            </w:r>
            <w:r w:rsidR="00EF5607">
              <w:rPr>
                <w:webHidden/>
              </w:rPr>
              <w:fldChar w:fldCharType="separate"/>
            </w:r>
            <w:r w:rsidR="00EF5607">
              <w:rPr>
                <w:webHidden/>
              </w:rPr>
              <w:t>33</w:t>
            </w:r>
            <w:r w:rsidR="00EF5607">
              <w:rPr>
                <w:webHidden/>
              </w:rPr>
              <w:fldChar w:fldCharType="end"/>
            </w:r>
          </w:hyperlink>
        </w:p>
        <w:p w14:paraId="0F558C65" w14:textId="31B396F9"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03" w:history="1">
            <w:r w:rsidR="00EF5607" w:rsidRPr="00E63D21">
              <w:rPr>
                <w:rStyle w:val="a5"/>
                <w:rFonts w:ascii="Times New Roman" w:eastAsiaTheme="majorEastAsia" w:hAnsi="Times New Roman" w:cstheme="majorBidi"/>
                <w:noProof/>
              </w:rPr>
              <w:t>Статья 12. Прекращение прав на земельные участки</w:t>
            </w:r>
            <w:r w:rsidR="00EF5607">
              <w:rPr>
                <w:noProof/>
                <w:webHidden/>
              </w:rPr>
              <w:tab/>
            </w:r>
            <w:r w:rsidR="00EF5607">
              <w:rPr>
                <w:noProof/>
                <w:webHidden/>
              </w:rPr>
              <w:fldChar w:fldCharType="begin"/>
            </w:r>
            <w:r w:rsidR="00EF5607">
              <w:rPr>
                <w:noProof/>
                <w:webHidden/>
              </w:rPr>
              <w:instrText xml:space="preserve"> PAGEREF _Toc202451303 \h </w:instrText>
            </w:r>
            <w:r w:rsidR="00EF5607">
              <w:rPr>
                <w:noProof/>
                <w:webHidden/>
              </w:rPr>
            </w:r>
            <w:r w:rsidR="00EF5607">
              <w:rPr>
                <w:noProof/>
                <w:webHidden/>
              </w:rPr>
              <w:fldChar w:fldCharType="separate"/>
            </w:r>
            <w:r w:rsidR="00EF5607">
              <w:rPr>
                <w:noProof/>
                <w:webHidden/>
              </w:rPr>
              <w:t>33</w:t>
            </w:r>
            <w:r w:rsidR="00EF5607">
              <w:rPr>
                <w:noProof/>
                <w:webHidden/>
              </w:rPr>
              <w:fldChar w:fldCharType="end"/>
            </w:r>
          </w:hyperlink>
        </w:p>
        <w:p w14:paraId="5FF7BAB5" w14:textId="6FC011A8"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04" w:history="1">
            <w:r w:rsidR="00EF5607" w:rsidRPr="00E63D21">
              <w:rPr>
                <w:rStyle w:val="a5"/>
                <w:rFonts w:ascii="Times New Roman" w:eastAsiaTheme="majorEastAsia" w:hAnsi="Times New Roman" w:cstheme="majorBidi"/>
                <w:noProof/>
              </w:rPr>
              <w:t>Статья 13. Право ограниченного пользования чужим земельным участком (сервитут)</w:t>
            </w:r>
            <w:r w:rsidR="00EF5607">
              <w:rPr>
                <w:noProof/>
                <w:webHidden/>
              </w:rPr>
              <w:tab/>
            </w:r>
            <w:r w:rsidR="00EF5607">
              <w:rPr>
                <w:noProof/>
                <w:webHidden/>
              </w:rPr>
              <w:fldChar w:fldCharType="begin"/>
            </w:r>
            <w:r w:rsidR="00EF5607">
              <w:rPr>
                <w:noProof/>
                <w:webHidden/>
              </w:rPr>
              <w:instrText xml:space="preserve"> PAGEREF _Toc202451304 \h </w:instrText>
            </w:r>
            <w:r w:rsidR="00EF5607">
              <w:rPr>
                <w:noProof/>
                <w:webHidden/>
              </w:rPr>
            </w:r>
            <w:r w:rsidR="00EF5607">
              <w:rPr>
                <w:noProof/>
                <w:webHidden/>
              </w:rPr>
              <w:fldChar w:fldCharType="separate"/>
            </w:r>
            <w:r w:rsidR="00EF5607">
              <w:rPr>
                <w:noProof/>
                <w:webHidden/>
              </w:rPr>
              <w:t>33</w:t>
            </w:r>
            <w:r w:rsidR="00EF5607">
              <w:rPr>
                <w:noProof/>
                <w:webHidden/>
              </w:rPr>
              <w:fldChar w:fldCharType="end"/>
            </w:r>
          </w:hyperlink>
        </w:p>
        <w:p w14:paraId="3DC29E8D" w14:textId="591402F7"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05" w:history="1">
            <w:r w:rsidR="00EF5607" w:rsidRPr="00E63D21">
              <w:rPr>
                <w:rStyle w:val="a5"/>
                <w:rFonts w:ascii="Times New Roman" w:eastAsiaTheme="majorEastAsia" w:hAnsi="Times New Roman" w:cstheme="majorBidi"/>
                <w:noProof/>
              </w:rPr>
              <w:t>Статья 14. Ограничение прав на землю</w:t>
            </w:r>
            <w:r w:rsidR="00EF5607">
              <w:rPr>
                <w:noProof/>
                <w:webHidden/>
              </w:rPr>
              <w:tab/>
            </w:r>
            <w:r w:rsidR="00EF5607">
              <w:rPr>
                <w:noProof/>
                <w:webHidden/>
              </w:rPr>
              <w:fldChar w:fldCharType="begin"/>
            </w:r>
            <w:r w:rsidR="00EF5607">
              <w:rPr>
                <w:noProof/>
                <w:webHidden/>
              </w:rPr>
              <w:instrText xml:space="preserve"> PAGEREF _Toc202451305 \h </w:instrText>
            </w:r>
            <w:r w:rsidR="00EF5607">
              <w:rPr>
                <w:noProof/>
                <w:webHidden/>
              </w:rPr>
            </w:r>
            <w:r w:rsidR="00EF5607">
              <w:rPr>
                <w:noProof/>
                <w:webHidden/>
              </w:rPr>
              <w:fldChar w:fldCharType="separate"/>
            </w:r>
            <w:r w:rsidR="00EF5607">
              <w:rPr>
                <w:noProof/>
                <w:webHidden/>
              </w:rPr>
              <w:t>34</w:t>
            </w:r>
            <w:r w:rsidR="00EF5607">
              <w:rPr>
                <w:noProof/>
                <w:webHidden/>
              </w:rPr>
              <w:fldChar w:fldCharType="end"/>
            </w:r>
          </w:hyperlink>
        </w:p>
        <w:p w14:paraId="6E49572B" w14:textId="1626BA42"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306" w:history="1">
            <w:r w:rsidR="00EF5607" w:rsidRPr="00E63D21">
              <w:rPr>
                <w:rStyle w:val="a5"/>
                <w:rFonts w:cstheme="majorBidi"/>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r w:rsidR="00EF5607">
              <w:rPr>
                <w:webHidden/>
              </w:rPr>
              <w:tab/>
            </w:r>
            <w:r w:rsidR="00EF5607">
              <w:rPr>
                <w:webHidden/>
              </w:rPr>
              <w:fldChar w:fldCharType="begin"/>
            </w:r>
            <w:r w:rsidR="00EF5607">
              <w:rPr>
                <w:webHidden/>
              </w:rPr>
              <w:instrText xml:space="preserve"> PAGEREF _Toc202451306 \h </w:instrText>
            </w:r>
            <w:r w:rsidR="00EF5607">
              <w:rPr>
                <w:webHidden/>
              </w:rPr>
            </w:r>
            <w:r w:rsidR="00EF5607">
              <w:rPr>
                <w:webHidden/>
              </w:rPr>
              <w:fldChar w:fldCharType="separate"/>
            </w:r>
            <w:r w:rsidR="00EF5607">
              <w:rPr>
                <w:webHidden/>
              </w:rPr>
              <w:t>35</w:t>
            </w:r>
            <w:r w:rsidR="00EF5607">
              <w:rPr>
                <w:webHidden/>
              </w:rPr>
              <w:fldChar w:fldCharType="end"/>
            </w:r>
          </w:hyperlink>
        </w:p>
        <w:p w14:paraId="0EA2058F" w14:textId="10D2BDA8"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07" w:history="1">
            <w:r w:rsidR="00EF5607" w:rsidRPr="00E63D21">
              <w:rPr>
                <w:rStyle w:val="a5"/>
                <w:rFonts w:ascii="Times New Roman" w:eastAsiaTheme="majorEastAsia" w:hAnsi="Times New Roman" w:cstheme="majorBidi"/>
                <w:noProof/>
              </w:rPr>
              <w:t>Статья 15. Градостроительный регламент</w:t>
            </w:r>
            <w:r w:rsidR="00EF5607">
              <w:rPr>
                <w:noProof/>
                <w:webHidden/>
              </w:rPr>
              <w:tab/>
            </w:r>
            <w:r w:rsidR="00EF5607">
              <w:rPr>
                <w:noProof/>
                <w:webHidden/>
              </w:rPr>
              <w:fldChar w:fldCharType="begin"/>
            </w:r>
            <w:r w:rsidR="00EF5607">
              <w:rPr>
                <w:noProof/>
                <w:webHidden/>
              </w:rPr>
              <w:instrText xml:space="preserve"> PAGEREF _Toc202451307 \h </w:instrText>
            </w:r>
            <w:r w:rsidR="00EF5607">
              <w:rPr>
                <w:noProof/>
                <w:webHidden/>
              </w:rPr>
            </w:r>
            <w:r w:rsidR="00EF5607">
              <w:rPr>
                <w:noProof/>
                <w:webHidden/>
              </w:rPr>
              <w:fldChar w:fldCharType="separate"/>
            </w:r>
            <w:r w:rsidR="00EF5607">
              <w:rPr>
                <w:noProof/>
                <w:webHidden/>
              </w:rPr>
              <w:t>35</w:t>
            </w:r>
            <w:r w:rsidR="00EF5607">
              <w:rPr>
                <w:noProof/>
                <w:webHidden/>
              </w:rPr>
              <w:fldChar w:fldCharType="end"/>
            </w:r>
          </w:hyperlink>
        </w:p>
        <w:p w14:paraId="78BBF904" w14:textId="679A7572"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08" w:history="1">
            <w:r w:rsidR="00EF5607" w:rsidRPr="00E63D21">
              <w:rPr>
                <w:rStyle w:val="a5"/>
                <w:rFonts w:ascii="Times New Roman" w:eastAsiaTheme="majorEastAsia" w:hAnsi="Times New Roman" w:cstheme="majorBidi"/>
                <w:noProof/>
              </w:rPr>
              <w:t>Статья 16. Виды разрешенного использования земельных участков и объектов капитального строительства</w:t>
            </w:r>
            <w:r w:rsidR="00EF5607">
              <w:rPr>
                <w:noProof/>
                <w:webHidden/>
              </w:rPr>
              <w:tab/>
            </w:r>
            <w:r w:rsidR="00EF5607">
              <w:rPr>
                <w:noProof/>
                <w:webHidden/>
              </w:rPr>
              <w:fldChar w:fldCharType="begin"/>
            </w:r>
            <w:r w:rsidR="00EF5607">
              <w:rPr>
                <w:noProof/>
                <w:webHidden/>
              </w:rPr>
              <w:instrText xml:space="preserve"> PAGEREF _Toc202451308 \h </w:instrText>
            </w:r>
            <w:r w:rsidR="00EF5607">
              <w:rPr>
                <w:noProof/>
                <w:webHidden/>
              </w:rPr>
            </w:r>
            <w:r w:rsidR="00EF5607">
              <w:rPr>
                <w:noProof/>
                <w:webHidden/>
              </w:rPr>
              <w:fldChar w:fldCharType="separate"/>
            </w:r>
            <w:r w:rsidR="00EF5607">
              <w:rPr>
                <w:noProof/>
                <w:webHidden/>
              </w:rPr>
              <w:t>36</w:t>
            </w:r>
            <w:r w:rsidR="00EF5607">
              <w:rPr>
                <w:noProof/>
                <w:webHidden/>
              </w:rPr>
              <w:fldChar w:fldCharType="end"/>
            </w:r>
          </w:hyperlink>
        </w:p>
        <w:p w14:paraId="5E4D05E3" w14:textId="1428277E"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09" w:history="1">
            <w:r w:rsidR="00EF5607" w:rsidRPr="00E63D21">
              <w:rPr>
                <w:rStyle w:val="a5"/>
                <w:rFonts w:ascii="Times New Roman" w:eastAsiaTheme="majorEastAsia" w:hAnsi="Times New Roman" w:cstheme="majorBidi"/>
                <w:noProof/>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EF5607">
              <w:rPr>
                <w:noProof/>
                <w:webHidden/>
              </w:rPr>
              <w:tab/>
            </w:r>
            <w:r w:rsidR="00EF5607">
              <w:rPr>
                <w:noProof/>
                <w:webHidden/>
              </w:rPr>
              <w:fldChar w:fldCharType="begin"/>
            </w:r>
            <w:r w:rsidR="00EF5607">
              <w:rPr>
                <w:noProof/>
                <w:webHidden/>
              </w:rPr>
              <w:instrText xml:space="preserve"> PAGEREF _Toc202451309 \h </w:instrText>
            </w:r>
            <w:r w:rsidR="00EF5607">
              <w:rPr>
                <w:noProof/>
                <w:webHidden/>
              </w:rPr>
            </w:r>
            <w:r w:rsidR="00EF5607">
              <w:rPr>
                <w:noProof/>
                <w:webHidden/>
              </w:rPr>
              <w:fldChar w:fldCharType="separate"/>
            </w:r>
            <w:r w:rsidR="00EF5607">
              <w:rPr>
                <w:noProof/>
                <w:webHidden/>
              </w:rPr>
              <w:t>37</w:t>
            </w:r>
            <w:r w:rsidR="00EF5607">
              <w:rPr>
                <w:noProof/>
                <w:webHidden/>
              </w:rPr>
              <w:fldChar w:fldCharType="end"/>
            </w:r>
          </w:hyperlink>
        </w:p>
        <w:p w14:paraId="4BE7C3FC" w14:textId="3846DA2E"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10" w:history="1">
            <w:r w:rsidR="00EF5607" w:rsidRPr="00E63D21">
              <w:rPr>
                <w:rStyle w:val="a5"/>
                <w:rFonts w:ascii="Times New Roman" w:eastAsiaTheme="majorEastAsia" w:hAnsi="Times New Roman" w:cstheme="majorBidi"/>
                <w:noProof/>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EF5607">
              <w:rPr>
                <w:noProof/>
                <w:webHidden/>
              </w:rPr>
              <w:tab/>
            </w:r>
            <w:r w:rsidR="00EF5607">
              <w:rPr>
                <w:noProof/>
                <w:webHidden/>
              </w:rPr>
              <w:fldChar w:fldCharType="begin"/>
            </w:r>
            <w:r w:rsidR="00EF5607">
              <w:rPr>
                <w:noProof/>
                <w:webHidden/>
              </w:rPr>
              <w:instrText xml:space="preserve"> PAGEREF _Toc202451310 \h </w:instrText>
            </w:r>
            <w:r w:rsidR="00EF5607">
              <w:rPr>
                <w:noProof/>
                <w:webHidden/>
              </w:rPr>
            </w:r>
            <w:r w:rsidR="00EF5607">
              <w:rPr>
                <w:noProof/>
                <w:webHidden/>
              </w:rPr>
              <w:fldChar w:fldCharType="separate"/>
            </w:r>
            <w:r w:rsidR="00EF5607">
              <w:rPr>
                <w:noProof/>
                <w:webHidden/>
              </w:rPr>
              <w:t>38</w:t>
            </w:r>
            <w:r w:rsidR="00EF5607">
              <w:rPr>
                <w:noProof/>
                <w:webHidden/>
              </w:rPr>
              <w:fldChar w:fldCharType="end"/>
            </w:r>
          </w:hyperlink>
        </w:p>
        <w:p w14:paraId="15567151" w14:textId="0299B3F8"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11" w:history="1">
            <w:r w:rsidR="00EF5607" w:rsidRPr="00E63D21">
              <w:rPr>
                <w:rStyle w:val="a5"/>
                <w:rFonts w:ascii="Times New Roman" w:eastAsiaTheme="majorEastAsia" w:hAnsi="Times New Roman" w:cstheme="majorBidi"/>
                <w:noProof/>
              </w:rPr>
              <w:t>Статья 19. Отклонение от предельных параметров разрешенного строительства, реконструкции объектов капитального строительства</w:t>
            </w:r>
            <w:r w:rsidR="00EF5607">
              <w:rPr>
                <w:noProof/>
                <w:webHidden/>
              </w:rPr>
              <w:tab/>
            </w:r>
            <w:r w:rsidR="00EF5607">
              <w:rPr>
                <w:noProof/>
                <w:webHidden/>
              </w:rPr>
              <w:fldChar w:fldCharType="begin"/>
            </w:r>
            <w:r w:rsidR="00EF5607">
              <w:rPr>
                <w:noProof/>
                <w:webHidden/>
              </w:rPr>
              <w:instrText xml:space="preserve"> PAGEREF _Toc202451311 \h </w:instrText>
            </w:r>
            <w:r w:rsidR="00EF5607">
              <w:rPr>
                <w:noProof/>
                <w:webHidden/>
              </w:rPr>
            </w:r>
            <w:r w:rsidR="00EF5607">
              <w:rPr>
                <w:noProof/>
                <w:webHidden/>
              </w:rPr>
              <w:fldChar w:fldCharType="separate"/>
            </w:r>
            <w:r w:rsidR="00EF5607">
              <w:rPr>
                <w:noProof/>
                <w:webHidden/>
              </w:rPr>
              <w:t>40</w:t>
            </w:r>
            <w:r w:rsidR="00EF5607">
              <w:rPr>
                <w:noProof/>
                <w:webHidden/>
              </w:rPr>
              <w:fldChar w:fldCharType="end"/>
            </w:r>
          </w:hyperlink>
        </w:p>
        <w:p w14:paraId="3045F0F1" w14:textId="74D9BB97"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312" w:history="1">
            <w:r w:rsidR="00EF5607" w:rsidRPr="00E63D21">
              <w:rPr>
                <w:rStyle w:val="a5"/>
                <w:rFonts w:cstheme="majorBidi"/>
              </w:rPr>
              <w:t>ГЛАВА 7. ПОДГОТОВКА ДОКУМЕНТАЦИИ ПО ПЛАНИРОВКЕ ТЕРРИТОРИИ</w:t>
            </w:r>
            <w:r w:rsidR="00EF5607">
              <w:rPr>
                <w:webHidden/>
              </w:rPr>
              <w:tab/>
            </w:r>
            <w:r w:rsidR="00EF5607">
              <w:rPr>
                <w:webHidden/>
              </w:rPr>
              <w:fldChar w:fldCharType="begin"/>
            </w:r>
            <w:r w:rsidR="00EF5607">
              <w:rPr>
                <w:webHidden/>
              </w:rPr>
              <w:instrText xml:space="preserve"> PAGEREF _Toc202451312 \h </w:instrText>
            </w:r>
            <w:r w:rsidR="00EF5607">
              <w:rPr>
                <w:webHidden/>
              </w:rPr>
            </w:r>
            <w:r w:rsidR="00EF5607">
              <w:rPr>
                <w:webHidden/>
              </w:rPr>
              <w:fldChar w:fldCharType="separate"/>
            </w:r>
            <w:r w:rsidR="00EF5607">
              <w:rPr>
                <w:webHidden/>
              </w:rPr>
              <w:t>41</w:t>
            </w:r>
            <w:r w:rsidR="00EF5607">
              <w:rPr>
                <w:webHidden/>
              </w:rPr>
              <w:fldChar w:fldCharType="end"/>
            </w:r>
          </w:hyperlink>
        </w:p>
        <w:p w14:paraId="06391017" w14:textId="402C2C56"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13" w:history="1">
            <w:r w:rsidR="00EF5607" w:rsidRPr="00E63D21">
              <w:rPr>
                <w:rStyle w:val="a5"/>
                <w:rFonts w:ascii="Times New Roman" w:eastAsiaTheme="majorEastAsia" w:hAnsi="Times New Roman" w:cstheme="majorBidi"/>
                <w:noProof/>
              </w:rPr>
              <w:t>Статья 20. Общие положения о планировке территории</w:t>
            </w:r>
            <w:r w:rsidR="00EF5607">
              <w:rPr>
                <w:noProof/>
                <w:webHidden/>
              </w:rPr>
              <w:tab/>
            </w:r>
            <w:r w:rsidR="00EF5607">
              <w:rPr>
                <w:noProof/>
                <w:webHidden/>
              </w:rPr>
              <w:fldChar w:fldCharType="begin"/>
            </w:r>
            <w:r w:rsidR="00EF5607">
              <w:rPr>
                <w:noProof/>
                <w:webHidden/>
              </w:rPr>
              <w:instrText xml:space="preserve"> PAGEREF _Toc202451313 \h </w:instrText>
            </w:r>
            <w:r w:rsidR="00EF5607">
              <w:rPr>
                <w:noProof/>
                <w:webHidden/>
              </w:rPr>
            </w:r>
            <w:r w:rsidR="00EF5607">
              <w:rPr>
                <w:noProof/>
                <w:webHidden/>
              </w:rPr>
              <w:fldChar w:fldCharType="separate"/>
            </w:r>
            <w:r w:rsidR="00EF5607">
              <w:rPr>
                <w:noProof/>
                <w:webHidden/>
              </w:rPr>
              <w:t>41</w:t>
            </w:r>
            <w:r w:rsidR="00EF5607">
              <w:rPr>
                <w:noProof/>
                <w:webHidden/>
              </w:rPr>
              <w:fldChar w:fldCharType="end"/>
            </w:r>
          </w:hyperlink>
        </w:p>
        <w:p w14:paraId="562B0138" w14:textId="19574428"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14" w:history="1">
            <w:r w:rsidR="00EF5607" w:rsidRPr="00E63D21">
              <w:rPr>
                <w:rStyle w:val="a5"/>
                <w:rFonts w:ascii="Times New Roman" w:eastAsiaTheme="majorEastAsia" w:hAnsi="Times New Roman" w:cstheme="majorBidi"/>
                <w:noProof/>
              </w:rPr>
              <w:t>Статья 21. Инженерные изыскания для подготовки документации по планировке территории</w:t>
            </w:r>
            <w:r w:rsidR="00EF5607">
              <w:rPr>
                <w:noProof/>
                <w:webHidden/>
              </w:rPr>
              <w:tab/>
            </w:r>
            <w:r w:rsidR="00EF5607">
              <w:rPr>
                <w:noProof/>
                <w:webHidden/>
              </w:rPr>
              <w:fldChar w:fldCharType="begin"/>
            </w:r>
            <w:r w:rsidR="00EF5607">
              <w:rPr>
                <w:noProof/>
                <w:webHidden/>
              </w:rPr>
              <w:instrText xml:space="preserve"> PAGEREF _Toc202451314 \h </w:instrText>
            </w:r>
            <w:r w:rsidR="00EF5607">
              <w:rPr>
                <w:noProof/>
                <w:webHidden/>
              </w:rPr>
            </w:r>
            <w:r w:rsidR="00EF5607">
              <w:rPr>
                <w:noProof/>
                <w:webHidden/>
              </w:rPr>
              <w:fldChar w:fldCharType="separate"/>
            </w:r>
            <w:r w:rsidR="00EF5607">
              <w:rPr>
                <w:noProof/>
                <w:webHidden/>
              </w:rPr>
              <w:t>43</w:t>
            </w:r>
            <w:r w:rsidR="00EF5607">
              <w:rPr>
                <w:noProof/>
                <w:webHidden/>
              </w:rPr>
              <w:fldChar w:fldCharType="end"/>
            </w:r>
          </w:hyperlink>
        </w:p>
        <w:p w14:paraId="4ADAAA65" w14:textId="4743DDA8"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15" w:history="1">
            <w:r w:rsidR="00EF5607" w:rsidRPr="00E63D21">
              <w:rPr>
                <w:rStyle w:val="a5"/>
                <w:rFonts w:ascii="Times New Roman" w:eastAsiaTheme="majorEastAsia" w:hAnsi="Times New Roman" w:cstheme="majorBidi"/>
                <w:noProof/>
              </w:rPr>
              <w:t>Статья 22. Проекты планировки территории</w:t>
            </w:r>
            <w:r w:rsidR="00EF5607">
              <w:rPr>
                <w:noProof/>
                <w:webHidden/>
              </w:rPr>
              <w:tab/>
            </w:r>
            <w:r w:rsidR="00EF5607">
              <w:rPr>
                <w:noProof/>
                <w:webHidden/>
              </w:rPr>
              <w:fldChar w:fldCharType="begin"/>
            </w:r>
            <w:r w:rsidR="00EF5607">
              <w:rPr>
                <w:noProof/>
                <w:webHidden/>
              </w:rPr>
              <w:instrText xml:space="preserve"> PAGEREF _Toc202451315 \h </w:instrText>
            </w:r>
            <w:r w:rsidR="00EF5607">
              <w:rPr>
                <w:noProof/>
                <w:webHidden/>
              </w:rPr>
            </w:r>
            <w:r w:rsidR="00EF5607">
              <w:rPr>
                <w:noProof/>
                <w:webHidden/>
              </w:rPr>
              <w:fldChar w:fldCharType="separate"/>
            </w:r>
            <w:r w:rsidR="00EF5607">
              <w:rPr>
                <w:noProof/>
                <w:webHidden/>
              </w:rPr>
              <w:t>44</w:t>
            </w:r>
            <w:r w:rsidR="00EF5607">
              <w:rPr>
                <w:noProof/>
                <w:webHidden/>
              </w:rPr>
              <w:fldChar w:fldCharType="end"/>
            </w:r>
          </w:hyperlink>
        </w:p>
        <w:p w14:paraId="41C7B17E" w14:textId="0CD880C2"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16" w:history="1">
            <w:r w:rsidR="00EF5607" w:rsidRPr="00E63D21">
              <w:rPr>
                <w:rStyle w:val="a5"/>
                <w:rFonts w:ascii="Times New Roman" w:eastAsiaTheme="majorEastAsia" w:hAnsi="Times New Roman" w:cstheme="majorBidi"/>
                <w:noProof/>
              </w:rPr>
              <w:t>Статья 23. Проекты межевания территорий</w:t>
            </w:r>
            <w:r w:rsidR="00EF5607">
              <w:rPr>
                <w:noProof/>
                <w:webHidden/>
              </w:rPr>
              <w:tab/>
            </w:r>
            <w:r w:rsidR="00EF5607">
              <w:rPr>
                <w:noProof/>
                <w:webHidden/>
              </w:rPr>
              <w:fldChar w:fldCharType="begin"/>
            </w:r>
            <w:r w:rsidR="00EF5607">
              <w:rPr>
                <w:noProof/>
                <w:webHidden/>
              </w:rPr>
              <w:instrText xml:space="preserve"> PAGEREF _Toc202451316 \h </w:instrText>
            </w:r>
            <w:r w:rsidR="00EF5607">
              <w:rPr>
                <w:noProof/>
                <w:webHidden/>
              </w:rPr>
            </w:r>
            <w:r w:rsidR="00EF5607">
              <w:rPr>
                <w:noProof/>
                <w:webHidden/>
              </w:rPr>
              <w:fldChar w:fldCharType="separate"/>
            </w:r>
            <w:r w:rsidR="00EF5607">
              <w:rPr>
                <w:noProof/>
                <w:webHidden/>
              </w:rPr>
              <w:t>45</w:t>
            </w:r>
            <w:r w:rsidR="00EF5607">
              <w:rPr>
                <w:noProof/>
                <w:webHidden/>
              </w:rPr>
              <w:fldChar w:fldCharType="end"/>
            </w:r>
          </w:hyperlink>
        </w:p>
        <w:p w14:paraId="24F10F95" w14:textId="1A0FA831"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17" w:history="1">
            <w:r w:rsidR="00EF5607" w:rsidRPr="00E63D21">
              <w:rPr>
                <w:rStyle w:val="a5"/>
                <w:rFonts w:ascii="Times New Roman" w:eastAsiaTheme="majorEastAsia" w:hAnsi="Times New Roman" w:cstheme="majorBidi"/>
                <w:noProof/>
              </w:rPr>
              <w:t>Статья 24. Согласование архитектурно-градостроительного облика</w:t>
            </w:r>
            <w:r w:rsidR="00EF5607">
              <w:rPr>
                <w:noProof/>
                <w:webHidden/>
              </w:rPr>
              <w:tab/>
            </w:r>
            <w:r w:rsidR="00EF5607">
              <w:rPr>
                <w:noProof/>
                <w:webHidden/>
              </w:rPr>
              <w:fldChar w:fldCharType="begin"/>
            </w:r>
            <w:r w:rsidR="00EF5607">
              <w:rPr>
                <w:noProof/>
                <w:webHidden/>
              </w:rPr>
              <w:instrText xml:space="preserve"> PAGEREF _Toc202451317 \h </w:instrText>
            </w:r>
            <w:r w:rsidR="00EF5607">
              <w:rPr>
                <w:noProof/>
                <w:webHidden/>
              </w:rPr>
            </w:r>
            <w:r w:rsidR="00EF5607">
              <w:rPr>
                <w:noProof/>
                <w:webHidden/>
              </w:rPr>
              <w:fldChar w:fldCharType="separate"/>
            </w:r>
            <w:r w:rsidR="00EF5607">
              <w:rPr>
                <w:noProof/>
                <w:webHidden/>
              </w:rPr>
              <w:t>48</w:t>
            </w:r>
            <w:r w:rsidR="00EF5607">
              <w:rPr>
                <w:noProof/>
                <w:webHidden/>
              </w:rPr>
              <w:fldChar w:fldCharType="end"/>
            </w:r>
          </w:hyperlink>
        </w:p>
        <w:p w14:paraId="4EEF94AE" w14:textId="4CA42ACE"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18" w:history="1">
            <w:r w:rsidR="00EF5607" w:rsidRPr="00E63D21">
              <w:rPr>
                <w:rStyle w:val="a5"/>
                <w:rFonts w:ascii="Times New Roman" w:eastAsiaTheme="majorEastAsia" w:hAnsi="Times New Roman" w:cstheme="majorBidi"/>
                <w:noProof/>
              </w:rPr>
              <w:t>Статья 25. Особенности подготовки документации по планировке территории применительно к территории муниципального образования</w:t>
            </w:r>
            <w:r w:rsidR="00EF5607">
              <w:rPr>
                <w:noProof/>
                <w:webHidden/>
              </w:rPr>
              <w:tab/>
            </w:r>
            <w:r w:rsidR="00EF5607">
              <w:rPr>
                <w:noProof/>
                <w:webHidden/>
              </w:rPr>
              <w:fldChar w:fldCharType="begin"/>
            </w:r>
            <w:r w:rsidR="00EF5607">
              <w:rPr>
                <w:noProof/>
                <w:webHidden/>
              </w:rPr>
              <w:instrText xml:space="preserve"> PAGEREF _Toc202451318 \h </w:instrText>
            </w:r>
            <w:r w:rsidR="00EF5607">
              <w:rPr>
                <w:noProof/>
                <w:webHidden/>
              </w:rPr>
            </w:r>
            <w:r w:rsidR="00EF5607">
              <w:rPr>
                <w:noProof/>
                <w:webHidden/>
              </w:rPr>
              <w:fldChar w:fldCharType="separate"/>
            </w:r>
            <w:r w:rsidR="00EF5607">
              <w:rPr>
                <w:noProof/>
                <w:webHidden/>
              </w:rPr>
              <w:t>48</w:t>
            </w:r>
            <w:r w:rsidR="00EF5607">
              <w:rPr>
                <w:noProof/>
                <w:webHidden/>
              </w:rPr>
              <w:fldChar w:fldCharType="end"/>
            </w:r>
          </w:hyperlink>
        </w:p>
        <w:p w14:paraId="5827B0F9" w14:textId="2BBE61DA"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319" w:history="1">
            <w:r w:rsidR="00EF5607" w:rsidRPr="00E63D21">
              <w:rPr>
                <w:rStyle w:val="a5"/>
                <w:rFonts w:cstheme="majorBidi"/>
              </w:rPr>
              <w:t>ГЛАВА 8. ПРОВЕДЕНИЕ ПУБЛИЧНЫХ СЛУШАНИЙ ПО ВОПРОСАМ ЗЕМЛЕПОЛЬЗОВАНИЯ И ЗАСТРОЙКИ</w:t>
            </w:r>
            <w:r w:rsidR="00EF5607">
              <w:rPr>
                <w:webHidden/>
              </w:rPr>
              <w:tab/>
            </w:r>
            <w:r w:rsidR="00EF5607">
              <w:rPr>
                <w:webHidden/>
              </w:rPr>
              <w:fldChar w:fldCharType="begin"/>
            </w:r>
            <w:r w:rsidR="00EF5607">
              <w:rPr>
                <w:webHidden/>
              </w:rPr>
              <w:instrText xml:space="preserve"> PAGEREF _Toc202451319 \h </w:instrText>
            </w:r>
            <w:r w:rsidR="00EF5607">
              <w:rPr>
                <w:webHidden/>
              </w:rPr>
            </w:r>
            <w:r w:rsidR="00EF5607">
              <w:rPr>
                <w:webHidden/>
              </w:rPr>
              <w:fldChar w:fldCharType="separate"/>
            </w:r>
            <w:r w:rsidR="00EF5607">
              <w:rPr>
                <w:webHidden/>
              </w:rPr>
              <w:t>50</w:t>
            </w:r>
            <w:r w:rsidR="00EF5607">
              <w:rPr>
                <w:webHidden/>
              </w:rPr>
              <w:fldChar w:fldCharType="end"/>
            </w:r>
          </w:hyperlink>
        </w:p>
        <w:p w14:paraId="05BD3187" w14:textId="7DE04DCE"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20" w:history="1">
            <w:r w:rsidR="00EF5607" w:rsidRPr="00E63D21">
              <w:rPr>
                <w:rStyle w:val="a5"/>
                <w:rFonts w:ascii="Times New Roman" w:eastAsiaTheme="majorEastAsia" w:hAnsi="Times New Roman" w:cstheme="majorBidi"/>
                <w:noProof/>
              </w:rPr>
              <w:t>Статья 26. Публичные слушания по вопросам землепользования и застройки</w:t>
            </w:r>
            <w:r w:rsidR="00EF5607">
              <w:rPr>
                <w:noProof/>
                <w:webHidden/>
              </w:rPr>
              <w:tab/>
            </w:r>
            <w:r w:rsidR="00EF5607">
              <w:rPr>
                <w:noProof/>
                <w:webHidden/>
              </w:rPr>
              <w:fldChar w:fldCharType="begin"/>
            </w:r>
            <w:r w:rsidR="00EF5607">
              <w:rPr>
                <w:noProof/>
                <w:webHidden/>
              </w:rPr>
              <w:instrText xml:space="preserve"> PAGEREF _Toc202451320 \h </w:instrText>
            </w:r>
            <w:r w:rsidR="00EF5607">
              <w:rPr>
                <w:noProof/>
                <w:webHidden/>
              </w:rPr>
            </w:r>
            <w:r w:rsidR="00EF5607">
              <w:rPr>
                <w:noProof/>
                <w:webHidden/>
              </w:rPr>
              <w:fldChar w:fldCharType="separate"/>
            </w:r>
            <w:r w:rsidR="00EF5607">
              <w:rPr>
                <w:noProof/>
                <w:webHidden/>
              </w:rPr>
              <w:t>50</w:t>
            </w:r>
            <w:r w:rsidR="00EF5607">
              <w:rPr>
                <w:noProof/>
                <w:webHidden/>
              </w:rPr>
              <w:fldChar w:fldCharType="end"/>
            </w:r>
          </w:hyperlink>
        </w:p>
        <w:p w14:paraId="4621BF31" w14:textId="5DAC0DC6"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321" w:history="1">
            <w:r w:rsidR="00EF5607" w:rsidRPr="00E63D21">
              <w:rPr>
                <w:rStyle w:val="a5"/>
                <w:rFonts w:cstheme="majorBidi"/>
              </w:rPr>
              <w:t>ГЛАВА 9. ВНЕСЕНИЕ ИЗМЕНЕНИЙ В ПРАВИЛА ЗЕМЛЕПОЛЬЗОВАНИЯ И ЗАСТРОЙКИ</w:t>
            </w:r>
            <w:r w:rsidR="00EF5607">
              <w:rPr>
                <w:webHidden/>
              </w:rPr>
              <w:tab/>
            </w:r>
            <w:r w:rsidR="00EF5607">
              <w:rPr>
                <w:webHidden/>
              </w:rPr>
              <w:fldChar w:fldCharType="begin"/>
            </w:r>
            <w:r w:rsidR="00EF5607">
              <w:rPr>
                <w:webHidden/>
              </w:rPr>
              <w:instrText xml:space="preserve"> PAGEREF _Toc202451321 \h </w:instrText>
            </w:r>
            <w:r w:rsidR="00EF5607">
              <w:rPr>
                <w:webHidden/>
              </w:rPr>
            </w:r>
            <w:r w:rsidR="00EF5607">
              <w:rPr>
                <w:webHidden/>
              </w:rPr>
              <w:fldChar w:fldCharType="separate"/>
            </w:r>
            <w:r w:rsidR="00EF5607">
              <w:rPr>
                <w:webHidden/>
              </w:rPr>
              <w:t>51</w:t>
            </w:r>
            <w:r w:rsidR="00EF5607">
              <w:rPr>
                <w:webHidden/>
              </w:rPr>
              <w:fldChar w:fldCharType="end"/>
            </w:r>
          </w:hyperlink>
        </w:p>
        <w:p w14:paraId="17B088A7" w14:textId="12C406CC"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22" w:history="1">
            <w:r w:rsidR="00EF5607" w:rsidRPr="00E63D21">
              <w:rPr>
                <w:rStyle w:val="a5"/>
                <w:rFonts w:ascii="Times New Roman" w:eastAsiaTheme="majorEastAsia" w:hAnsi="Times New Roman" w:cstheme="majorBidi"/>
                <w:noProof/>
              </w:rPr>
              <w:t>Статья 27. Порядок и основания для внесения изменений в правила землепользования и застройки</w:t>
            </w:r>
            <w:r w:rsidR="00EF5607">
              <w:rPr>
                <w:noProof/>
                <w:webHidden/>
              </w:rPr>
              <w:tab/>
            </w:r>
            <w:r w:rsidR="00EF5607">
              <w:rPr>
                <w:noProof/>
                <w:webHidden/>
              </w:rPr>
              <w:fldChar w:fldCharType="begin"/>
            </w:r>
            <w:r w:rsidR="00EF5607">
              <w:rPr>
                <w:noProof/>
                <w:webHidden/>
              </w:rPr>
              <w:instrText xml:space="preserve"> PAGEREF _Toc202451322 \h </w:instrText>
            </w:r>
            <w:r w:rsidR="00EF5607">
              <w:rPr>
                <w:noProof/>
                <w:webHidden/>
              </w:rPr>
            </w:r>
            <w:r w:rsidR="00EF5607">
              <w:rPr>
                <w:noProof/>
                <w:webHidden/>
              </w:rPr>
              <w:fldChar w:fldCharType="separate"/>
            </w:r>
            <w:r w:rsidR="00EF5607">
              <w:rPr>
                <w:noProof/>
                <w:webHidden/>
              </w:rPr>
              <w:t>51</w:t>
            </w:r>
            <w:r w:rsidR="00EF5607">
              <w:rPr>
                <w:noProof/>
                <w:webHidden/>
              </w:rPr>
              <w:fldChar w:fldCharType="end"/>
            </w:r>
          </w:hyperlink>
        </w:p>
        <w:p w14:paraId="6A773DF1" w14:textId="531442D0"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323" w:history="1">
            <w:r w:rsidR="00EF5607" w:rsidRPr="00E63D21">
              <w:rPr>
                <w:rStyle w:val="a5"/>
                <w:rFonts w:cstheme="majorBidi"/>
              </w:rPr>
              <w:t>ГЛАВА 10. РЕГУЛИРОВАНИЕ ИНЫХ ВОПРОСОВ ЗЕМЛЕПОЛЬЗОВАНИЯ И ЗАСТРОЙКИ</w:t>
            </w:r>
            <w:r w:rsidR="00EF5607">
              <w:rPr>
                <w:webHidden/>
              </w:rPr>
              <w:tab/>
            </w:r>
            <w:r w:rsidR="00EF5607">
              <w:rPr>
                <w:webHidden/>
              </w:rPr>
              <w:fldChar w:fldCharType="begin"/>
            </w:r>
            <w:r w:rsidR="00EF5607">
              <w:rPr>
                <w:webHidden/>
              </w:rPr>
              <w:instrText xml:space="preserve"> PAGEREF _Toc202451323 \h </w:instrText>
            </w:r>
            <w:r w:rsidR="00EF5607">
              <w:rPr>
                <w:webHidden/>
              </w:rPr>
            </w:r>
            <w:r w:rsidR="00EF5607">
              <w:rPr>
                <w:webHidden/>
              </w:rPr>
              <w:fldChar w:fldCharType="separate"/>
            </w:r>
            <w:r w:rsidR="00EF5607">
              <w:rPr>
                <w:webHidden/>
              </w:rPr>
              <w:t>55</w:t>
            </w:r>
            <w:r w:rsidR="00EF5607">
              <w:rPr>
                <w:webHidden/>
              </w:rPr>
              <w:fldChar w:fldCharType="end"/>
            </w:r>
          </w:hyperlink>
        </w:p>
        <w:p w14:paraId="7B902721" w14:textId="7065C4FE"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24" w:history="1">
            <w:r w:rsidR="00EF5607" w:rsidRPr="00E63D21">
              <w:rPr>
                <w:rStyle w:val="a5"/>
                <w:rFonts w:ascii="Times New Roman" w:eastAsiaTheme="majorEastAsia" w:hAnsi="Times New Roman" w:cstheme="majorBidi"/>
                <w:noProof/>
              </w:rPr>
              <w:t>Статья 28. Право на осуществление строительства, реконструкции и объектов капитального строительства</w:t>
            </w:r>
            <w:r w:rsidR="00EF5607">
              <w:rPr>
                <w:noProof/>
                <w:webHidden/>
              </w:rPr>
              <w:tab/>
            </w:r>
            <w:r w:rsidR="00EF5607">
              <w:rPr>
                <w:noProof/>
                <w:webHidden/>
              </w:rPr>
              <w:fldChar w:fldCharType="begin"/>
            </w:r>
            <w:r w:rsidR="00EF5607">
              <w:rPr>
                <w:noProof/>
                <w:webHidden/>
              </w:rPr>
              <w:instrText xml:space="preserve"> PAGEREF _Toc202451324 \h </w:instrText>
            </w:r>
            <w:r w:rsidR="00EF5607">
              <w:rPr>
                <w:noProof/>
                <w:webHidden/>
              </w:rPr>
            </w:r>
            <w:r w:rsidR="00EF5607">
              <w:rPr>
                <w:noProof/>
                <w:webHidden/>
              </w:rPr>
              <w:fldChar w:fldCharType="separate"/>
            </w:r>
            <w:r w:rsidR="00EF5607">
              <w:rPr>
                <w:noProof/>
                <w:webHidden/>
              </w:rPr>
              <w:t>55</w:t>
            </w:r>
            <w:r w:rsidR="00EF5607">
              <w:rPr>
                <w:noProof/>
                <w:webHidden/>
              </w:rPr>
              <w:fldChar w:fldCharType="end"/>
            </w:r>
          </w:hyperlink>
        </w:p>
        <w:p w14:paraId="643A225C" w14:textId="2D287F58"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25" w:history="1">
            <w:r w:rsidR="00EF5607" w:rsidRPr="00E63D21">
              <w:rPr>
                <w:rStyle w:val="a5"/>
                <w:rFonts w:ascii="Times New Roman" w:eastAsiaTheme="majorEastAsia" w:hAnsi="Times New Roman" w:cstheme="majorBidi"/>
                <w:noProof/>
              </w:rPr>
              <w:t>Статья 29. Выдача разрешений на строительство</w:t>
            </w:r>
            <w:r w:rsidR="00EF5607">
              <w:rPr>
                <w:noProof/>
                <w:webHidden/>
              </w:rPr>
              <w:tab/>
            </w:r>
            <w:r w:rsidR="00EF5607">
              <w:rPr>
                <w:noProof/>
                <w:webHidden/>
              </w:rPr>
              <w:fldChar w:fldCharType="begin"/>
            </w:r>
            <w:r w:rsidR="00EF5607">
              <w:rPr>
                <w:noProof/>
                <w:webHidden/>
              </w:rPr>
              <w:instrText xml:space="preserve"> PAGEREF _Toc202451325 \h </w:instrText>
            </w:r>
            <w:r w:rsidR="00EF5607">
              <w:rPr>
                <w:noProof/>
                <w:webHidden/>
              </w:rPr>
            </w:r>
            <w:r w:rsidR="00EF5607">
              <w:rPr>
                <w:noProof/>
                <w:webHidden/>
              </w:rPr>
              <w:fldChar w:fldCharType="separate"/>
            </w:r>
            <w:r w:rsidR="00EF5607">
              <w:rPr>
                <w:noProof/>
                <w:webHidden/>
              </w:rPr>
              <w:t>55</w:t>
            </w:r>
            <w:r w:rsidR="00EF5607">
              <w:rPr>
                <w:noProof/>
                <w:webHidden/>
              </w:rPr>
              <w:fldChar w:fldCharType="end"/>
            </w:r>
          </w:hyperlink>
        </w:p>
        <w:p w14:paraId="2545098D" w14:textId="6A720ACB"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26" w:history="1">
            <w:r w:rsidR="00EF5607" w:rsidRPr="00E63D21">
              <w:rPr>
                <w:rStyle w:val="a5"/>
                <w:rFonts w:ascii="Times New Roman" w:eastAsiaTheme="majorEastAsia" w:hAnsi="Times New Roman" w:cstheme="majorBidi"/>
                <w:noProof/>
              </w:rPr>
              <w:t>Статья 30. Выдача уведомлений о планируемых строительстве или реконструкции объекта индивидуального жилищного строительства или садового дома</w:t>
            </w:r>
            <w:r w:rsidR="00EF5607">
              <w:rPr>
                <w:noProof/>
                <w:webHidden/>
              </w:rPr>
              <w:tab/>
            </w:r>
            <w:r w:rsidR="00EF5607">
              <w:rPr>
                <w:noProof/>
                <w:webHidden/>
              </w:rPr>
              <w:fldChar w:fldCharType="begin"/>
            </w:r>
            <w:r w:rsidR="00EF5607">
              <w:rPr>
                <w:noProof/>
                <w:webHidden/>
              </w:rPr>
              <w:instrText xml:space="preserve"> PAGEREF _Toc202451326 \h </w:instrText>
            </w:r>
            <w:r w:rsidR="00EF5607">
              <w:rPr>
                <w:noProof/>
                <w:webHidden/>
              </w:rPr>
            </w:r>
            <w:r w:rsidR="00EF5607">
              <w:rPr>
                <w:noProof/>
                <w:webHidden/>
              </w:rPr>
              <w:fldChar w:fldCharType="separate"/>
            </w:r>
            <w:r w:rsidR="00EF5607">
              <w:rPr>
                <w:noProof/>
                <w:webHidden/>
              </w:rPr>
              <w:t>56</w:t>
            </w:r>
            <w:r w:rsidR="00EF5607">
              <w:rPr>
                <w:noProof/>
                <w:webHidden/>
              </w:rPr>
              <w:fldChar w:fldCharType="end"/>
            </w:r>
          </w:hyperlink>
        </w:p>
        <w:p w14:paraId="648C2FCD" w14:textId="25F8DE22"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27" w:history="1">
            <w:r w:rsidR="00EF5607" w:rsidRPr="00E63D21">
              <w:rPr>
                <w:rStyle w:val="a5"/>
                <w:rFonts w:ascii="Times New Roman" w:eastAsiaTheme="majorEastAsia" w:hAnsi="Times New Roman" w:cstheme="majorBidi"/>
                <w:noProof/>
              </w:rPr>
              <w:t>Статья 31. Выдача разрешения на ввод объекта в эксплуатацию (в том числе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EF5607">
              <w:rPr>
                <w:noProof/>
                <w:webHidden/>
              </w:rPr>
              <w:tab/>
            </w:r>
            <w:r w:rsidR="00EF5607">
              <w:rPr>
                <w:noProof/>
                <w:webHidden/>
              </w:rPr>
              <w:fldChar w:fldCharType="begin"/>
            </w:r>
            <w:r w:rsidR="00EF5607">
              <w:rPr>
                <w:noProof/>
                <w:webHidden/>
              </w:rPr>
              <w:instrText xml:space="preserve"> PAGEREF _Toc202451327 \h </w:instrText>
            </w:r>
            <w:r w:rsidR="00EF5607">
              <w:rPr>
                <w:noProof/>
                <w:webHidden/>
              </w:rPr>
            </w:r>
            <w:r w:rsidR="00EF5607">
              <w:rPr>
                <w:noProof/>
                <w:webHidden/>
              </w:rPr>
              <w:fldChar w:fldCharType="separate"/>
            </w:r>
            <w:r w:rsidR="00EF5607">
              <w:rPr>
                <w:noProof/>
                <w:webHidden/>
              </w:rPr>
              <w:t>56</w:t>
            </w:r>
            <w:r w:rsidR="00EF5607">
              <w:rPr>
                <w:noProof/>
                <w:webHidden/>
              </w:rPr>
              <w:fldChar w:fldCharType="end"/>
            </w:r>
          </w:hyperlink>
        </w:p>
        <w:p w14:paraId="7112B38C" w14:textId="469B1AF3"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328" w:history="1">
            <w:r w:rsidR="00EF5607" w:rsidRPr="00E63D21">
              <w:rPr>
                <w:rStyle w:val="a5"/>
                <w:rFonts w:cstheme="majorBidi"/>
              </w:rPr>
              <w:t>ГЛАВА 11. БЛАГОУСТРОЙСТВО И ДИЗАЙН МАТЕРИАЛЬНО-ПРОСТРАНСТВЕННОЙ СРЕДЫ ПОСЕЛЕНИЯ</w:t>
            </w:r>
            <w:r w:rsidR="00EF5607">
              <w:rPr>
                <w:webHidden/>
              </w:rPr>
              <w:tab/>
            </w:r>
            <w:r w:rsidR="00EF5607">
              <w:rPr>
                <w:webHidden/>
              </w:rPr>
              <w:fldChar w:fldCharType="begin"/>
            </w:r>
            <w:r w:rsidR="00EF5607">
              <w:rPr>
                <w:webHidden/>
              </w:rPr>
              <w:instrText xml:space="preserve"> PAGEREF _Toc202451328 \h </w:instrText>
            </w:r>
            <w:r w:rsidR="00EF5607">
              <w:rPr>
                <w:webHidden/>
              </w:rPr>
            </w:r>
            <w:r w:rsidR="00EF5607">
              <w:rPr>
                <w:webHidden/>
              </w:rPr>
              <w:fldChar w:fldCharType="separate"/>
            </w:r>
            <w:r w:rsidR="00EF5607">
              <w:rPr>
                <w:webHidden/>
              </w:rPr>
              <w:t>57</w:t>
            </w:r>
            <w:r w:rsidR="00EF5607">
              <w:rPr>
                <w:webHidden/>
              </w:rPr>
              <w:fldChar w:fldCharType="end"/>
            </w:r>
          </w:hyperlink>
        </w:p>
        <w:p w14:paraId="757EE729" w14:textId="24E5C49D"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29" w:history="1">
            <w:r w:rsidR="00EF5607" w:rsidRPr="00E63D21">
              <w:rPr>
                <w:rStyle w:val="a5"/>
                <w:rFonts w:ascii="Times New Roman" w:eastAsiaTheme="majorEastAsia" w:hAnsi="Times New Roman" w:cstheme="majorBidi"/>
                <w:noProof/>
              </w:rPr>
              <w:t>Статья 32. Общее описание объектов благоустройства и дизайна материально-пространственной среды поселения</w:t>
            </w:r>
            <w:r w:rsidR="00EF5607">
              <w:rPr>
                <w:noProof/>
                <w:webHidden/>
              </w:rPr>
              <w:tab/>
            </w:r>
            <w:r w:rsidR="00EF5607">
              <w:rPr>
                <w:noProof/>
                <w:webHidden/>
              </w:rPr>
              <w:fldChar w:fldCharType="begin"/>
            </w:r>
            <w:r w:rsidR="00EF5607">
              <w:rPr>
                <w:noProof/>
                <w:webHidden/>
              </w:rPr>
              <w:instrText xml:space="preserve"> PAGEREF _Toc202451329 \h </w:instrText>
            </w:r>
            <w:r w:rsidR="00EF5607">
              <w:rPr>
                <w:noProof/>
                <w:webHidden/>
              </w:rPr>
            </w:r>
            <w:r w:rsidR="00EF5607">
              <w:rPr>
                <w:noProof/>
                <w:webHidden/>
              </w:rPr>
              <w:fldChar w:fldCharType="separate"/>
            </w:r>
            <w:r w:rsidR="00EF5607">
              <w:rPr>
                <w:noProof/>
                <w:webHidden/>
              </w:rPr>
              <w:t>57</w:t>
            </w:r>
            <w:r w:rsidR="00EF5607">
              <w:rPr>
                <w:noProof/>
                <w:webHidden/>
              </w:rPr>
              <w:fldChar w:fldCharType="end"/>
            </w:r>
          </w:hyperlink>
        </w:p>
        <w:p w14:paraId="2076FFEA" w14:textId="321F59CD"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30" w:history="1">
            <w:r w:rsidR="00EF5607" w:rsidRPr="00E63D21">
              <w:rPr>
                <w:rStyle w:val="a5"/>
                <w:rFonts w:ascii="Times New Roman" w:eastAsiaTheme="majorEastAsia" w:hAnsi="Times New Roman" w:cstheme="majorBidi"/>
                <w:noProof/>
              </w:rPr>
              <w:t>Статья 33. Порядок создания, изменения (реконструкции) объектов благоустройства</w:t>
            </w:r>
            <w:r w:rsidR="00EF5607">
              <w:rPr>
                <w:noProof/>
                <w:webHidden/>
              </w:rPr>
              <w:tab/>
            </w:r>
            <w:r w:rsidR="00EF5607">
              <w:rPr>
                <w:noProof/>
                <w:webHidden/>
              </w:rPr>
              <w:fldChar w:fldCharType="begin"/>
            </w:r>
            <w:r w:rsidR="00EF5607">
              <w:rPr>
                <w:noProof/>
                <w:webHidden/>
              </w:rPr>
              <w:instrText xml:space="preserve"> PAGEREF _Toc202451330 \h </w:instrText>
            </w:r>
            <w:r w:rsidR="00EF5607">
              <w:rPr>
                <w:noProof/>
                <w:webHidden/>
              </w:rPr>
            </w:r>
            <w:r w:rsidR="00EF5607">
              <w:rPr>
                <w:noProof/>
                <w:webHidden/>
              </w:rPr>
              <w:fldChar w:fldCharType="separate"/>
            </w:r>
            <w:r w:rsidR="00EF5607">
              <w:rPr>
                <w:noProof/>
                <w:webHidden/>
              </w:rPr>
              <w:t>58</w:t>
            </w:r>
            <w:r w:rsidR="00EF5607">
              <w:rPr>
                <w:noProof/>
                <w:webHidden/>
              </w:rPr>
              <w:fldChar w:fldCharType="end"/>
            </w:r>
          </w:hyperlink>
        </w:p>
        <w:p w14:paraId="10447CC4" w14:textId="5569B693"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31" w:history="1">
            <w:r w:rsidR="00EF5607" w:rsidRPr="00E63D21">
              <w:rPr>
                <w:rStyle w:val="a5"/>
                <w:rFonts w:ascii="Times New Roman" w:eastAsiaTheme="majorEastAsia" w:hAnsi="Times New Roman" w:cstheme="majorBidi"/>
                <w:noProof/>
              </w:rPr>
              <w:t>Статья 34. Порядок содержания, ремонта и изменения фасадов зданий, сооружений размещения объектов не капитального типа</w:t>
            </w:r>
            <w:r w:rsidR="00EF5607">
              <w:rPr>
                <w:noProof/>
                <w:webHidden/>
              </w:rPr>
              <w:tab/>
            </w:r>
            <w:r w:rsidR="00EF5607">
              <w:rPr>
                <w:noProof/>
                <w:webHidden/>
              </w:rPr>
              <w:fldChar w:fldCharType="begin"/>
            </w:r>
            <w:r w:rsidR="00EF5607">
              <w:rPr>
                <w:noProof/>
                <w:webHidden/>
              </w:rPr>
              <w:instrText xml:space="preserve"> PAGEREF _Toc202451331 \h </w:instrText>
            </w:r>
            <w:r w:rsidR="00EF5607">
              <w:rPr>
                <w:noProof/>
                <w:webHidden/>
              </w:rPr>
            </w:r>
            <w:r w:rsidR="00EF5607">
              <w:rPr>
                <w:noProof/>
                <w:webHidden/>
              </w:rPr>
              <w:fldChar w:fldCharType="separate"/>
            </w:r>
            <w:r w:rsidR="00EF5607">
              <w:rPr>
                <w:noProof/>
                <w:webHidden/>
              </w:rPr>
              <w:t>58</w:t>
            </w:r>
            <w:r w:rsidR="00EF5607">
              <w:rPr>
                <w:noProof/>
                <w:webHidden/>
              </w:rPr>
              <w:fldChar w:fldCharType="end"/>
            </w:r>
          </w:hyperlink>
        </w:p>
        <w:p w14:paraId="2E732CFE" w14:textId="093542D2"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32" w:history="1">
            <w:r w:rsidR="00EF5607" w:rsidRPr="00E63D21">
              <w:rPr>
                <w:rStyle w:val="a5"/>
                <w:rFonts w:ascii="Times New Roman" w:eastAsiaTheme="majorEastAsia" w:hAnsi="Times New Roman" w:cstheme="majorBidi"/>
                <w:noProof/>
              </w:rPr>
              <w:t>Статья 35. Элементы благоустройства и дизайна материально-пространственной среды городских и сельских поселений</w:t>
            </w:r>
            <w:r w:rsidR="00EF5607">
              <w:rPr>
                <w:noProof/>
                <w:webHidden/>
              </w:rPr>
              <w:tab/>
            </w:r>
            <w:r w:rsidR="00EF5607">
              <w:rPr>
                <w:noProof/>
                <w:webHidden/>
              </w:rPr>
              <w:fldChar w:fldCharType="begin"/>
            </w:r>
            <w:r w:rsidR="00EF5607">
              <w:rPr>
                <w:noProof/>
                <w:webHidden/>
              </w:rPr>
              <w:instrText xml:space="preserve"> PAGEREF _Toc202451332 \h </w:instrText>
            </w:r>
            <w:r w:rsidR="00EF5607">
              <w:rPr>
                <w:noProof/>
                <w:webHidden/>
              </w:rPr>
            </w:r>
            <w:r w:rsidR="00EF5607">
              <w:rPr>
                <w:noProof/>
                <w:webHidden/>
              </w:rPr>
              <w:fldChar w:fldCharType="separate"/>
            </w:r>
            <w:r w:rsidR="00EF5607">
              <w:rPr>
                <w:noProof/>
                <w:webHidden/>
              </w:rPr>
              <w:t>59</w:t>
            </w:r>
            <w:r w:rsidR="00EF5607">
              <w:rPr>
                <w:noProof/>
                <w:webHidden/>
              </w:rPr>
              <w:fldChar w:fldCharType="end"/>
            </w:r>
          </w:hyperlink>
        </w:p>
        <w:p w14:paraId="1391D22F" w14:textId="531CE222"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33" w:history="1">
            <w:r w:rsidR="00EF5607" w:rsidRPr="00E63D21">
              <w:rPr>
                <w:rStyle w:val="a5"/>
                <w:rFonts w:ascii="Times New Roman" w:eastAsiaTheme="majorEastAsia" w:hAnsi="Times New Roman" w:cstheme="majorBidi"/>
                <w:noProof/>
              </w:rPr>
              <w:t>Статья 36. Порядок создания, изменения, обновления или замены элементов благоустройства</w:t>
            </w:r>
            <w:r w:rsidR="00EF5607">
              <w:rPr>
                <w:noProof/>
                <w:webHidden/>
              </w:rPr>
              <w:tab/>
            </w:r>
            <w:r w:rsidR="00EF5607">
              <w:rPr>
                <w:noProof/>
                <w:webHidden/>
              </w:rPr>
              <w:fldChar w:fldCharType="begin"/>
            </w:r>
            <w:r w:rsidR="00EF5607">
              <w:rPr>
                <w:noProof/>
                <w:webHidden/>
              </w:rPr>
              <w:instrText xml:space="preserve"> PAGEREF _Toc202451333 \h </w:instrText>
            </w:r>
            <w:r w:rsidR="00EF5607">
              <w:rPr>
                <w:noProof/>
                <w:webHidden/>
              </w:rPr>
            </w:r>
            <w:r w:rsidR="00EF5607">
              <w:rPr>
                <w:noProof/>
                <w:webHidden/>
              </w:rPr>
              <w:fldChar w:fldCharType="separate"/>
            </w:r>
            <w:r w:rsidR="00EF5607">
              <w:rPr>
                <w:noProof/>
                <w:webHidden/>
              </w:rPr>
              <w:t>59</w:t>
            </w:r>
            <w:r w:rsidR="00EF5607">
              <w:rPr>
                <w:noProof/>
                <w:webHidden/>
              </w:rPr>
              <w:fldChar w:fldCharType="end"/>
            </w:r>
          </w:hyperlink>
        </w:p>
        <w:p w14:paraId="5C391A9B" w14:textId="4E377806"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34" w:history="1">
            <w:r w:rsidR="00EF5607" w:rsidRPr="00E63D21">
              <w:rPr>
                <w:rStyle w:val="a5"/>
                <w:rFonts w:ascii="Times New Roman" w:eastAsiaTheme="majorEastAsia" w:hAnsi="Times New Roman" w:cstheme="majorBidi"/>
                <w:noProof/>
              </w:rPr>
              <w:t>Статья 37. Общие требования, предъявляемые к элементам благоустройства</w:t>
            </w:r>
            <w:r w:rsidR="00EF5607">
              <w:rPr>
                <w:noProof/>
                <w:webHidden/>
              </w:rPr>
              <w:tab/>
            </w:r>
            <w:r w:rsidR="00EF5607">
              <w:rPr>
                <w:noProof/>
                <w:webHidden/>
              </w:rPr>
              <w:fldChar w:fldCharType="begin"/>
            </w:r>
            <w:r w:rsidR="00EF5607">
              <w:rPr>
                <w:noProof/>
                <w:webHidden/>
              </w:rPr>
              <w:instrText xml:space="preserve"> PAGEREF _Toc202451334 \h </w:instrText>
            </w:r>
            <w:r w:rsidR="00EF5607">
              <w:rPr>
                <w:noProof/>
                <w:webHidden/>
              </w:rPr>
            </w:r>
            <w:r w:rsidR="00EF5607">
              <w:rPr>
                <w:noProof/>
                <w:webHidden/>
              </w:rPr>
              <w:fldChar w:fldCharType="separate"/>
            </w:r>
            <w:r w:rsidR="00EF5607">
              <w:rPr>
                <w:noProof/>
                <w:webHidden/>
              </w:rPr>
              <w:t>60</w:t>
            </w:r>
            <w:r w:rsidR="00EF5607">
              <w:rPr>
                <w:noProof/>
                <w:webHidden/>
              </w:rPr>
              <w:fldChar w:fldCharType="end"/>
            </w:r>
          </w:hyperlink>
        </w:p>
        <w:p w14:paraId="15BE9BBB" w14:textId="5DA355A5"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35" w:history="1">
            <w:r w:rsidR="00EF5607" w:rsidRPr="00E63D21">
              <w:rPr>
                <w:rStyle w:val="a5"/>
                <w:rFonts w:ascii="Times New Roman" w:eastAsiaTheme="majorEastAsia" w:hAnsi="Times New Roman" w:cstheme="majorBidi"/>
                <w:noProof/>
              </w:rPr>
              <w:t>Статья 38. Благоустройство и озеленение урбанизированных территорий</w:t>
            </w:r>
            <w:r w:rsidR="00EF5607">
              <w:rPr>
                <w:noProof/>
                <w:webHidden/>
              </w:rPr>
              <w:tab/>
            </w:r>
            <w:r w:rsidR="00EF5607">
              <w:rPr>
                <w:noProof/>
                <w:webHidden/>
              </w:rPr>
              <w:fldChar w:fldCharType="begin"/>
            </w:r>
            <w:r w:rsidR="00EF5607">
              <w:rPr>
                <w:noProof/>
                <w:webHidden/>
              </w:rPr>
              <w:instrText xml:space="preserve"> PAGEREF _Toc202451335 \h </w:instrText>
            </w:r>
            <w:r w:rsidR="00EF5607">
              <w:rPr>
                <w:noProof/>
                <w:webHidden/>
              </w:rPr>
            </w:r>
            <w:r w:rsidR="00EF5607">
              <w:rPr>
                <w:noProof/>
                <w:webHidden/>
              </w:rPr>
              <w:fldChar w:fldCharType="separate"/>
            </w:r>
            <w:r w:rsidR="00EF5607">
              <w:rPr>
                <w:noProof/>
                <w:webHidden/>
              </w:rPr>
              <w:t>61</w:t>
            </w:r>
            <w:r w:rsidR="00EF5607">
              <w:rPr>
                <w:noProof/>
                <w:webHidden/>
              </w:rPr>
              <w:fldChar w:fldCharType="end"/>
            </w:r>
          </w:hyperlink>
        </w:p>
        <w:p w14:paraId="4C690C3B" w14:textId="122068A4"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36" w:history="1">
            <w:r w:rsidR="00EF5607" w:rsidRPr="00E63D21">
              <w:rPr>
                <w:rStyle w:val="a5"/>
                <w:rFonts w:ascii="Times New Roman" w:eastAsiaTheme="majorEastAsia" w:hAnsi="Times New Roman" w:cstheme="majorBidi"/>
                <w:noProof/>
              </w:rPr>
              <w:t>Статья 39. Требования к инженерной подготовке и инженерной защите территории</w:t>
            </w:r>
            <w:r w:rsidR="00EF5607">
              <w:rPr>
                <w:noProof/>
                <w:webHidden/>
              </w:rPr>
              <w:tab/>
            </w:r>
            <w:r w:rsidR="00EF5607">
              <w:rPr>
                <w:noProof/>
                <w:webHidden/>
              </w:rPr>
              <w:fldChar w:fldCharType="begin"/>
            </w:r>
            <w:r w:rsidR="00EF5607">
              <w:rPr>
                <w:noProof/>
                <w:webHidden/>
              </w:rPr>
              <w:instrText xml:space="preserve"> PAGEREF _Toc202451336 \h </w:instrText>
            </w:r>
            <w:r w:rsidR="00EF5607">
              <w:rPr>
                <w:noProof/>
                <w:webHidden/>
              </w:rPr>
            </w:r>
            <w:r w:rsidR="00EF5607">
              <w:rPr>
                <w:noProof/>
                <w:webHidden/>
              </w:rPr>
              <w:fldChar w:fldCharType="separate"/>
            </w:r>
            <w:r w:rsidR="00EF5607">
              <w:rPr>
                <w:noProof/>
                <w:webHidden/>
              </w:rPr>
              <w:t>63</w:t>
            </w:r>
            <w:r w:rsidR="00EF5607">
              <w:rPr>
                <w:noProof/>
                <w:webHidden/>
              </w:rPr>
              <w:fldChar w:fldCharType="end"/>
            </w:r>
          </w:hyperlink>
        </w:p>
        <w:p w14:paraId="75070F38" w14:textId="41DE8C6E"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337" w:history="1">
            <w:r w:rsidR="00EF5607" w:rsidRPr="00E63D21">
              <w:rPr>
                <w:rStyle w:val="a5"/>
                <w:rFonts w:cstheme="majorBidi"/>
              </w:rPr>
              <w:t>ГЛАВА 12. ГРАДОСТРОИТЕЛЬНЫЕ РЕГЛАМЕНТЫ</w:t>
            </w:r>
            <w:r w:rsidR="00EF5607">
              <w:rPr>
                <w:webHidden/>
              </w:rPr>
              <w:tab/>
            </w:r>
            <w:r w:rsidR="00EF5607">
              <w:rPr>
                <w:webHidden/>
              </w:rPr>
              <w:fldChar w:fldCharType="begin"/>
            </w:r>
            <w:r w:rsidR="00EF5607">
              <w:rPr>
                <w:webHidden/>
              </w:rPr>
              <w:instrText xml:space="preserve"> PAGEREF _Toc202451337 \h </w:instrText>
            </w:r>
            <w:r w:rsidR="00EF5607">
              <w:rPr>
                <w:webHidden/>
              </w:rPr>
            </w:r>
            <w:r w:rsidR="00EF5607">
              <w:rPr>
                <w:webHidden/>
              </w:rPr>
              <w:fldChar w:fldCharType="separate"/>
            </w:r>
            <w:r w:rsidR="00EF5607">
              <w:rPr>
                <w:webHidden/>
              </w:rPr>
              <w:t>65</w:t>
            </w:r>
            <w:r w:rsidR="00EF5607">
              <w:rPr>
                <w:webHidden/>
              </w:rPr>
              <w:fldChar w:fldCharType="end"/>
            </w:r>
          </w:hyperlink>
        </w:p>
        <w:p w14:paraId="2ADFC4BE" w14:textId="4633806E"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38" w:history="1">
            <w:r w:rsidR="00EF5607" w:rsidRPr="00E63D21">
              <w:rPr>
                <w:rStyle w:val="a5"/>
                <w:rFonts w:ascii="Times New Roman" w:eastAsiaTheme="majorEastAsia" w:hAnsi="Times New Roman" w:cstheme="majorBidi"/>
                <w:noProof/>
              </w:rPr>
              <w:t>Статья 40. Архитектурно-градостроительный облик объектов капитального строительства. Правила согласования архитектурно-градостроительного облика объекта капитального строительства</w:t>
            </w:r>
            <w:r w:rsidR="00EF5607">
              <w:rPr>
                <w:noProof/>
                <w:webHidden/>
              </w:rPr>
              <w:tab/>
            </w:r>
            <w:r w:rsidR="00EF5607">
              <w:rPr>
                <w:noProof/>
                <w:webHidden/>
              </w:rPr>
              <w:fldChar w:fldCharType="begin"/>
            </w:r>
            <w:r w:rsidR="00EF5607">
              <w:rPr>
                <w:noProof/>
                <w:webHidden/>
              </w:rPr>
              <w:instrText xml:space="preserve"> PAGEREF _Toc202451338 \h </w:instrText>
            </w:r>
            <w:r w:rsidR="00EF5607">
              <w:rPr>
                <w:noProof/>
                <w:webHidden/>
              </w:rPr>
            </w:r>
            <w:r w:rsidR="00EF5607">
              <w:rPr>
                <w:noProof/>
                <w:webHidden/>
              </w:rPr>
              <w:fldChar w:fldCharType="separate"/>
            </w:r>
            <w:r w:rsidR="00EF5607">
              <w:rPr>
                <w:noProof/>
                <w:webHidden/>
              </w:rPr>
              <w:t>65</w:t>
            </w:r>
            <w:r w:rsidR="00EF5607">
              <w:rPr>
                <w:noProof/>
                <w:webHidden/>
              </w:rPr>
              <w:fldChar w:fldCharType="end"/>
            </w:r>
          </w:hyperlink>
        </w:p>
        <w:p w14:paraId="658B67FD" w14:textId="74919D6F"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39" w:history="1">
            <w:r w:rsidR="00EF5607" w:rsidRPr="00E63D21">
              <w:rPr>
                <w:rStyle w:val="a5"/>
                <w:rFonts w:ascii="Times New Roman" w:eastAsiaTheme="majorEastAsia" w:hAnsi="Times New Roman" w:cstheme="majorBidi"/>
                <w:noProof/>
              </w:rPr>
              <w:t>Статья 41. Виды территориальных зон, выделенных на карте градостроительного зонирования территории Коноковского сельского поселения</w:t>
            </w:r>
            <w:r w:rsidR="00EF5607">
              <w:rPr>
                <w:noProof/>
                <w:webHidden/>
              </w:rPr>
              <w:tab/>
            </w:r>
            <w:r w:rsidR="00EF5607">
              <w:rPr>
                <w:noProof/>
                <w:webHidden/>
              </w:rPr>
              <w:fldChar w:fldCharType="begin"/>
            </w:r>
            <w:r w:rsidR="00EF5607">
              <w:rPr>
                <w:noProof/>
                <w:webHidden/>
              </w:rPr>
              <w:instrText xml:space="preserve"> PAGEREF _Toc202451339 \h </w:instrText>
            </w:r>
            <w:r w:rsidR="00EF5607">
              <w:rPr>
                <w:noProof/>
                <w:webHidden/>
              </w:rPr>
            </w:r>
            <w:r w:rsidR="00EF5607">
              <w:rPr>
                <w:noProof/>
                <w:webHidden/>
              </w:rPr>
              <w:fldChar w:fldCharType="separate"/>
            </w:r>
            <w:r w:rsidR="00EF5607">
              <w:rPr>
                <w:noProof/>
                <w:webHidden/>
              </w:rPr>
              <w:t>2</w:t>
            </w:r>
            <w:r w:rsidR="00EF5607">
              <w:rPr>
                <w:noProof/>
                <w:webHidden/>
              </w:rPr>
              <w:fldChar w:fldCharType="end"/>
            </w:r>
          </w:hyperlink>
        </w:p>
        <w:p w14:paraId="3021533E" w14:textId="02E3C62D"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40" w:history="1">
            <w:r w:rsidR="00EF5607" w:rsidRPr="00E63D21">
              <w:rPr>
                <w:rStyle w:val="a5"/>
                <w:rFonts w:ascii="Times New Roman" w:eastAsiaTheme="majorEastAsia" w:hAnsi="Times New Roman" w:cstheme="majorBidi"/>
                <w:noProof/>
              </w:rPr>
              <w:t>Статья 42. Виды разрешенного использования земельных участков и объектов капитального строительства в различных территориальных зонах</w:t>
            </w:r>
            <w:r w:rsidR="00EF5607">
              <w:rPr>
                <w:noProof/>
                <w:webHidden/>
              </w:rPr>
              <w:tab/>
            </w:r>
            <w:r w:rsidR="00EF5607">
              <w:rPr>
                <w:noProof/>
                <w:webHidden/>
              </w:rPr>
              <w:fldChar w:fldCharType="begin"/>
            </w:r>
            <w:r w:rsidR="00EF5607">
              <w:rPr>
                <w:noProof/>
                <w:webHidden/>
              </w:rPr>
              <w:instrText xml:space="preserve"> PAGEREF _Toc202451340 \h </w:instrText>
            </w:r>
            <w:r w:rsidR="00EF5607">
              <w:rPr>
                <w:noProof/>
                <w:webHidden/>
              </w:rPr>
            </w:r>
            <w:r w:rsidR="00EF5607">
              <w:rPr>
                <w:noProof/>
                <w:webHidden/>
              </w:rPr>
              <w:fldChar w:fldCharType="separate"/>
            </w:r>
            <w:r w:rsidR="00EF5607">
              <w:rPr>
                <w:noProof/>
                <w:webHidden/>
              </w:rPr>
              <w:t>3</w:t>
            </w:r>
            <w:r w:rsidR="00EF5607">
              <w:rPr>
                <w:noProof/>
                <w:webHidden/>
              </w:rPr>
              <w:fldChar w:fldCharType="end"/>
            </w:r>
          </w:hyperlink>
        </w:p>
        <w:p w14:paraId="09832E72" w14:textId="7C828DC3"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41" w:history="1">
            <w:r w:rsidR="00EF5607" w:rsidRPr="00E63D21">
              <w:rPr>
                <w:rStyle w:val="a5"/>
                <w:rFonts w:ascii="Times New Roman" w:eastAsiaTheme="majorEastAsia" w:hAnsi="Times New Roman" w:cstheme="majorBidi"/>
                <w:noProof/>
              </w:rPr>
              <w:t>Статья 42.1. Ж1. Зона застройки индивидуальными жилыми домами</w:t>
            </w:r>
            <w:r w:rsidR="00EF5607">
              <w:rPr>
                <w:noProof/>
                <w:webHidden/>
              </w:rPr>
              <w:tab/>
            </w:r>
            <w:r w:rsidR="00EF5607">
              <w:rPr>
                <w:noProof/>
                <w:webHidden/>
              </w:rPr>
              <w:fldChar w:fldCharType="begin"/>
            </w:r>
            <w:r w:rsidR="00EF5607">
              <w:rPr>
                <w:noProof/>
                <w:webHidden/>
              </w:rPr>
              <w:instrText xml:space="preserve"> PAGEREF _Toc202451341 \h </w:instrText>
            </w:r>
            <w:r w:rsidR="00EF5607">
              <w:rPr>
                <w:noProof/>
                <w:webHidden/>
              </w:rPr>
            </w:r>
            <w:r w:rsidR="00EF5607">
              <w:rPr>
                <w:noProof/>
                <w:webHidden/>
              </w:rPr>
              <w:fldChar w:fldCharType="separate"/>
            </w:r>
            <w:r w:rsidR="00EF5607">
              <w:rPr>
                <w:noProof/>
                <w:webHidden/>
              </w:rPr>
              <w:t>3</w:t>
            </w:r>
            <w:r w:rsidR="00EF5607">
              <w:rPr>
                <w:noProof/>
                <w:webHidden/>
              </w:rPr>
              <w:fldChar w:fldCharType="end"/>
            </w:r>
          </w:hyperlink>
        </w:p>
        <w:p w14:paraId="08997261" w14:textId="1546E3D1"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42" w:history="1">
            <w:r w:rsidR="00EF5607" w:rsidRPr="00E63D21">
              <w:rPr>
                <w:rStyle w:val="a5"/>
                <w:rFonts w:ascii="Times New Roman" w:eastAsiaTheme="majorEastAsia" w:hAnsi="Times New Roman" w:cstheme="majorBidi"/>
                <w:noProof/>
              </w:rPr>
              <w:t>Статья 42.2. Ж2. Зона застройки малоэтажными жилыми домами</w:t>
            </w:r>
            <w:r w:rsidR="00EF5607">
              <w:rPr>
                <w:noProof/>
                <w:webHidden/>
              </w:rPr>
              <w:tab/>
            </w:r>
            <w:r w:rsidR="00EF5607">
              <w:rPr>
                <w:noProof/>
                <w:webHidden/>
              </w:rPr>
              <w:fldChar w:fldCharType="begin"/>
            </w:r>
            <w:r w:rsidR="00EF5607">
              <w:rPr>
                <w:noProof/>
                <w:webHidden/>
              </w:rPr>
              <w:instrText xml:space="preserve"> PAGEREF _Toc202451342 \h </w:instrText>
            </w:r>
            <w:r w:rsidR="00EF5607">
              <w:rPr>
                <w:noProof/>
                <w:webHidden/>
              </w:rPr>
            </w:r>
            <w:r w:rsidR="00EF5607">
              <w:rPr>
                <w:noProof/>
                <w:webHidden/>
              </w:rPr>
              <w:fldChar w:fldCharType="separate"/>
            </w:r>
            <w:r w:rsidR="00EF5607">
              <w:rPr>
                <w:noProof/>
                <w:webHidden/>
              </w:rPr>
              <w:t>14</w:t>
            </w:r>
            <w:r w:rsidR="00EF5607">
              <w:rPr>
                <w:noProof/>
                <w:webHidden/>
              </w:rPr>
              <w:fldChar w:fldCharType="end"/>
            </w:r>
          </w:hyperlink>
        </w:p>
        <w:p w14:paraId="01C5B81A" w14:textId="69737476"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43" w:history="1">
            <w:r w:rsidR="00EF5607" w:rsidRPr="00E63D21">
              <w:rPr>
                <w:rStyle w:val="a5"/>
                <w:rFonts w:ascii="Times New Roman" w:eastAsiaTheme="majorEastAsia" w:hAnsi="Times New Roman" w:cstheme="majorBidi"/>
                <w:noProof/>
              </w:rPr>
              <w:t>Статья 42.3. ОД2. Многофункциональная общественно-деловая зона</w:t>
            </w:r>
            <w:r w:rsidR="00EF5607">
              <w:rPr>
                <w:noProof/>
                <w:webHidden/>
              </w:rPr>
              <w:tab/>
            </w:r>
            <w:r w:rsidR="00EF5607">
              <w:rPr>
                <w:noProof/>
                <w:webHidden/>
              </w:rPr>
              <w:fldChar w:fldCharType="begin"/>
            </w:r>
            <w:r w:rsidR="00EF5607">
              <w:rPr>
                <w:noProof/>
                <w:webHidden/>
              </w:rPr>
              <w:instrText xml:space="preserve"> PAGEREF _Toc202451343 \h </w:instrText>
            </w:r>
            <w:r w:rsidR="00EF5607">
              <w:rPr>
                <w:noProof/>
                <w:webHidden/>
              </w:rPr>
            </w:r>
            <w:r w:rsidR="00EF5607">
              <w:rPr>
                <w:noProof/>
                <w:webHidden/>
              </w:rPr>
              <w:fldChar w:fldCharType="separate"/>
            </w:r>
            <w:r w:rsidR="00EF5607">
              <w:rPr>
                <w:noProof/>
                <w:webHidden/>
              </w:rPr>
              <w:t>26</w:t>
            </w:r>
            <w:r w:rsidR="00EF5607">
              <w:rPr>
                <w:noProof/>
                <w:webHidden/>
              </w:rPr>
              <w:fldChar w:fldCharType="end"/>
            </w:r>
          </w:hyperlink>
        </w:p>
        <w:p w14:paraId="19346E27" w14:textId="125D460F"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44" w:history="1">
            <w:r w:rsidR="00EF5607" w:rsidRPr="00E63D21">
              <w:rPr>
                <w:rStyle w:val="a5"/>
                <w:rFonts w:ascii="Times New Roman" w:eastAsiaTheme="majorEastAsia" w:hAnsi="Times New Roman" w:cstheme="majorBidi"/>
                <w:noProof/>
              </w:rPr>
              <w:t>Статья 42.4. ОД3. Зона специализированной общественной застройки</w:t>
            </w:r>
            <w:r w:rsidR="00EF5607">
              <w:rPr>
                <w:noProof/>
                <w:webHidden/>
              </w:rPr>
              <w:tab/>
            </w:r>
            <w:r w:rsidR="00EF5607">
              <w:rPr>
                <w:noProof/>
                <w:webHidden/>
              </w:rPr>
              <w:fldChar w:fldCharType="begin"/>
            </w:r>
            <w:r w:rsidR="00EF5607">
              <w:rPr>
                <w:noProof/>
                <w:webHidden/>
              </w:rPr>
              <w:instrText xml:space="preserve"> PAGEREF _Toc202451344 \h </w:instrText>
            </w:r>
            <w:r w:rsidR="00EF5607">
              <w:rPr>
                <w:noProof/>
                <w:webHidden/>
              </w:rPr>
            </w:r>
            <w:r w:rsidR="00EF5607">
              <w:rPr>
                <w:noProof/>
                <w:webHidden/>
              </w:rPr>
              <w:fldChar w:fldCharType="separate"/>
            </w:r>
            <w:r w:rsidR="00EF5607">
              <w:rPr>
                <w:noProof/>
                <w:webHidden/>
              </w:rPr>
              <w:t>40</w:t>
            </w:r>
            <w:r w:rsidR="00EF5607">
              <w:rPr>
                <w:noProof/>
                <w:webHidden/>
              </w:rPr>
              <w:fldChar w:fldCharType="end"/>
            </w:r>
          </w:hyperlink>
        </w:p>
        <w:p w14:paraId="0B728432" w14:textId="28ADDEB2"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45" w:history="1">
            <w:r w:rsidR="00EF5607" w:rsidRPr="00E63D21">
              <w:rPr>
                <w:rStyle w:val="a5"/>
                <w:rFonts w:ascii="Times New Roman" w:eastAsiaTheme="majorEastAsia" w:hAnsi="Times New Roman" w:cstheme="majorBidi"/>
                <w:noProof/>
              </w:rPr>
              <w:t>Статья 42.5. П1. Производственная зона</w:t>
            </w:r>
            <w:r w:rsidR="00EF5607">
              <w:rPr>
                <w:noProof/>
                <w:webHidden/>
              </w:rPr>
              <w:tab/>
            </w:r>
            <w:r w:rsidR="00EF5607">
              <w:rPr>
                <w:noProof/>
                <w:webHidden/>
              </w:rPr>
              <w:fldChar w:fldCharType="begin"/>
            </w:r>
            <w:r w:rsidR="00EF5607">
              <w:rPr>
                <w:noProof/>
                <w:webHidden/>
              </w:rPr>
              <w:instrText xml:space="preserve"> PAGEREF _Toc202451345 \h </w:instrText>
            </w:r>
            <w:r w:rsidR="00EF5607">
              <w:rPr>
                <w:noProof/>
                <w:webHidden/>
              </w:rPr>
            </w:r>
            <w:r w:rsidR="00EF5607">
              <w:rPr>
                <w:noProof/>
                <w:webHidden/>
              </w:rPr>
              <w:fldChar w:fldCharType="separate"/>
            </w:r>
            <w:r w:rsidR="00EF5607">
              <w:rPr>
                <w:noProof/>
                <w:webHidden/>
              </w:rPr>
              <w:t>48</w:t>
            </w:r>
            <w:r w:rsidR="00EF5607">
              <w:rPr>
                <w:noProof/>
                <w:webHidden/>
              </w:rPr>
              <w:fldChar w:fldCharType="end"/>
            </w:r>
          </w:hyperlink>
        </w:p>
        <w:p w14:paraId="43463B38" w14:textId="4256AA3D"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46" w:history="1">
            <w:r w:rsidR="00EF5607" w:rsidRPr="00E63D21">
              <w:rPr>
                <w:rStyle w:val="a5"/>
                <w:rFonts w:ascii="Times New Roman" w:eastAsiaTheme="majorEastAsia" w:hAnsi="Times New Roman" w:cstheme="majorBidi"/>
                <w:noProof/>
              </w:rPr>
              <w:t>Статья 42.6. И1. Зона инженерной инфраструктуры</w:t>
            </w:r>
            <w:r w:rsidR="00EF5607">
              <w:rPr>
                <w:noProof/>
                <w:webHidden/>
              </w:rPr>
              <w:tab/>
            </w:r>
            <w:r w:rsidR="00EF5607">
              <w:rPr>
                <w:noProof/>
                <w:webHidden/>
              </w:rPr>
              <w:fldChar w:fldCharType="begin"/>
            </w:r>
            <w:r w:rsidR="00EF5607">
              <w:rPr>
                <w:noProof/>
                <w:webHidden/>
              </w:rPr>
              <w:instrText xml:space="preserve"> PAGEREF _Toc202451346 \h </w:instrText>
            </w:r>
            <w:r w:rsidR="00EF5607">
              <w:rPr>
                <w:noProof/>
                <w:webHidden/>
              </w:rPr>
            </w:r>
            <w:r w:rsidR="00EF5607">
              <w:rPr>
                <w:noProof/>
                <w:webHidden/>
              </w:rPr>
              <w:fldChar w:fldCharType="separate"/>
            </w:r>
            <w:r w:rsidR="00EF5607">
              <w:rPr>
                <w:noProof/>
                <w:webHidden/>
              </w:rPr>
              <w:t>54</w:t>
            </w:r>
            <w:r w:rsidR="00EF5607">
              <w:rPr>
                <w:noProof/>
                <w:webHidden/>
              </w:rPr>
              <w:fldChar w:fldCharType="end"/>
            </w:r>
          </w:hyperlink>
        </w:p>
        <w:p w14:paraId="785AB100" w14:textId="1D1AB3DF"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47" w:history="1">
            <w:r w:rsidR="00EF5607" w:rsidRPr="00E63D21">
              <w:rPr>
                <w:rStyle w:val="a5"/>
                <w:rFonts w:ascii="Times New Roman" w:eastAsiaTheme="majorEastAsia" w:hAnsi="Times New Roman" w:cstheme="majorBidi"/>
                <w:noProof/>
              </w:rPr>
              <w:t>Статья 42.7. Т1. Зона транспортной инфраструктуры</w:t>
            </w:r>
            <w:r w:rsidR="00EF5607">
              <w:rPr>
                <w:noProof/>
                <w:webHidden/>
              </w:rPr>
              <w:tab/>
            </w:r>
            <w:r w:rsidR="00EF5607">
              <w:rPr>
                <w:noProof/>
                <w:webHidden/>
              </w:rPr>
              <w:fldChar w:fldCharType="begin"/>
            </w:r>
            <w:r w:rsidR="00EF5607">
              <w:rPr>
                <w:noProof/>
                <w:webHidden/>
              </w:rPr>
              <w:instrText xml:space="preserve"> PAGEREF _Toc202451347 \h </w:instrText>
            </w:r>
            <w:r w:rsidR="00EF5607">
              <w:rPr>
                <w:noProof/>
                <w:webHidden/>
              </w:rPr>
            </w:r>
            <w:r w:rsidR="00EF5607">
              <w:rPr>
                <w:noProof/>
                <w:webHidden/>
              </w:rPr>
              <w:fldChar w:fldCharType="separate"/>
            </w:r>
            <w:r w:rsidR="00EF5607">
              <w:rPr>
                <w:noProof/>
                <w:webHidden/>
              </w:rPr>
              <w:t>59</w:t>
            </w:r>
            <w:r w:rsidR="00EF5607">
              <w:rPr>
                <w:noProof/>
                <w:webHidden/>
              </w:rPr>
              <w:fldChar w:fldCharType="end"/>
            </w:r>
          </w:hyperlink>
        </w:p>
        <w:p w14:paraId="4A454F26" w14:textId="7520A826"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48" w:history="1">
            <w:r w:rsidR="00EF5607" w:rsidRPr="00E63D21">
              <w:rPr>
                <w:rStyle w:val="a5"/>
                <w:rFonts w:ascii="Times New Roman" w:eastAsiaTheme="majorEastAsia" w:hAnsi="Times New Roman" w:cstheme="majorBidi"/>
                <w:noProof/>
              </w:rPr>
              <w:t>Статья 42.8. СХ1. Зона сельскохозяйственных угодий в составе границ населенного пункта</w:t>
            </w:r>
            <w:r w:rsidR="00EF5607">
              <w:rPr>
                <w:noProof/>
                <w:webHidden/>
              </w:rPr>
              <w:tab/>
            </w:r>
            <w:r w:rsidR="00EF5607">
              <w:rPr>
                <w:noProof/>
                <w:webHidden/>
              </w:rPr>
              <w:fldChar w:fldCharType="begin"/>
            </w:r>
            <w:r w:rsidR="00EF5607">
              <w:rPr>
                <w:noProof/>
                <w:webHidden/>
              </w:rPr>
              <w:instrText xml:space="preserve"> PAGEREF _Toc202451348 \h </w:instrText>
            </w:r>
            <w:r w:rsidR="00EF5607">
              <w:rPr>
                <w:noProof/>
                <w:webHidden/>
              </w:rPr>
            </w:r>
            <w:r w:rsidR="00EF5607">
              <w:rPr>
                <w:noProof/>
                <w:webHidden/>
              </w:rPr>
              <w:fldChar w:fldCharType="separate"/>
            </w:r>
            <w:r w:rsidR="00EF5607">
              <w:rPr>
                <w:noProof/>
                <w:webHidden/>
              </w:rPr>
              <w:t>66</w:t>
            </w:r>
            <w:r w:rsidR="00EF5607">
              <w:rPr>
                <w:noProof/>
                <w:webHidden/>
              </w:rPr>
              <w:fldChar w:fldCharType="end"/>
            </w:r>
          </w:hyperlink>
        </w:p>
        <w:p w14:paraId="5FFA5246" w14:textId="230C43BF"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49" w:history="1">
            <w:r w:rsidR="00EF5607" w:rsidRPr="00E63D21">
              <w:rPr>
                <w:rStyle w:val="a5"/>
                <w:rFonts w:ascii="Times New Roman" w:eastAsiaTheme="majorEastAsia" w:hAnsi="Times New Roman" w:cstheme="majorBidi"/>
                <w:noProof/>
              </w:rPr>
              <w:t>Статья 42.9. СХ2. Зона сельскохозяйственных предприятий</w:t>
            </w:r>
            <w:r w:rsidR="00EF5607">
              <w:rPr>
                <w:noProof/>
                <w:webHidden/>
              </w:rPr>
              <w:tab/>
            </w:r>
            <w:r w:rsidR="00EF5607">
              <w:rPr>
                <w:noProof/>
                <w:webHidden/>
              </w:rPr>
              <w:fldChar w:fldCharType="begin"/>
            </w:r>
            <w:r w:rsidR="00EF5607">
              <w:rPr>
                <w:noProof/>
                <w:webHidden/>
              </w:rPr>
              <w:instrText xml:space="preserve"> PAGEREF _Toc202451349 \h </w:instrText>
            </w:r>
            <w:r w:rsidR="00EF5607">
              <w:rPr>
                <w:noProof/>
                <w:webHidden/>
              </w:rPr>
            </w:r>
            <w:r w:rsidR="00EF5607">
              <w:rPr>
                <w:noProof/>
                <w:webHidden/>
              </w:rPr>
              <w:fldChar w:fldCharType="separate"/>
            </w:r>
            <w:r w:rsidR="00EF5607">
              <w:rPr>
                <w:noProof/>
                <w:webHidden/>
              </w:rPr>
              <w:t>69</w:t>
            </w:r>
            <w:r w:rsidR="00EF5607">
              <w:rPr>
                <w:noProof/>
                <w:webHidden/>
              </w:rPr>
              <w:fldChar w:fldCharType="end"/>
            </w:r>
          </w:hyperlink>
        </w:p>
        <w:p w14:paraId="21332FBB" w14:textId="2E9350FF"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50" w:history="1">
            <w:r w:rsidR="00EF5607" w:rsidRPr="00E63D21">
              <w:rPr>
                <w:rStyle w:val="a5"/>
                <w:rFonts w:ascii="Times New Roman" w:eastAsiaTheme="majorEastAsia" w:hAnsi="Times New Roman" w:cstheme="majorBidi"/>
                <w:noProof/>
              </w:rPr>
              <w:t>Статья 42.10. ОП1. Зона зеленых насаждений общего пользования</w:t>
            </w:r>
            <w:r w:rsidR="00EF5607">
              <w:rPr>
                <w:noProof/>
                <w:webHidden/>
              </w:rPr>
              <w:tab/>
            </w:r>
            <w:r w:rsidR="00EF5607">
              <w:rPr>
                <w:noProof/>
                <w:webHidden/>
              </w:rPr>
              <w:fldChar w:fldCharType="begin"/>
            </w:r>
            <w:r w:rsidR="00EF5607">
              <w:rPr>
                <w:noProof/>
                <w:webHidden/>
              </w:rPr>
              <w:instrText xml:space="preserve"> PAGEREF _Toc202451350 \h </w:instrText>
            </w:r>
            <w:r w:rsidR="00EF5607">
              <w:rPr>
                <w:noProof/>
                <w:webHidden/>
              </w:rPr>
            </w:r>
            <w:r w:rsidR="00EF5607">
              <w:rPr>
                <w:noProof/>
                <w:webHidden/>
              </w:rPr>
              <w:fldChar w:fldCharType="separate"/>
            </w:r>
            <w:r w:rsidR="00EF5607">
              <w:rPr>
                <w:noProof/>
                <w:webHidden/>
              </w:rPr>
              <w:t>74</w:t>
            </w:r>
            <w:r w:rsidR="00EF5607">
              <w:rPr>
                <w:noProof/>
                <w:webHidden/>
              </w:rPr>
              <w:fldChar w:fldCharType="end"/>
            </w:r>
          </w:hyperlink>
        </w:p>
        <w:p w14:paraId="43BAECC7" w14:textId="1476AD8D"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51" w:history="1">
            <w:r w:rsidR="00EF5607" w:rsidRPr="00E63D21">
              <w:rPr>
                <w:rStyle w:val="a5"/>
                <w:rFonts w:ascii="Times New Roman" w:eastAsiaTheme="majorEastAsia" w:hAnsi="Times New Roman" w:cstheme="majorBidi"/>
                <w:noProof/>
              </w:rPr>
              <w:t>Статья 42.11. ЗО1. Зона отдыха</w:t>
            </w:r>
            <w:r w:rsidR="00EF5607">
              <w:rPr>
                <w:noProof/>
                <w:webHidden/>
              </w:rPr>
              <w:tab/>
            </w:r>
            <w:r w:rsidR="00EF5607">
              <w:rPr>
                <w:noProof/>
                <w:webHidden/>
              </w:rPr>
              <w:fldChar w:fldCharType="begin"/>
            </w:r>
            <w:r w:rsidR="00EF5607">
              <w:rPr>
                <w:noProof/>
                <w:webHidden/>
              </w:rPr>
              <w:instrText xml:space="preserve"> PAGEREF _Toc202451351 \h </w:instrText>
            </w:r>
            <w:r w:rsidR="00EF5607">
              <w:rPr>
                <w:noProof/>
                <w:webHidden/>
              </w:rPr>
            </w:r>
            <w:r w:rsidR="00EF5607">
              <w:rPr>
                <w:noProof/>
                <w:webHidden/>
              </w:rPr>
              <w:fldChar w:fldCharType="separate"/>
            </w:r>
            <w:r w:rsidR="00EF5607">
              <w:rPr>
                <w:noProof/>
                <w:webHidden/>
              </w:rPr>
              <w:t>76</w:t>
            </w:r>
            <w:r w:rsidR="00EF5607">
              <w:rPr>
                <w:noProof/>
                <w:webHidden/>
              </w:rPr>
              <w:fldChar w:fldCharType="end"/>
            </w:r>
          </w:hyperlink>
        </w:p>
        <w:p w14:paraId="751A71F2" w14:textId="405D0058"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52" w:history="1">
            <w:r w:rsidR="00EF5607" w:rsidRPr="00E63D21">
              <w:rPr>
                <w:rStyle w:val="a5"/>
                <w:rFonts w:ascii="Times New Roman" w:eastAsiaTheme="majorEastAsia" w:hAnsi="Times New Roman" w:cstheme="majorBidi"/>
                <w:noProof/>
              </w:rPr>
              <w:t>Статья 42.12. К1. Зона ритуальной деятельности</w:t>
            </w:r>
            <w:r w:rsidR="00EF5607">
              <w:rPr>
                <w:noProof/>
                <w:webHidden/>
              </w:rPr>
              <w:tab/>
            </w:r>
            <w:r w:rsidR="00EF5607">
              <w:rPr>
                <w:noProof/>
                <w:webHidden/>
              </w:rPr>
              <w:fldChar w:fldCharType="begin"/>
            </w:r>
            <w:r w:rsidR="00EF5607">
              <w:rPr>
                <w:noProof/>
                <w:webHidden/>
              </w:rPr>
              <w:instrText xml:space="preserve"> PAGEREF _Toc202451352 \h </w:instrText>
            </w:r>
            <w:r w:rsidR="00EF5607">
              <w:rPr>
                <w:noProof/>
                <w:webHidden/>
              </w:rPr>
            </w:r>
            <w:r w:rsidR="00EF5607">
              <w:rPr>
                <w:noProof/>
                <w:webHidden/>
              </w:rPr>
              <w:fldChar w:fldCharType="separate"/>
            </w:r>
            <w:r w:rsidR="00EF5607">
              <w:rPr>
                <w:noProof/>
                <w:webHidden/>
              </w:rPr>
              <w:t>82</w:t>
            </w:r>
            <w:r w:rsidR="00EF5607">
              <w:rPr>
                <w:noProof/>
                <w:webHidden/>
              </w:rPr>
              <w:fldChar w:fldCharType="end"/>
            </w:r>
          </w:hyperlink>
        </w:p>
        <w:p w14:paraId="12924116" w14:textId="00B49621"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53" w:history="1">
            <w:r w:rsidR="00EF5607" w:rsidRPr="00E63D21">
              <w:rPr>
                <w:rStyle w:val="a5"/>
                <w:rFonts w:ascii="Times New Roman" w:eastAsiaTheme="majorEastAsia" w:hAnsi="Times New Roman" w:cstheme="majorBidi"/>
                <w:noProof/>
              </w:rPr>
              <w:t>Статья 42.13. ОС1. Зона озелененных территорий специального назначения</w:t>
            </w:r>
            <w:r w:rsidR="00EF5607">
              <w:rPr>
                <w:noProof/>
                <w:webHidden/>
              </w:rPr>
              <w:tab/>
            </w:r>
            <w:r w:rsidR="00EF5607">
              <w:rPr>
                <w:noProof/>
                <w:webHidden/>
              </w:rPr>
              <w:fldChar w:fldCharType="begin"/>
            </w:r>
            <w:r w:rsidR="00EF5607">
              <w:rPr>
                <w:noProof/>
                <w:webHidden/>
              </w:rPr>
              <w:instrText xml:space="preserve"> PAGEREF _Toc202451353 \h </w:instrText>
            </w:r>
            <w:r w:rsidR="00EF5607">
              <w:rPr>
                <w:noProof/>
                <w:webHidden/>
              </w:rPr>
            </w:r>
            <w:r w:rsidR="00EF5607">
              <w:rPr>
                <w:noProof/>
                <w:webHidden/>
              </w:rPr>
              <w:fldChar w:fldCharType="separate"/>
            </w:r>
            <w:r w:rsidR="00EF5607">
              <w:rPr>
                <w:noProof/>
                <w:webHidden/>
              </w:rPr>
              <w:t>84</w:t>
            </w:r>
            <w:r w:rsidR="00EF5607">
              <w:rPr>
                <w:noProof/>
                <w:webHidden/>
              </w:rPr>
              <w:fldChar w:fldCharType="end"/>
            </w:r>
          </w:hyperlink>
        </w:p>
        <w:p w14:paraId="0FD79953" w14:textId="585F8B7B"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54" w:history="1">
            <w:r w:rsidR="00EF5607" w:rsidRPr="00E63D21">
              <w:rPr>
                <w:rStyle w:val="a5"/>
                <w:rFonts w:ascii="Times New Roman" w:eastAsiaTheme="majorEastAsia" w:hAnsi="Times New Roman" w:cstheme="majorBidi"/>
                <w:noProof/>
              </w:rPr>
              <w:t>Статья 43. Параметры разрешенного использования земельных участков и иных объектов недвижимости в различных территориальных зонах</w:t>
            </w:r>
            <w:r w:rsidR="00EF5607">
              <w:rPr>
                <w:noProof/>
                <w:webHidden/>
              </w:rPr>
              <w:tab/>
            </w:r>
            <w:r w:rsidR="00EF5607">
              <w:rPr>
                <w:noProof/>
                <w:webHidden/>
              </w:rPr>
              <w:fldChar w:fldCharType="begin"/>
            </w:r>
            <w:r w:rsidR="00EF5607">
              <w:rPr>
                <w:noProof/>
                <w:webHidden/>
              </w:rPr>
              <w:instrText xml:space="preserve"> PAGEREF _Toc202451354 \h </w:instrText>
            </w:r>
            <w:r w:rsidR="00EF5607">
              <w:rPr>
                <w:noProof/>
                <w:webHidden/>
              </w:rPr>
            </w:r>
            <w:r w:rsidR="00EF5607">
              <w:rPr>
                <w:noProof/>
                <w:webHidden/>
              </w:rPr>
              <w:fldChar w:fldCharType="separate"/>
            </w:r>
            <w:r w:rsidR="00EF5607">
              <w:rPr>
                <w:noProof/>
                <w:webHidden/>
              </w:rPr>
              <w:t>87</w:t>
            </w:r>
            <w:r w:rsidR="00EF5607">
              <w:rPr>
                <w:noProof/>
                <w:webHidden/>
              </w:rPr>
              <w:fldChar w:fldCharType="end"/>
            </w:r>
          </w:hyperlink>
        </w:p>
        <w:p w14:paraId="5D21BEB2" w14:textId="3F143BBF"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355" w:history="1">
            <w:r w:rsidR="00EF5607" w:rsidRPr="00E63D21">
              <w:rPr>
                <w:rStyle w:val="a5"/>
                <w:rFonts w:cstheme="majorBidi"/>
              </w:rPr>
              <w:t>ГЛАВА 13. ГРАДОСТРОИТЕЛЬНЫЕ РЕГЛАМЕНТЫ В ЧАСТИ ОГРАНИЧЕНИЙ ИСПОЛЬЗОВАНИЯ ЗЕМЕЛЬНЫХ УЧАСТКОВ И ОБЪЕКТОВ КАПИТАЛЬНОГО СТРОИТЕЛЬСТВА</w:t>
            </w:r>
            <w:r w:rsidR="00EF5607">
              <w:rPr>
                <w:webHidden/>
              </w:rPr>
              <w:tab/>
            </w:r>
            <w:r w:rsidR="00EF5607">
              <w:rPr>
                <w:webHidden/>
              </w:rPr>
              <w:fldChar w:fldCharType="begin"/>
            </w:r>
            <w:r w:rsidR="00EF5607">
              <w:rPr>
                <w:webHidden/>
              </w:rPr>
              <w:instrText xml:space="preserve"> PAGEREF _Toc202451355 \h </w:instrText>
            </w:r>
            <w:r w:rsidR="00EF5607">
              <w:rPr>
                <w:webHidden/>
              </w:rPr>
            </w:r>
            <w:r w:rsidR="00EF5607">
              <w:rPr>
                <w:webHidden/>
              </w:rPr>
              <w:fldChar w:fldCharType="separate"/>
            </w:r>
            <w:r w:rsidR="00EF5607">
              <w:rPr>
                <w:webHidden/>
              </w:rPr>
              <w:t>91</w:t>
            </w:r>
            <w:r w:rsidR="00EF5607">
              <w:rPr>
                <w:webHidden/>
              </w:rPr>
              <w:fldChar w:fldCharType="end"/>
            </w:r>
          </w:hyperlink>
        </w:p>
        <w:p w14:paraId="729D9FAF" w14:textId="1AC79F2E"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56" w:history="1">
            <w:r w:rsidR="00EF5607" w:rsidRPr="00E63D21">
              <w:rPr>
                <w:rStyle w:val="a5"/>
                <w:rFonts w:ascii="Times New Roman" w:eastAsiaTheme="majorEastAsia" w:hAnsi="Times New Roman" w:cstheme="majorBidi"/>
                <w:noProof/>
              </w:rPr>
              <w:t>Статья 44.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r w:rsidR="00EF5607">
              <w:rPr>
                <w:noProof/>
                <w:webHidden/>
              </w:rPr>
              <w:tab/>
            </w:r>
            <w:r w:rsidR="00EF5607">
              <w:rPr>
                <w:noProof/>
                <w:webHidden/>
              </w:rPr>
              <w:fldChar w:fldCharType="begin"/>
            </w:r>
            <w:r w:rsidR="00EF5607">
              <w:rPr>
                <w:noProof/>
                <w:webHidden/>
              </w:rPr>
              <w:instrText xml:space="preserve"> PAGEREF _Toc202451356 \h </w:instrText>
            </w:r>
            <w:r w:rsidR="00EF5607">
              <w:rPr>
                <w:noProof/>
                <w:webHidden/>
              </w:rPr>
            </w:r>
            <w:r w:rsidR="00EF5607">
              <w:rPr>
                <w:noProof/>
                <w:webHidden/>
              </w:rPr>
              <w:fldChar w:fldCharType="separate"/>
            </w:r>
            <w:r w:rsidR="00EF5607">
              <w:rPr>
                <w:noProof/>
                <w:webHidden/>
              </w:rPr>
              <w:t>91</w:t>
            </w:r>
            <w:r w:rsidR="00EF5607">
              <w:rPr>
                <w:noProof/>
                <w:webHidden/>
              </w:rPr>
              <w:fldChar w:fldCharType="end"/>
            </w:r>
          </w:hyperlink>
        </w:p>
        <w:p w14:paraId="2403E16E" w14:textId="61A794B2"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57" w:history="1">
            <w:r w:rsidR="00EF5607" w:rsidRPr="00E63D21">
              <w:rPr>
                <w:rStyle w:val="a5"/>
                <w:rFonts w:ascii="Times New Roman" w:eastAsiaTheme="majorEastAsia" w:hAnsi="Times New Roman" w:cstheme="majorBidi"/>
                <w:noProof/>
              </w:rPr>
              <w:t>Статья 44.1. Водоохранная (рыбоохранная) зона и прибрежная защитная полоса</w:t>
            </w:r>
            <w:r w:rsidR="00EF5607">
              <w:rPr>
                <w:noProof/>
                <w:webHidden/>
              </w:rPr>
              <w:tab/>
            </w:r>
            <w:r w:rsidR="00EF5607">
              <w:rPr>
                <w:noProof/>
                <w:webHidden/>
              </w:rPr>
              <w:fldChar w:fldCharType="begin"/>
            </w:r>
            <w:r w:rsidR="00EF5607">
              <w:rPr>
                <w:noProof/>
                <w:webHidden/>
              </w:rPr>
              <w:instrText xml:space="preserve"> PAGEREF _Toc202451357 \h </w:instrText>
            </w:r>
            <w:r w:rsidR="00EF5607">
              <w:rPr>
                <w:noProof/>
                <w:webHidden/>
              </w:rPr>
            </w:r>
            <w:r w:rsidR="00EF5607">
              <w:rPr>
                <w:noProof/>
                <w:webHidden/>
              </w:rPr>
              <w:fldChar w:fldCharType="separate"/>
            </w:r>
            <w:r w:rsidR="00EF5607">
              <w:rPr>
                <w:noProof/>
                <w:webHidden/>
              </w:rPr>
              <w:t>91</w:t>
            </w:r>
            <w:r w:rsidR="00EF5607">
              <w:rPr>
                <w:noProof/>
                <w:webHidden/>
              </w:rPr>
              <w:fldChar w:fldCharType="end"/>
            </w:r>
          </w:hyperlink>
        </w:p>
        <w:p w14:paraId="43EBFF52" w14:textId="2805FF3A"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58" w:history="1">
            <w:r w:rsidR="00EF5607" w:rsidRPr="00E63D21">
              <w:rPr>
                <w:rStyle w:val="a5"/>
                <w:rFonts w:ascii="Times New Roman" w:eastAsiaTheme="majorEastAsia" w:hAnsi="Times New Roman" w:cstheme="majorBidi"/>
                <w:noProof/>
              </w:rPr>
              <w:t>Статья 44.2. Береговые полосы</w:t>
            </w:r>
            <w:r w:rsidR="00EF5607">
              <w:rPr>
                <w:noProof/>
                <w:webHidden/>
              </w:rPr>
              <w:tab/>
            </w:r>
            <w:r w:rsidR="00EF5607">
              <w:rPr>
                <w:noProof/>
                <w:webHidden/>
              </w:rPr>
              <w:fldChar w:fldCharType="begin"/>
            </w:r>
            <w:r w:rsidR="00EF5607">
              <w:rPr>
                <w:noProof/>
                <w:webHidden/>
              </w:rPr>
              <w:instrText xml:space="preserve"> PAGEREF _Toc202451358 \h </w:instrText>
            </w:r>
            <w:r w:rsidR="00EF5607">
              <w:rPr>
                <w:noProof/>
                <w:webHidden/>
              </w:rPr>
            </w:r>
            <w:r w:rsidR="00EF5607">
              <w:rPr>
                <w:noProof/>
                <w:webHidden/>
              </w:rPr>
              <w:fldChar w:fldCharType="separate"/>
            </w:r>
            <w:r w:rsidR="00EF5607">
              <w:rPr>
                <w:noProof/>
                <w:webHidden/>
              </w:rPr>
              <w:t>94</w:t>
            </w:r>
            <w:r w:rsidR="00EF5607">
              <w:rPr>
                <w:noProof/>
                <w:webHidden/>
              </w:rPr>
              <w:fldChar w:fldCharType="end"/>
            </w:r>
          </w:hyperlink>
        </w:p>
        <w:p w14:paraId="4FAEB5C5" w14:textId="3B32C676"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59" w:history="1">
            <w:r w:rsidR="00EF5607" w:rsidRPr="00E63D21">
              <w:rPr>
                <w:rStyle w:val="a5"/>
                <w:rFonts w:ascii="Times New Roman" w:eastAsiaTheme="majorEastAsia" w:hAnsi="Times New Roman" w:cstheme="majorBidi"/>
                <w:noProof/>
              </w:rPr>
              <w:t>Статья 44.3.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00EF5607">
              <w:rPr>
                <w:noProof/>
                <w:webHidden/>
              </w:rPr>
              <w:tab/>
            </w:r>
            <w:r w:rsidR="00EF5607">
              <w:rPr>
                <w:noProof/>
                <w:webHidden/>
              </w:rPr>
              <w:fldChar w:fldCharType="begin"/>
            </w:r>
            <w:r w:rsidR="00EF5607">
              <w:rPr>
                <w:noProof/>
                <w:webHidden/>
              </w:rPr>
              <w:instrText xml:space="preserve"> PAGEREF _Toc202451359 \h </w:instrText>
            </w:r>
            <w:r w:rsidR="00EF5607">
              <w:rPr>
                <w:noProof/>
                <w:webHidden/>
              </w:rPr>
            </w:r>
            <w:r w:rsidR="00EF5607">
              <w:rPr>
                <w:noProof/>
                <w:webHidden/>
              </w:rPr>
              <w:fldChar w:fldCharType="separate"/>
            </w:r>
            <w:r w:rsidR="00EF5607">
              <w:rPr>
                <w:noProof/>
                <w:webHidden/>
              </w:rPr>
              <w:t>94</w:t>
            </w:r>
            <w:r w:rsidR="00EF5607">
              <w:rPr>
                <w:noProof/>
                <w:webHidden/>
              </w:rPr>
              <w:fldChar w:fldCharType="end"/>
            </w:r>
          </w:hyperlink>
        </w:p>
        <w:p w14:paraId="7C801D41" w14:textId="2D611C1A"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60" w:history="1">
            <w:r w:rsidR="00EF5607" w:rsidRPr="00E63D21">
              <w:rPr>
                <w:rStyle w:val="a5"/>
                <w:rFonts w:ascii="Times New Roman" w:eastAsiaTheme="majorEastAsia" w:hAnsi="Times New Roman" w:cstheme="majorBidi"/>
                <w:noProof/>
              </w:rPr>
              <w:t>Статья 44.4. Охранная зона тепловых сетей</w:t>
            </w:r>
            <w:r w:rsidR="00EF5607">
              <w:rPr>
                <w:noProof/>
                <w:webHidden/>
              </w:rPr>
              <w:tab/>
            </w:r>
            <w:r w:rsidR="00EF5607">
              <w:rPr>
                <w:noProof/>
                <w:webHidden/>
              </w:rPr>
              <w:fldChar w:fldCharType="begin"/>
            </w:r>
            <w:r w:rsidR="00EF5607">
              <w:rPr>
                <w:noProof/>
                <w:webHidden/>
              </w:rPr>
              <w:instrText xml:space="preserve"> PAGEREF _Toc202451360 \h </w:instrText>
            </w:r>
            <w:r w:rsidR="00EF5607">
              <w:rPr>
                <w:noProof/>
                <w:webHidden/>
              </w:rPr>
            </w:r>
            <w:r w:rsidR="00EF5607">
              <w:rPr>
                <w:noProof/>
                <w:webHidden/>
              </w:rPr>
              <w:fldChar w:fldCharType="separate"/>
            </w:r>
            <w:r w:rsidR="00EF5607">
              <w:rPr>
                <w:noProof/>
                <w:webHidden/>
              </w:rPr>
              <w:t>96</w:t>
            </w:r>
            <w:r w:rsidR="00EF5607">
              <w:rPr>
                <w:noProof/>
                <w:webHidden/>
              </w:rPr>
              <w:fldChar w:fldCharType="end"/>
            </w:r>
          </w:hyperlink>
        </w:p>
        <w:p w14:paraId="59EF4CE2" w14:textId="20A94144"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61" w:history="1">
            <w:r w:rsidR="00EF5607" w:rsidRPr="00E63D21">
              <w:rPr>
                <w:rStyle w:val="a5"/>
                <w:rFonts w:ascii="Times New Roman" w:eastAsiaTheme="majorEastAsia" w:hAnsi="Times New Roman" w:cstheme="majorBidi"/>
                <w:noProof/>
              </w:rPr>
              <w:t>Статья 44.5. Охранная зона линий и сооружений и связи</w:t>
            </w:r>
            <w:r w:rsidR="00EF5607">
              <w:rPr>
                <w:noProof/>
                <w:webHidden/>
              </w:rPr>
              <w:tab/>
            </w:r>
            <w:r w:rsidR="00EF5607">
              <w:rPr>
                <w:noProof/>
                <w:webHidden/>
              </w:rPr>
              <w:fldChar w:fldCharType="begin"/>
            </w:r>
            <w:r w:rsidR="00EF5607">
              <w:rPr>
                <w:noProof/>
                <w:webHidden/>
              </w:rPr>
              <w:instrText xml:space="preserve"> PAGEREF _Toc202451361 \h </w:instrText>
            </w:r>
            <w:r w:rsidR="00EF5607">
              <w:rPr>
                <w:noProof/>
                <w:webHidden/>
              </w:rPr>
            </w:r>
            <w:r w:rsidR="00EF5607">
              <w:rPr>
                <w:noProof/>
                <w:webHidden/>
              </w:rPr>
              <w:fldChar w:fldCharType="separate"/>
            </w:r>
            <w:r w:rsidR="00EF5607">
              <w:rPr>
                <w:noProof/>
                <w:webHidden/>
              </w:rPr>
              <w:t>97</w:t>
            </w:r>
            <w:r w:rsidR="00EF5607">
              <w:rPr>
                <w:noProof/>
                <w:webHidden/>
              </w:rPr>
              <w:fldChar w:fldCharType="end"/>
            </w:r>
          </w:hyperlink>
        </w:p>
        <w:p w14:paraId="4C65671F" w14:textId="74BB353D"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62" w:history="1">
            <w:r w:rsidR="00EF5607" w:rsidRPr="00E63D21">
              <w:rPr>
                <w:rStyle w:val="a5"/>
                <w:rFonts w:ascii="Times New Roman" w:eastAsiaTheme="majorEastAsia" w:hAnsi="Times New Roman" w:cstheme="majorBidi"/>
                <w:noProof/>
              </w:rPr>
              <w:t>Статья 44.6. Охранная зона канализационных сетей и сооружений</w:t>
            </w:r>
            <w:r w:rsidR="00EF5607">
              <w:rPr>
                <w:noProof/>
                <w:webHidden/>
              </w:rPr>
              <w:tab/>
            </w:r>
            <w:r w:rsidR="00EF5607">
              <w:rPr>
                <w:noProof/>
                <w:webHidden/>
              </w:rPr>
              <w:fldChar w:fldCharType="begin"/>
            </w:r>
            <w:r w:rsidR="00EF5607">
              <w:rPr>
                <w:noProof/>
                <w:webHidden/>
              </w:rPr>
              <w:instrText xml:space="preserve"> PAGEREF _Toc202451362 \h </w:instrText>
            </w:r>
            <w:r w:rsidR="00EF5607">
              <w:rPr>
                <w:noProof/>
                <w:webHidden/>
              </w:rPr>
            </w:r>
            <w:r w:rsidR="00EF5607">
              <w:rPr>
                <w:noProof/>
                <w:webHidden/>
              </w:rPr>
              <w:fldChar w:fldCharType="separate"/>
            </w:r>
            <w:r w:rsidR="00EF5607">
              <w:rPr>
                <w:noProof/>
                <w:webHidden/>
              </w:rPr>
              <w:t>98</w:t>
            </w:r>
            <w:r w:rsidR="00EF5607">
              <w:rPr>
                <w:noProof/>
                <w:webHidden/>
              </w:rPr>
              <w:fldChar w:fldCharType="end"/>
            </w:r>
          </w:hyperlink>
        </w:p>
        <w:p w14:paraId="6931F51D" w14:textId="2258111F"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63" w:history="1">
            <w:r w:rsidR="00EF5607" w:rsidRPr="00E63D21">
              <w:rPr>
                <w:rStyle w:val="a5"/>
                <w:rFonts w:ascii="Times New Roman" w:eastAsiaTheme="majorEastAsia" w:hAnsi="Times New Roman" w:cstheme="majorBidi"/>
                <w:noProof/>
              </w:rPr>
              <w:t>Статья 44.7. Санитарно-защитная полоса водоводов</w:t>
            </w:r>
            <w:r w:rsidR="00EF5607">
              <w:rPr>
                <w:noProof/>
                <w:webHidden/>
              </w:rPr>
              <w:tab/>
            </w:r>
            <w:r w:rsidR="00EF5607">
              <w:rPr>
                <w:noProof/>
                <w:webHidden/>
              </w:rPr>
              <w:fldChar w:fldCharType="begin"/>
            </w:r>
            <w:r w:rsidR="00EF5607">
              <w:rPr>
                <w:noProof/>
                <w:webHidden/>
              </w:rPr>
              <w:instrText xml:space="preserve"> PAGEREF _Toc202451363 \h </w:instrText>
            </w:r>
            <w:r w:rsidR="00EF5607">
              <w:rPr>
                <w:noProof/>
                <w:webHidden/>
              </w:rPr>
            </w:r>
            <w:r w:rsidR="00EF5607">
              <w:rPr>
                <w:noProof/>
                <w:webHidden/>
              </w:rPr>
              <w:fldChar w:fldCharType="separate"/>
            </w:r>
            <w:r w:rsidR="00EF5607">
              <w:rPr>
                <w:noProof/>
                <w:webHidden/>
              </w:rPr>
              <w:t>99</w:t>
            </w:r>
            <w:r w:rsidR="00EF5607">
              <w:rPr>
                <w:noProof/>
                <w:webHidden/>
              </w:rPr>
              <w:fldChar w:fldCharType="end"/>
            </w:r>
          </w:hyperlink>
        </w:p>
        <w:p w14:paraId="3C95461B" w14:textId="30353E71"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64" w:history="1">
            <w:r w:rsidR="00EF5607" w:rsidRPr="00E63D21">
              <w:rPr>
                <w:rStyle w:val="a5"/>
                <w:rFonts w:ascii="Times New Roman" w:eastAsiaTheme="majorEastAsia" w:hAnsi="Times New Roman" w:cstheme="majorBidi"/>
                <w:noProof/>
              </w:rPr>
              <w:t>Статья 44.8. Зоны санитарной охраны источников питьевого и хозяйственно-бытового водоснабжения и водопроводов питьевого назначения (1,2,3 пояса зоны санитарной охраны источника водоснабжения)</w:t>
            </w:r>
            <w:r w:rsidR="00EF5607">
              <w:rPr>
                <w:noProof/>
                <w:webHidden/>
              </w:rPr>
              <w:tab/>
            </w:r>
            <w:r w:rsidR="00EF5607">
              <w:rPr>
                <w:noProof/>
                <w:webHidden/>
              </w:rPr>
              <w:fldChar w:fldCharType="begin"/>
            </w:r>
            <w:r w:rsidR="00EF5607">
              <w:rPr>
                <w:noProof/>
                <w:webHidden/>
              </w:rPr>
              <w:instrText xml:space="preserve"> PAGEREF _Toc202451364 \h </w:instrText>
            </w:r>
            <w:r w:rsidR="00EF5607">
              <w:rPr>
                <w:noProof/>
                <w:webHidden/>
              </w:rPr>
            </w:r>
            <w:r w:rsidR="00EF5607">
              <w:rPr>
                <w:noProof/>
                <w:webHidden/>
              </w:rPr>
              <w:fldChar w:fldCharType="separate"/>
            </w:r>
            <w:r w:rsidR="00EF5607">
              <w:rPr>
                <w:noProof/>
                <w:webHidden/>
              </w:rPr>
              <w:t>99</w:t>
            </w:r>
            <w:r w:rsidR="00EF5607">
              <w:rPr>
                <w:noProof/>
                <w:webHidden/>
              </w:rPr>
              <w:fldChar w:fldCharType="end"/>
            </w:r>
          </w:hyperlink>
        </w:p>
        <w:p w14:paraId="45AF5B37" w14:textId="4B1EF42E"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65" w:history="1">
            <w:r w:rsidR="00EF5607" w:rsidRPr="00E63D21">
              <w:rPr>
                <w:rStyle w:val="a5"/>
                <w:rFonts w:ascii="Times New Roman" w:eastAsiaTheme="majorEastAsia" w:hAnsi="Times New Roman" w:cstheme="majorBidi"/>
                <w:noProof/>
              </w:rPr>
              <w:t>Статья 44.9. Придорожная полоса</w:t>
            </w:r>
            <w:r w:rsidR="00EF5607">
              <w:rPr>
                <w:noProof/>
                <w:webHidden/>
              </w:rPr>
              <w:tab/>
            </w:r>
            <w:r w:rsidR="00EF5607">
              <w:rPr>
                <w:noProof/>
                <w:webHidden/>
              </w:rPr>
              <w:fldChar w:fldCharType="begin"/>
            </w:r>
            <w:r w:rsidR="00EF5607">
              <w:rPr>
                <w:noProof/>
                <w:webHidden/>
              </w:rPr>
              <w:instrText xml:space="preserve"> PAGEREF _Toc202451365 \h </w:instrText>
            </w:r>
            <w:r w:rsidR="00EF5607">
              <w:rPr>
                <w:noProof/>
                <w:webHidden/>
              </w:rPr>
            </w:r>
            <w:r w:rsidR="00EF5607">
              <w:rPr>
                <w:noProof/>
                <w:webHidden/>
              </w:rPr>
              <w:fldChar w:fldCharType="separate"/>
            </w:r>
            <w:r w:rsidR="00EF5607">
              <w:rPr>
                <w:noProof/>
                <w:webHidden/>
              </w:rPr>
              <w:t>99</w:t>
            </w:r>
            <w:r w:rsidR="00EF5607">
              <w:rPr>
                <w:noProof/>
                <w:webHidden/>
              </w:rPr>
              <w:fldChar w:fldCharType="end"/>
            </w:r>
          </w:hyperlink>
        </w:p>
        <w:p w14:paraId="734B2BE9" w14:textId="4329D36B"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66" w:history="1">
            <w:r w:rsidR="00EF5607" w:rsidRPr="00E63D21">
              <w:rPr>
                <w:rStyle w:val="a5"/>
                <w:rFonts w:ascii="Times New Roman" w:eastAsiaTheme="majorEastAsia" w:hAnsi="Times New Roman" w:cstheme="majorBidi"/>
                <w:noProof/>
              </w:rPr>
              <w:t>Статья 44.10. Санитарно-защитная зона предприятий, сооружений и иных объектов</w:t>
            </w:r>
            <w:r w:rsidR="00EF5607">
              <w:rPr>
                <w:noProof/>
                <w:webHidden/>
              </w:rPr>
              <w:tab/>
            </w:r>
            <w:r w:rsidR="00EF5607">
              <w:rPr>
                <w:noProof/>
                <w:webHidden/>
              </w:rPr>
              <w:fldChar w:fldCharType="begin"/>
            </w:r>
            <w:r w:rsidR="00EF5607">
              <w:rPr>
                <w:noProof/>
                <w:webHidden/>
              </w:rPr>
              <w:instrText xml:space="preserve"> PAGEREF _Toc202451366 \h </w:instrText>
            </w:r>
            <w:r w:rsidR="00EF5607">
              <w:rPr>
                <w:noProof/>
                <w:webHidden/>
              </w:rPr>
            </w:r>
            <w:r w:rsidR="00EF5607">
              <w:rPr>
                <w:noProof/>
                <w:webHidden/>
              </w:rPr>
              <w:fldChar w:fldCharType="separate"/>
            </w:r>
            <w:r w:rsidR="00EF5607">
              <w:rPr>
                <w:noProof/>
                <w:webHidden/>
              </w:rPr>
              <w:t>100</w:t>
            </w:r>
            <w:r w:rsidR="00EF5607">
              <w:rPr>
                <w:noProof/>
                <w:webHidden/>
              </w:rPr>
              <w:fldChar w:fldCharType="end"/>
            </w:r>
          </w:hyperlink>
        </w:p>
        <w:p w14:paraId="25E08F2B" w14:textId="46D2E82B"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67" w:history="1">
            <w:r w:rsidR="00EF5607" w:rsidRPr="00E63D21">
              <w:rPr>
                <w:rStyle w:val="a5"/>
                <w:rFonts w:ascii="Times New Roman" w:eastAsiaTheme="majorEastAsia" w:hAnsi="Times New Roman" w:cstheme="majorBidi"/>
                <w:noProof/>
              </w:rPr>
              <w:t>Статья 44.11. Охранная зона объекта культурного наследия, защитная зона объекта культурного наследия</w:t>
            </w:r>
            <w:r w:rsidR="00EF5607">
              <w:rPr>
                <w:noProof/>
                <w:webHidden/>
              </w:rPr>
              <w:tab/>
            </w:r>
            <w:r w:rsidR="00EF5607">
              <w:rPr>
                <w:noProof/>
                <w:webHidden/>
              </w:rPr>
              <w:fldChar w:fldCharType="begin"/>
            </w:r>
            <w:r w:rsidR="00EF5607">
              <w:rPr>
                <w:noProof/>
                <w:webHidden/>
              </w:rPr>
              <w:instrText xml:space="preserve"> PAGEREF _Toc202451367 \h </w:instrText>
            </w:r>
            <w:r w:rsidR="00EF5607">
              <w:rPr>
                <w:noProof/>
                <w:webHidden/>
              </w:rPr>
            </w:r>
            <w:r w:rsidR="00EF5607">
              <w:rPr>
                <w:noProof/>
                <w:webHidden/>
              </w:rPr>
              <w:fldChar w:fldCharType="separate"/>
            </w:r>
            <w:r w:rsidR="00EF5607">
              <w:rPr>
                <w:noProof/>
                <w:webHidden/>
              </w:rPr>
              <w:t>102</w:t>
            </w:r>
            <w:r w:rsidR="00EF5607">
              <w:rPr>
                <w:noProof/>
                <w:webHidden/>
              </w:rPr>
              <w:fldChar w:fldCharType="end"/>
            </w:r>
          </w:hyperlink>
        </w:p>
        <w:p w14:paraId="32E13279" w14:textId="39AC8A50"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68" w:history="1">
            <w:r w:rsidR="00EF5607" w:rsidRPr="00E63D21">
              <w:rPr>
                <w:rStyle w:val="a5"/>
                <w:rFonts w:ascii="Times New Roman" w:eastAsiaTheme="majorEastAsia" w:hAnsi="Times New Roman" w:cstheme="majorBidi"/>
                <w:noProof/>
              </w:rPr>
              <w:t>Статья 44.12. Охранная зона газопроводов и систем газоснабжения</w:t>
            </w:r>
            <w:r w:rsidR="00EF5607">
              <w:rPr>
                <w:noProof/>
                <w:webHidden/>
              </w:rPr>
              <w:tab/>
            </w:r>
            <w:r w:rsidR="00EF5607">
              <w:rPr>
                <w:noProof/>
                <w:webHidden/>
              </w:rPr>
              <w:fldChar w:fldCharType="begin"/>
            </w:r>
            <w:r w:rsidR="00EF5607">
              <w:rPr>
                <w:noProof/>
                <w:webHidden/>
              </w:rPr>
              <w:instrText xml:space="preserve"> PAGEREF _Toc202451368 \h </w:instrText>
            </w:r>
            <w:r w:rsidR="00EF5607">
              <w:rPr>
                <w:noProof/>
                <w:webHidden/>
              </w:rPr>
            </w:r>
            <w:r w:rsidR="00EF5607">
              <w:rPr>
                <w:noProof/>
                <w:webHidden/>
              </w:rPr>
              <w:fldChar w:fldCharType="separate"/>
            </w:r>
            <w:r w:rsidR="00EF5607">
              <w:rPr>
                <w:noProof/>
                <w:webHidden/>
              </w:rPr>
              <w:t>104</w:t>
            </w:r>
            <w:r w:rsidR="00EF5607">
              <w:rPr>
                <w:noProof/>
                <w:webHidden/>
              </w:rPr>
              <w:fldChar w:fldCharType="end"/>
            </w:r>
          </w:hyperlink>
        </w:p>
        <w:p w14:paraId="045A1B3C" w14:textId="41AA1ABB"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69" w:history="1">
            <w:r w:rsidR="00EF5607" w:rsidRPr="00E63D21">
              <w:rPr>
                <w:rStyle w:val="a5"/>
                <w:rFonts w:ascii="Times New Roman" w:eastAsiaTheme="majorEastAsia" w:hAnsi="Times New Roman" w:cstheme="majorBidi"/>
                <w:noProof/>
              </w:rPr>
              <w:t>Статья 44.13. Зона затопления, зона подтопления</w:t>
            </w:r>
            <w:r w:rsidR="00EF5607">
              <w:rPr>
                <w:noProof/>
                <w:webHidden/>
              </w:rPr>
              <w:tab/>
            </w:r>
            <w:r w:rsidR="00EF5607">
              <w:rPr>
                <w:noProof/>
                <w:webHidden/>
              </w:rPr>
              <w:fldChar w:fldCharType="begin"/>
            </w:r>
            <w:r w:rsidR="00EF5607">
              <w:rPr>
                <w:noProof/>
                <w:webHidden/>
              </w:rPr>
              <w:instrText xml:space="preserve"> PAGEREF _Toc202451369 \h </w:instrText>
            </w:r>
            <w:r w:rsidR="00EF5607">
              <w:rPr>
                <w:noProof/>
                <w:webHidden/>
              </w:rPr>
            </w:r>
            <w:r w:rsidR="00EF5607">
              <w:rPr>
                <w:noProof/>
                <w:webHidden/>
              </w:rPr>
              <w:fldChar w:fldCharType="separate"/>
            </w:r>
            <w:r w:rsidR="00EF5607">
              <w:rPr>
                <w:noProof/>
                <w:webHidden/>
              </w:rPr>
              <w:t>106</w:t>
            </w:r>
            <w:r w:rsidR="00EF5607">
              <w:rPr>
                <w:noProof/>
                <w:webHidden/>
              </w:rPr>
              <w:fldChar w:fldCharType="end"/>
            </w:r>
          </w:hyperlink>
        </w:p>
        <w:p w14:paraId="0FD38705" w14:textId="1337321B"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70" w:history="1">
            <w:r w:rsidR="00EF5607" w:rsidRPr="00E63D21">
              <w:rPr>
                <w:rStyle w:val="a5"/>
                <w:rFonts w:ascii="Times New Roman" w:eastAsiaTheme="majorEastAsia" w:hAnsi="Times New Roman" w:cstheme="majorBidi"/>
                <w:noProof/>
              </w:rPr>
              <w:t>Статья 44.14.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r w:rsidR="00EF5607">
              <w:rPr>
                <w:noProof/>
                <w:webHidden/>
              </w:rPr>
              <w:tab/>
            </w:r>
            <w:r w:rsidR="00EF5607">
              <w:rPr>
                <w:noProof/>
                <w:webHidden/>
              </w:rPr>
              <w:fldChar w:fldCharType="begin"/>
            </w:r>
            <w:r w:rsidR="00EF5607">
              <w:rPr>
                <w:noProof/>
                <w:webHidden/>
              </w:rPr>
              <w:instrText xml:space="preserve"> PAGEREF _Toc202451370 \h </w:instrText>
            </w:r>
            <w:r w:rsidR="00EF5607">
              <w:rPr>
                <w:noProof/>
                <w:webHidden/>
              </w:rPr>
            </w:r>
            <w:r w:rsidR="00EF5607">
              <w:rPr>
                <w:noProof/>
                <w:webHidden/>
              </w:rPr>
              <w:fldChar w:fldCharType="separate"/>
            </w:r>
            <w:r w:rsidR="00EF5607">
              <w:rPr>
                <w:noProof/>
                <w:webHidden/>
              </w:rPr>
              <w:t>106</w:t>
            </w:r>
            <w:r w:rsidR="00EF5607">
              <w:rPr>
                <w:noProof/>
                <w:webHidden/>
              </w:rPr>
              <w:fldChar w:fldCharType="end"/>
            </w:r>
          </w:hyperlink>
        </w:p>
        <w:p w14:paraId="40EF8376" w14:textId="120958B6"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71" w:history="1">
            <w:r w:rsidR="00EF5607" w:rsidRPr="00E63D21">
              <w:rPr>
                <w:rStyle w:val="a5"/>
                <w:rFonts w:ascii="Times New Roman" w:eastAsiaTheme="majorEastAsia" w:hAnsi="Times New Roman" w:cstheme="majorBidi"/>
                <w:noProof/>
              </w:rPr>
              <w:t>Статья 44.15. Другие зоны, устанавливаемые в соответствии с законодательством Российской Федерации (охранная зона трубопроводов (газопроводов, нефтепроводов и нефтепродуктопроводов, аммиакопроводов))</w:t>
            </w:r>
            <w:r w:rsidR="00EF5607">
              <w:rPr>
                <w:noProof/>
                <w:webHidden/>
              </w:rPr>
              <w:tab/>
            </w:r>
            <w:r w:rsidR="00EF5607">
              <w:rPr>
                <w:noProof/>
                <w:webHidden/>
              </w:rPr>
              <w:fldChar w:fldCharType="begin"/>
            </w:r>
            <w:r w:rsidR="00EF5607">
              <w:rPr>
                <w:noProof/>
                <w:webHidden/>
              </w:rPr>
              <w:instrText xml:space="preserve"> PAGEREF _Toc202451371 \h </w:instrText>
            </w:r>
            <w:r w:rsidR="00EF5607">
              <w:rPr>
                <w:noProof/>
                <w:webHidden/>
              </w:rPr>
            </w:r>
            <w:r w:rsidR="00EF5607">
              <w:rPr>
                <w:noProof/>
                <w:webHidden/>
              </w:rPr>
              <w:fldChar w:fldCharType="separate"/>
            </w:r>
            <w:r w:rsidR="00EF5607">
              <w:rPr>
                <w:noProof/>
                <w:webHidden/>
              </w:rPr>
              <w:t>107</w:t>
            </w:r>
            <w:r w:rsidR="00EF5607">
              <w:rPr>
                <w:noProof/>
                <w:webHidden/>
              </w:rPr>
              <w:fldChar w:fldCharType="end"/>
            </w:r>
          </w:hyperlink>
        </w:p>
        <w:p w14:paraId="3F932BFF" w14:textId="1EADE8BD" w:rsidR="00EF5607" w:rsidRDefault="001A4768">
          <w:pPr>
            <w:pStyle w:val="19"/>
            <w:rPr>
              <w:rFonts w:asciiTheme="minorHAnsi" w:eastAsiaTheme="minorEastAsia" w:hAnsiTheme="minorHAnsi" w:cstheme="minorBidi"/>
              <w:b w:val="0"/>
              <w:bCs w:val="0"/>
              <w:caps w:val="0"/>
              <w:kern w:val="2"/>
              <w:lang w:eastAsia="zh-CN"/>
              <w14:ligatures w14:val="standardContextual"/>
            </w:rPr>
          </w:pPr>
          <w:hyperlink w:anchor="_Toc202451372" w:history="1">
            <w:r w:rsidR="00EF5607" w:rsidRPr="00E63D21">
              <w:rPr>
                <w:rStyle w:val="a5"/>
                <w:rFonts w:cstheme="majorBidi"/>
              </w:rPr>
              <w:t>ГЛАВА 14. ЗАКЛЮЧИТЕЛЬНЫЕ ПОЛОЖЕНИЯ</w:t>
            </w:r>
            <w:r w:rsidR="00EF5607">
              <w:rPr>
                <w:webHidden/>
              </w:rPr>
              <w:tab/>
            </w:r>
            <w:r w:rsidR="00EF5607">
              <w:rPr>
                <w:webHidden/>
              </w:rPr>
              <w:fldChar w:fldCharType="begin"/>
            </w:r>
            <w:r w:rsidR="00EF5607">
              <w:rPr>
                <w:webHidden/>
              </w:rPr>
              <w:instrText xml:space="preserve"> PAGEREF _Toc202451372 \h </w:instrText>
            </w:r>
            <w:r w:rsidR="00EF5607">
              <w:rPr>
                <w:webHidden/>
              </w:rPr>
            </w:r>
            <w:r w:rsidR="00EF5607">
              <w:rPr>
                <w:webHidden/>
              </w:rPr>
              <w:fldChar w:fldCharType="separate"/>
            </w:r>
            <w:r w:rsidR="00EF5607">
              <w:rPr>
                <w:webHidden/>
              </w:rPr>
              <w:t>107</w:t>
            </w:r>
            <w:r w:rsidR="00EF5607">
              <w:rPr>
                <w:webHidden/>
              </w:rPr>
              <w:fldChar w:fldCharType="end"/>
            </w:r>
          </w:hyperlink>
        </w:p>
        <w:p w14:paraId="0C0B9F38" w14:textId="24B5CF1C"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73" w:history="1">
            <w:r w:rsidR="00EF5607" w:rsidRPr="00E63D21">
              <w:rPr>
                <w:rStyle w:val="a5"/>
                <w:rFonts w:ascii="Times New Roman" w:eastAsiaTheme="majorEastAsia" w:hAnsi="Times New Roman" w:cstheme="majorBidi"/>
                <w:noProof/>
              </w:rPr>
              <w:t>Статья 45. Действие настоящих Правил по отношению к ранее возникшим правоотношениям</w:t>
            </w:r>
            <w:r w:rsidR="00EF5607">
              <w:rPr>
                <w:noProof/>
                <w:webHidden/>
              </w:rPr>
              <w:tab/>
            </w:r>
            <w:r w:rsidR="00EF5607">
              <w:rPr>
                <w:noProof/>
                <w:webHidden/>
              </w:rPr>
              <w:fldChar w:fldCharType="begin"/>
            </w:r>
            <w:r w:rsidR="00EF5607">
              <w:rPr>
                <w:noProof/>
                <w:webHidden/>
              </w:rPr>
              <w:instrText xml:space="preserve"> PAGEREF _Toc202451373 \h </w:instrText>
            </w:r>
            <w:r w:rsidR="00EF5607">
              <w:rPr>
                <w:noProof/>
                <w:webHidden/>
              </w:rPr>
            </w:r>
            <w:r w:rsidR="00EF5607">
              <w:rPr>
                <w:noProof/>
                <w:webHidden/>
              </w:rPr>
              <w:fldChar w:fldCharType="separate"/>
            </w:r>
            <w:r w:rsidR="00EF5607">
              <w:rPr>
                <w:noProof/>
                <w:webHidden/>
              </w:rPr>
              <w:t>107</w:t>
            </w:r>
            <w:r w:rsidR="00EF5607">
              <w:rPr>
                <w:noProof/>
                <w:webHidden/>
              </w:rPr>
              <w:fldChar w:fldCharType="end"/>
            </w:r>
          </w:hyperlink>
        </w:p>
        <w:p w14:paraId="34E7E90F" w14:textId="73997EC7" w:rsidR="00EF5607" w:rsidRDefault="001A4768">
          <w:pPr>
            <w:pStyle w:val="35"/>
            <w:tabs>
              <w:tab w:val="right" w:leader="dot" w:pos="9770"/>
            </w:tabs>
            <w:rPr>
              <w:rFonts w:eastAsiaTheme="minorEastAsia"/>
              <w:noProof/>
              <w:kern w:val="2"/>
              <w:sz w:val="24"/>
              <w:szCs w:val="24"/>
              <w:lang w:eastAsia="zh-CN"/>
              <w14:ligatures w14:val="standardContextual"/>
            </w:rPr>
          </w:pPr>
          <w:hyperlink w:anchor="_Toc202451374" w:history="1">
            <w:r w:rsidR="00EF5607" w:rsidRPr="00E63D21">
              <w:rPr>
                <w:rStyle w:val="a5"/>
                <w:rFonts w:ascii="Times New Roman" w:eastAsiaTheme="majorEastAsia" w:hAnsi="Times New Roman" w:cstheme="majorBidi"/>
                <w:noProof/>
              </w:rPr>
              <w:t>Статья 46. Действие настоящих Правил по отношению к градостроительной документации</w:t>
            </w:r>
            <w:r w:rsidR="00EF5607">
              <w:rPr>
                <w:noProof/>
                <w:webHidden/>
              </w:rPr>
              <w:tab/>
            </w:r>
            <w:r w:rsidR="00EF5607">
              <w:rPr>
                <w:noProof/>
                <w:webHidden/>
              </w:rPr>
              <w:fldChar w:fldCharType="begin"/>
            </w:r>
            <w:r w:rsidR="00EF5607">
              <w:rPr>
                <w:noProof/>
                <w:webHidden/>
              </w:rPr>
              <w:instrText xml:space="preserve"> PAGEREF _Toc202451374 \h </w:instrText>
            </w:r>
            <w:r w:rsidR="00EF5607">
              <w:rPr>
                <w:noProof/>
                <w:webHidden/>
              </w:rPr>
            </w:r>
            <w:r w:rsidR="00EF5607">
              <w:rPr>
                <w:noProof/>
                <w:webHidden/>
              </w:rPr>
              <w:fldChar w:fldCharType="separate"/>
            </w:r>
            <w:r w:rsidR="00EF5607">
              <w:rPr>
                <w:noProof/>
                <w:webHidden/>
              </w:rPr>
              <w:t>108</w:t>
            </w:r>
            <w:r w:rsidR="00EF5607">
              <w:rPr>
                <w:noProof/>
                <w:webHidden/>
              </w:rPr>
              <w:fldChar w:fldCharType="end"/>
            </w:r>
          </w:hyperlink>
        </w:p>
        <w:p w14:paraId="1EE198A0" w14:textId="3FE4A364" w:rsidR="004F547F" w:rsidRPr="00BD7E5B" w:rsidRDefault="004F547F" w:rsidP="00DD2F4F">
          <w:pPr>
            <w:spacing w:after="0" w:line="240" w:lineRule="auto"/>
            <w:jc w:val="both"/>
            <w:rPr>
              <w:rFonts w:ascii="Times New Roman" w:hAnsi="Times New Roman" w:cs="Times New Roman"/>
            </w:rPr>
          </w:pPr>
          <w:r w:rsidRPr="00DD2F4F">
            <w:rPr>
              <w:rFonts w:ascii="Times New Roman" w:hAnsi="Times New Roman" w:cs="Times New Roman"/>
              <w:sz w:val="24"/>
              <w:szCs w:val="24"/>
            </w:rPr>
            <w:fldChar w:fldCharType="end"/>
          </w:r>
        </w:p>
      </w:sdtContent>
    </w:sdt>
    <w:p w14:paraId="4FA8E201" w14:textId="77777777" w:rsidR="004F547F" w:rsidRPr="00BD7E5B" w:rsidRDefault="004F547F" w:rsidP="004F547F">
      <w:pPr>
        <w:rPr>
          <w:rFonts w:ascii="Times New Roman" w:eastAsia="Times New Roman" w:hAnsi="Times New Roman" w:cs="Times New Roman"/>
          <w:b/>
          <w:bCs/>
          <w:lang w:eastAsia="ru-RU"/>
        </w:rPr>
      </w:pPr>
      <w:r w:rsidRPr="00BD7E5B">
        <w:rPr>
          <w:rFonts w:ascii="Times New Roman" w:eastAsia="Times New Roman" w:hAnsi="Times New Roman" w:cs="Times New Roman"/>
          <w:b/>
          <w:bCs/>
          <w:lang w:eastAsia="ru-RU"/>
        </w:rPr>
        <w:br w:type="page"/>
      </w:r>
    </w:p>
    <w:p w14:paraId="5E91AEBE" w14:textId="13C18FA5" w:rsidR="004F547F" w:rsidRPr="00BD7E5B" w:rsidRDefault="004F547F" w:rsidP="004F547F">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sidRPr="00BD7E5B">
        <w:rPr>
          <w:rFonts w:ascii="Times New Roman" w:eastAsia="Times New Roman" w:hAnsi="Times New Roman" w:cs="Times New Roman"/>
          <w:b/>
          <w:bCs/>
          <w:sz w:val="24"/>
          <w:szCs w:val="24"/>
          <w:lang w:eastAsia="ru-RU"/>
        </w:rPr>
        <w:lastRenderedPageBreak/>
        <w:t xml:space="preserve">ПРАВИЛА ЗЕМЛЕПОЛЬЗОВАНИЯ И ЗАСТРОЙКИ </w:t>
      </w:r>
      <w:r w:rsidR="003B44FC">
        <w:rPr>
          <w:rFonts w:ascii="Times New Roman" w:eastAsia="Times New Roman" w:hAnsi="Times New Roman" w:cs="Times New Roman"/>
          <w:b/>
          <w:bCs/>
          <w:sz w:val="24"/>
          <w:szCs w:val="24"/>
          <w:lang w:eastAsia="ru-RU"/>
        </w:rPr>
        <w:t>КОНОКОВСКОГО</w:t>
      </w:r>
      <w:r w:rsidRPr="00BD7E5B">
        <w:rPr>
          <w:rFonts w:ascii="Times New Roman" w:eastAsia="Times New Roman" w:hAnsi="Times New Roman" w:cs="Times New Roman"/>
          <w:b/>
          <w:bCs/>
          <w:sz w:val="24"/>
          <w:szCs w:val="24"/>
          <w:lang w:eastAsia="ru-RU"/>
        </w:rPr>
        <w:t xml:space="preserve"> СЕЛЬСКОГО ПОСЕЛЕНИЯ УСПЕНСКОГО РАЙОНА КРАСНОДАРСКОГО КРАЯ</w:t>
      </w:r>
    </w:p>
    <w:p w14:paraId="7BF2901B" w14:textId="77777777" w:rsidR="00FF0029" w:rsidRPr="00BD7E5B" w:rsidRDefault="00FF0029" w:rsidP="004F547F">
      <w:pPr>
        <w:pStyle w:val="1"/>
        <w:keepLines/>
        <w:suppressAutoHyphens/>
        <w:spacing w:before="480" w:after="240"/>
        <w:jc w:val="center"/>
        <w:rPr>
          <w:rFonts w:eastAsiaTheme="majorEastAsia" w:cstheme="majorBidi"/>
          <w:b/>
          <w:bCs/>
          <w:caps/>
          <w:sz w:val="24"/>
          <w:szCs w:val="28"/>
          <w:lang w:eastAsia="ru-RU"/>
        </w:rPr>
      </w:pPr>
      <w:bookmarkStart w:id="2" w:name="_Toc202451286"/>
      <w:r w:rsidRPr="00BD7E5B">
        <w:rPr>
          <w:rFonts w:eastAsiaTheme="majorEastAsia" w:cstheme="majorBidi"/>
          <w:b/>
          <w:bCs/>
          <w:caps/>
          <w:sz w:val="24"/>
          <w:szCs w:val="28"/>
          <w:lang w:eastAsia="ru-RU"/>
        </w:rPr>
        <w:t>ВВЕДЕНИЕ</w:t>
      </w:r>
      <w:bookmarkEnd w:id="2"/>
    </w:p>
    <w:p w14:paraId="0BF1B243" w14:textId="351DC313" w:rsidR="004F547F"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bookmarkStart w:id="3" w:name="_Hlk175820808"/>
      <w:r w:rsidRPr="00BD7E5B">
        <w:rPr>
          <w:rFonts w:ascii="Times New Roman" w:eastAsia="Times New Roman" w:hAnsi="Times New Roman" w:cs="Times New Roman"/>
          <w:bCs/>
          <w:sz w:val="24"/>
          <w:szCs w:val="24"/>
          <w:lang w:eastAsia="ru-RU"/>
        </w:rPr>
        <w:t xml:space="preserve">Правила землепользования и застройки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Краснодарского края (далее – Правила) являются нормативным правовым актом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среды и рационального использования природных ресурсов.</w:t>
      </w:r>
      <w:bookmarkEnd w:id="3"/>
    </w:p>
    <w:p w14:paraId="4E849F6F" w14:textId="4B18A7FF" w:rsidR="004F547F" w:rsidRPr="00BD7E5B" w:rsidRDefault="004F547F"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br w:type="page"/>
      </w:r>
    </w:p>
    <w:p w14:paraId="056D232B" w14:textId="2200F439" w:rsidR="00FF0029" w:rsidRPr="00BD7E5B" w:rsidRDefault="00FF0029" w:rsidP="004F547F">
      <w:pPr>
        <w:pStyle w:val="1"/>
        <w:keepLines/>
        <w:suppressAutoHyphens/>
        <w:spacing w:before="480" w:after="240"/>
        <w:jc w:val="center"/>
        <w:rPr>
          <w:rFonts w:eastAsiaTheme="majorEastAsia" w:cstheme="majorBidi"/>
          <w:b/>
          <w:bCs/>
          <w:caps/>
          <w:sz w:val="24"/>
          <w:szCs w:val="28"/>
          <w:lang w:eastAsia="ru-RU"/>
        </w:rPr>
      </w:pPr>
      <w:bookmarkStart w:id="4" w:name="_Toc202451287"/>
      <w:r w:rsidRPr="00BD7E5B">
        <w:rPr>
          <w:rFonts w:eastAsiaTheme="majorEastAsia" w:cstheme="majorBidi"/>
          <w:b/>
          <w:bCs/>
          <w:caps/>
          <w:sz w:val="24"/>
          <w:szCs w:val="28"/>
          <w:lang w:eastAsia="ru-RU"/>
        </w:rPr>
        <w:lastRenderedPageBreak/>
        <w:t xml:space="preserve">ГЛАВА 1. </w:t>
      </w:r>
      <w:r w:rsidR="00D64CBB" w:rsidRPr="00BD7E5B">
        <w:rPr>
          <w:rFonts w:eastAsiaTheme="majorEastAsia" w:cstheme="majorBidi"/>
          <w:b/>
          <w:bCs/>
          <w:caps/>
          <w:sz w:val="24"/>
          <w:szCs w:val="28"/>
          <w:lang w:eastAsia="ru-RU"/>
        </w:rPr>
        <w:t>РЕГУЛИРОВАНИЕ ЗЕМЛЕПОЛЬЗОВАНИЯ И ЗАСТРОЙКИ ОРГАНАМИ МЕСТНОГО САМОУПРАВЛЕНИЯ.</w:t>
      </w:r>
      <w:r w:rsidR="004F547F" w:rsidRPr="00BD7E5B">
        <w:rPr>
          <w:rFonts w:eastAsiaTheme="majorEastAsia" w:cstheme="majorBidi"/>
          <w:b/>
          <w:bCs/>
          <w:caps/>
          <w:sz w:val="24"/>
          <w:szCs w:val="28"/>
          <w:lang w:eastAsia="ru-RU"/>
        </w:rPr>
        <w:t xml:space="preserve"> </w:t>
      </w:r>
      <w:r w:rsidR="00D64CBB" w:rsidRPr="00BD7E5B">
        <w:rPr>
          <w:rFonts w:eastAsiaTheme="majorEastAsia" w:cstheme="majorBidi"/>
          <w:b/>
          <w:bCs/>
          <w:caps/>
          <w:sz w:val="24"/>
          <w:szCs w:val="28"/>
          <w:lang w:eastAsia="ru-RU"/>
        </w:rPr>
        <w:t>ОБЩИЕ ПОЛОЖЕНИЯ</w:t>
      </w:r>
      <w:bookmarkEnd w:id="4"/>
    </w:p>
    <w:p w14:paraId="392A725A" w14:textId="77777777" w:rsidR="00FF0029" w:rsidRPr="00BD7E5B" w:rsidRDefault="00FF0029" w:rsidP="004F547F">
      <w:pPr>
        <w:pStyle w:val="3"/>
        <w:keepLines/>
        <w:spacing w:after="240"/>
        <w:jc w:val="center"/>
        <w:rPr>
          <w:rFonts w:ascii="Times New Roman" w:eastAsiaTheme="majorEastAsia" w:hAnsi="Times New Roman" w:cstheme="majorBidi"/>
          <w:color w:val="auto"/>
          <w:sz w:val="24"/>
          <w:szCs w:val="24"/>
        </w:rPr>
      </w:pPr>
      <w:bookmarkStart w:id="5" w:name="_Toc202451288"/>
      <w:r w:rsidRPr="00BD7E5B">
        <w:rPr>
          <w:rFonts w:ascii="Times New Roman" w:eastAsiaTheme="majorEastAsia" w:hAnsi="Times New Roman" w:cstheme="majorBidi"/>
          <w:color w:val="auto"/>
          <w:sz w:val="24"/>
          <w:szCs w:val="24"/>
        </w:rPr>
        <w:t>Статья 1. Основные понятия, используемые в настоящих Правилах</w:t>
      </w:r>
      <w:bookmarkEnd w:id="5"/>
    </w:p>
    <w:p w14:paraId="2289BE3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bookmarkStart w:id="6" w:name="_Hlk175821076"/>
      <w:r w:rsidRPr="00BD7E5B">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14:paraId="19538F7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Муниципальное образование</w:t>
      </w:r>
      <w:r w:rsidRPr="00BD7E5B">
        <w:rPr>
          <w:rFonts w:ascii="Times New Roman" w:eastAsia="Times New Roman" w:hAnsi="Times New Roman" w:cs="Times New Roman"/>
          <w:bCs/>
          <w:sz w:val="24"/>
          <w:szCs w:val="24"/>
          <w:lang w:eastAsia="ru-RU"/>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35B46EC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Муниципальный район</w:t>
      </w:r>
      <w:r w:rsidRPr="00BD7E5B">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660A7CE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Сельское поселение</w:t>
      </w:r>
      <w:r w:rsidRPr="00BD7E5B">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3B66244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Населенный пункт</w:t>
      </w:r>
      <w:r w:rsidRPr="00BD7E5B">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588B5FE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Вопросы местного значения </w:t>
      </w:r>
      <w:r w:rsidRPr="00BD7E5B">
        <w:rPr>
          <w:rFonts w:ascii="Times New Roman" w:eastAsia="Times New Roman" w:hAnsi="Times New Roman" w:cs="Times New Roman"/>
          <w:bCs/>
          <w:sz w:val="24"/>
          <w:szCs w:val="24"/>
          <w:lang w:eastAsia="ru-RU"/>
        </w:rPr>
        <w:t>-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14:paraId="75EB417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Устойчивое развитие территорий</w:t>
      </w:r>
      <w:r w:rsidRPr="00BD7E5B">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5D3C3C1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Градостроительная деятельность</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BD7E5B">
        <w:rPr>
          <w:rFonts w:ascii="Times New Roman" w:eastAsia="Times New Roman" w:hAnsi="Times New Roman" w:cs="Times New Roman"/>
          <w:bCs/>
          <w:sz w:val="24"/>
          <w:szCs w:val="24"/>
          <w:lang w:eastAsia="ru-RU"/>
        </w:rPr>
        <w:t>.</w:t>
      </w:r>
    </w:p>
    <w:p w14:paraId="6AD9222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Территориальное планирование</w:t>
      </w:r>
      <w:r w:rsidRPr="00BD7E5B">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26FF308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Генеральный план</w:t>
      </w:r>
      <w:r w:rsidRPr="00BD7E5B">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26F6155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Функциональное зонирование территории</w:t>
      </w:r>
      <w:r w:rsidRPr="00BD7E5B">
        <w:rPr>
          <w:rFonts w:ascii="Times New Roman" w:eastAsia="Times New Roman" w:hAnsi="Times New Roman" w:cs="Times New Roman"/>
          <w:bCs/>
          <w:sz w:val="24"/>
          <w:szCs w:val="24"/>
          <w:lang w:eastAsia="ru-RU"/>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499DAA6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lastRenderedPageBreak/>
        <w:t>Функциональные зоны</w:t>
      </w:r>
      <w:r w:rsidRPr="00BD7E5B">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планирования определены границы и функциональное назначение.</w:t>
      </w:r>
    </w:p>
    <w:p w14:paraId="40A03985" w14:textId="05B9E940"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Зоны с особыми условиями использования территорий</w:t>
      </w:r>
      <w:r w:rsidRPr="00BD7E5B">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w:t>
      </w:r>
      <w:r w:rsidR="008A1F90" w:rsidRPr="00BD7E5B">
        <w:rPr>
          <w:rFonts w:ascii="Times New Roman" w:hAnsi="Times New Roman" w:cs="Times New Roman"/>
          <w:color w:val="000000"/>
          <w:sz w:val="24"/>
          <w:szCs w:val="24"/>
          <w:shd w:val="clear" w:color="auto" w:fill="FFFFFF"/>
        </w:rPr>
        <w:t xml:space="preserve"> приаэродромная территория,</w:t>
      </w:r>
      <w:r w:rsidR="00CE1316">
        <w:rPr>
          <w:rFonts w:ascii="Arial" w:hAnsi="Arial" w:cs="Arial"/>
          <w:color w:val="000000"/>
          <w:sz w:val="26"/>
          <w:szCs w:val="26"/>
          <w:shd w:val="clear" w:color="auto" w:fill="FFFFFF"/>
        </w:rPr>
        <w:t xml:space="preserve"> </w:t>
      </w:r>
      <w:r w:rsidRPr="00BD7E5B">
        <w:rPr>
          <w:rFonts w:ascii="Times New Roman" w:eastAsia="Times New Roman" w:hAnsi="Times New Roman" w:cs="Times New Roman"/>
          <w:bCs/>
          <w:sz w:val="24"/>
          <w:szCs w:val="24"/>
          <w:lang w:eastAsia="ru-RU"/>
        </w:rPr>
        <w:t>иные зоны, устанавливаемые в соответствии с законодательством Российской Федерации.</w:t>
      </w:r>
    </w:p>
    <w:p w14:paraId="5DCB6AF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Территории общего пользования</w:t>
      </w:r>
      <w:r w:rsidRPr="00BD7E5B">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FD2B8A1" w14:textId="56409B0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Линии градостроительного регулирования</w:t>
      </w:r>
      <w:r w:rsidRPr="00BD7E5B">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14:paraId="3201D5D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Красные линии</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BD7E5B">
        <w:rPr>
          <w:rFonts w:ascii="Times New Roman" w:eastAsia="Times New Roman" w:hAnsi="Times New Roman" w:cs="Times New Roman"/>
          <w:bCs/>
          <w:sz w:val="24"/>
          <w:szCs w:val="24"/>
          <w:lang w:eastAsia="ru-RU"/>
        </w:rPr>
        <w:t>.</w:t>
      </w:r>
    </w:p>
    <w:p w14:paraId="0B75CC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Линии застройки</w:t>
      </w:r>
      <w:r w:rsidRPr="00BD7E5B">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12425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Отступ застройки</w:t>
      </w:r>
      <w:r w:rsidRPr="00BD7E5B">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14:paraId="22C6B0C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Синие линии</w:t>
      </w:r>
      <w:r w:rsidRPr="00BD7E5B">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14:paraId="3B785B9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полосы отвода железных дорог</w:t>
      </w:r>
      <w:r w:rsidRPr="00BD7E5B">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135FA56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полосы отвода автомобильных дорог</w:t>
      </w:r>
      <w:r w:rsidRPr="00BD7E5B">
        <w:rPr>
          <w:rFonts w:ascii="Times New Roman" w:eastAsia="Times New Roman" w:hAnsi="Times New Roman" w:cs="Times New Roman"/>
          <w:bCs/>
          <w:sz w:val="24"/>
          <w:szCs w:val="24"/>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575819B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BD7E5B">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69DF19A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территорий памятников и ансамблей</w:t>
      </w:r>
      <w:r w:rsidRPr="00BD7E5B">
        <w:rPr>
          <w:rFonts w:ascii="Times New Roman" w:eastAsia="Times New Roman" w:hAnsi="Times New Roman" w:cs="Times New Roman"/>
          <w:bCs/>
          <w:sz w:val="24"/>
          <w:szCs w:val="24"/>
          <w:lang w:eastAsia="ru-RU"/>
        </w:rPr>
        <w:t xml:space="preserve"> - границы земельных участков памятников градостроительства и архитектуры, памятников истории, археологии и </w:t>
      </w:r>
      <w:r w:rsidRPr="00BD7E5B">
        <w:rPr>
          <w:rFonts w:ascii="Times New Roman" w:eastAsia="Times New Roman" w:hAnsi="Times New Roman" w:cs="Times New Roman"/>
          <w:bCs/>
          <w:sz w:val="24"/>
          <w:szCs w:val="24"/>
          <w:lang w:eastAsia="ru-RU"/>
        </w:rPr>
        <w:lastRenderedPageBreak/>
        <w:t>монументального искусства, состоящих на государственной охране.</w:t>
      </w:r>
    </w:p>
    <w:p w14:paraId="2EE91BC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зон охраны объекта культурного наследия</w:t>
      </w:r>
      <w:r w:rsidRPr="00BD7E5B">
        <w:rPr>
          <w:rFonts w:ascii="Times New Roman" w:eastAsia="Times New Roman" w:hAnsi="Times New Roman" w:cs="Times New Roman"/>
          <w:bCs/>
          <w:sz w:val="24"/>
          <w:szCs w:val="24"/>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3FDA720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Охранная зона объекта культурного наследия</w:t>
      </w:r>
      <w:r w:rsidRPr="00BD7E5B">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14:paraId="3A55A29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BD7E5B">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024AE36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BD7E5B">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14:paraId="0E02C5E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BD7E5B">
        <w:rPr>
          <w:rFonts w:ascii="Times New Roman" w:eastAsia="Times New Roman" w:hAnsi="Times New Roman" w:cs="Times New Roman"/>
          <w:bCs/>
          <w:sz w:val="24"/>
          <w:szCs w:val="24"/>
          <w:lang w:eastAsia="ru-RU"/>
        </w:rPr>
        <w:t xml:space="preserve"> - границы участков внутриквартального озеленения общего пользования и трасс внутриквартальных транспортных коммуникаций.</w:t>
      </w:r>
    </w:p>
    <w:p w14:paraId="1B6E0BF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водоохранных зон</w:t>
      </w:r>
      <w:r w:rsidRPr="00BD7E5B">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67CD577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прибрежных зон (полос)</w:t>
      </w:r>
      <w:r w:rsidRPr="00BD7E5B">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4BA284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Водоохранная зона </w:t>
      </w:r>
      <w:r w:rsidRPr="00BD7E5B">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34BDE7B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BD7E5B">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14:paraId="746E325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428E008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w:t>
      </w:r>
      <w:r w:rsidRPr="00BD7E5B">
        <w:rPr>
          <w:rFonts w:ascii="Times New Roman" w:eastAsia="Times New Roman" w:hAnsi="Times New Roman" w:cs="Times New Roman"/>
          <w:bCs/>
          <w:sz w:val="24"/>
          <w:szCs w:val="24"/>
          <w:lang w:eastAsia="ru-RU"/>
        </w:rPr>
        <w:lastRenderedPageBreak/>
        <w:t>строительства и хозяйственного пользования земель и водных объектов.</w:t>
      </w:r>
    </w:p>
    <w:p w14:paraId="5CB8366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14:paraId="220C000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санитарно-защитных зон</w:t>
      </w:r>
      <w:r w:rsidRPr="00BD7E5B">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416B15D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Правила землепользования и застройки</w:t>
      </w:r>
      <w:r w:rsidRPr="00BD7E5B">
        <w:rPr>
          <w:rFonts w:ascii="Times New Roman" w:eastAsia="Times New Roman" w:hAnsi="Times New Roman" w:cs="Times New Roman"/>
          <w:bCs/>
          <w:sz w:val="24"/>
          <w:szCs w:val="24"/>
          <w:lang w:eastAsia="ru-RU"/>
        </w:rPr>
        <w:t xml:space="preserve"> - </w:t>
      </w:r>
      <w:r w:rsidR="006513BD" w:rsidRPr="00BD7E5B">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w:t>
      </w:r>
      <w:r w:rsidR="0059031D" w:rsidRPr="00BD7E5B">
        <w:rPr>
          <w:rFonts w:ascii="Times New Roman" w:hAnsi="Times New Roman" w:cs="Times New Roman"/>
          <w:color w:val="000000"/>
          <w:sz w:val="24"/>
          <w:szCs w:val="24"/>
          <w:shd w:val="clear" w:color="auto" w:fill="FFFFFF"/>
        </w:rPr>
        <w:t xml:space="preserve"> федерального значения Москвы, </w:t>
      </w:r>
      <w:r w:rsidR="006513BD" w:rsidRPr="00BD7E5B">
        <w:rPr>
          <w:rFonts w:ascii="Times New Roman" w:hAnsi="Times New Roman" w:cs="Times New Roman"/>
          <w:color w:val="000000"/>
          <w:sz w:val="24"/>
          <w:szCs w:val="24"/>
          <w:shd w:val="clear" w:color="auto" w:fill="FFFFFF"/>
        </w:rPr>
        <w:t>Санкт-Петербурга</w:t>
      </w:r>
      <w:r w:rsidR="0059031D" w:rsidRPr="00BD7E5B">
        <w:rPr>
          <w:rFonts w:ascii="Times New Roman" w:hAnsi="Times New Roman" w:cs="Times New Roman"/>
          <w:color w:val="000000"/>
          <w:sz w:val="24"/>
          <w:szCs w:val="24"/>
          <w:shd w:val="clear" w:color="auto" w:fill="FFFFFF"/>
        </w:rPr>
        <w:t xml:space="preserve"> и Севастополя</w:t>
      </w:r>
      <w:r w:rsidR="006513BD" w:rsidRPr="00BD7E5B">
        <w:rPr>
          <w:rFonts w:ascii="Times New Roman" w:hAnsi="Times New Roman" w:cs="Times New Roman"/>
          <w:color w:val="000000"/>
          <w:sz w:val="24"/>
          <w:szCs w:val="24"/>
          <w:shd w:val="clear" w:color="auto" w:fill="FFFFFF"/>
        </w:rPr>
        <w:t xml:space="preserve">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6513BD" w:rsidRPr="00BD7E5B">
        <w:rPr>
          <w:rFonts w:ascii="Times New Roman" w:eastAsia="Times New Roman" w:hAnsi="Times New Roman" w:cs="Times New Roman"/>
          <w:bCs/>
          <w:sz w:val="24"/>
          <w:szCs w:val="24"/>
          <w:lang w:eastAsia="ru-RU"/>
        </w:rPr>
        <w:t>.</w:t>
      </w:r>
    </w:p>
    <w:p w14:paraId="4431C38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Градостроительное зонирование</w:t>
      </w:r>
      <w:r w:rsidRPr="00BD7E5B">
        <w:rPr>
          <w:rFonts w:ascii="Times New Roman" w:eastAsia="Times New Roman" w:hAnsi="Times New Roman" w:cs="Times New Roman"/>
          <w:bCs/>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14:paraId="4426030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Территориальные зоны</w:t>
      </w:r>
      <w:r w:rsidRPr="00BD7E5B">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14:paraId="014E20B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Градостроительный регламент</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2D4A072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Благоустройство территории </w:t>
      </w:r>
      <w:r w:rsidRPr="00BD7E5B">
        <w:rPr>
          <w:rFonts w:ascii="Times New Roman" w:eastAsia="Times New Roman" w:hAnsi="Times New Roman" w:cs="Times New Roman"/>
          <w:bCs/>
          <w:sz w:val="24"/>
          <w:szCs w:val="24"/>
          <w:lang w:eastAsia="ru-RU"/>
        </w:rPr>
        <w:t xml:space="preserve">- </w:t>
      </w:r>
      <w:r w:rsidR="006513BD" w:rsidRPr="00BD7E5B">
        <w:rPr>
          <w:rFonts w:ascii="Times New Roman" w:hAnsi="Times New Roman" w:cs="Times New Roman"/>
          <w:sz w:val="24"/>
          <w:szCs w:val="24"/>
          <w:shd w:val="clear" w:color="auto" w:fill="FFFFFF"/>
        </w:rPr>
        <w:t>благоустройство территории - деятельность по реализации комплекса мероприятий, установленного </w:t>
      </w:r>
      <w:hyperlink r:id="rId8" w:anchor="dst793" w:history="1">
        <w:r w:rsidR="006513BD" w:rsidRPr="00BD7E5B">
          <w:rPr>
            <w:rStyle w:val="a5"/>
            <w:rFonts w:ascii="Times New Roman" w:hAnsi="Times New Roman" w:cs="Times New Roman"/>
            <w:color w:val="auto"/>
            <w:sz w:val="24"/>
            <w:szCs w:val="24"/>
            <w:u w:val="none"/>
            <w:shd w:val="clear" w:color="auto" w:fill="FFFFFF"/>
          </w:rPr>
          <w:t>правилами</w:t>
        </w:r>
      </w:hyperlink>
      <w:r w:rsidR="006513BD" w:rsidRPr="00BD7E5B">
        <w:rPr>
          <w:rFonts w:ascii="Times New Roman" w:hAnsi="Times New Roman" w:cs="Times New Roman"/>
          <w:sz w:val="24"/>
          <w:szCs w:val="24"/>
          <w:shd w:val="clear" w:color="auto" w:fill="FFFFFF"/>
        </w:rPr>
        <w:t>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BD7E5B">
        <w:rPr>
          <w:rFonts w:ascii="Times New Roman" w:eastAsia="Times New Roman" w:hAnsi="Times New Roman" w:cs="Times New Roman"/>
          <w:bCs/>
          <w:sz w:val="24"/>
          <w:szCs w:val="24"/>
          <w:lang w:eastAsia="ru-RU"/>
        </w:rPr>
        <w:t>.</w:t>
      </w:r>
    </w:p>
    <w:p w14:paraId="0C00B0D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Историческое поселение</w:t>
      </w:r>
      <w:r w:rsidRPr="00BD7E5B">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14:paraId="118C24D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Земельный участок</w:t>
      </w:r>
      <w:r w:rsidRPr="00BD7E5B">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14:paraId="486F402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Градостроительный план земельного участка</w:t>
      </w:r>
      <w:r w:rsidRPr="00BD7E5B">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6EFD4F7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lastRenderedPageBreak/>
        <w:t>Градостроительная емкость территории (интенсивность использования, застройки)</w:t>
      </w:r>
      <w:r w:rsidRPr="00BD7E5B">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06DEF71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Коэффициент застройки (Кз)</w:t>
      </w:r>
      <w:r w:rsidRPr="00BD7E5B">
        <w:rPr>
          <w:rFonts w:ascii="Times New Roman" w:eastAsia="Times New Roman" w:hAnsi="Times New Roman" w:cs="Times New Roman"/>
          <w:bCs/>
          <w:sz w:val="24"/>
          <w:szCs w:val="24"/>
          <w:lang w:eastAsia="ru-RU"/>
        </w:rPr>
        <w:t xml:space="preserve"> - отношение территории земельного участка, которая может быть занята зданиями, ко всей площади участка (в процентах).</w:t>
      </w:r>
    </w:p>
    <w:p w14:paraId="32BA7CFC" w14:textId="78CB8D9B"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Коэффициент плотности застройки (Кпз)</w:t>
      </w:r>
      <w:r w:rsidRPr="00BD7E5B">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14:paraId="37598F8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Плотность застройки</w:t>
      </w:r>
      <w:r w:rsidRPr="00BD7E5B">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14:paraId="01E4594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Суммарная поэтажная площадь</w:t>
      </w:r>
      <w:r w:rsidRPr="00BD7E5B">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3040EE5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Высота здания, строения, сооружения</w:t>
      </w:r>
      <w:r w:rsidRPr="00BD7E5B">
        <w:rPr>
          <w:rFonts w:ascii="Times New Roman" w:eastAsia="Times New Roman" w:hAnsi="Times New Roman" w:cs="Times New Roman"/>
          <w:bCs/>
          <w:sz w:val="24"/>
          <w:szCs w:val="24"/>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4603CC9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Высота здания (архитектурная)</w:t>
      </w:r>
      <w:r w:rsidRPr="00BD7E5B">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14:paraId="1ACC463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Строительство</w:t>
      </w:r>
      <w:r w:rsidRPr="00BD7E5B">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14:paraId="29AEC73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 капитального строительства</w:t>
      </w:r>
      <w:r w:rsidRPr="00BD7E5B">
        <w:rPr>
          <w:rFonts w:ascii="Times New Roman" w:eastAsia="Times New Roman" w:hAnsi="Times New Roman" w:cs="Times New Roman"/>
          <w:bCs/>
          <w:sz w:val="24"/>
          <w:szCs w:val="24"/>
          <w:lang w:eastAsia="ru-RU"/>
        </w:rPr>
        <w:t xml:space="preserve"> - </w:t>
      </w:r>
      <w:r w:rsidR="006513BD" w:rsidRPr="00BD7E5B">
        <w:rPr>
          <w:rFonts w:ascii="Times New Roman" w:hAnsi="Times New Roman" w:cs="Times New Roman"/>
          <w:color w:val="000000"/>
          <w:sz w:val="24"/>
          <w:szCs w:val="24"/>
          <w:shd w:val="clear" w:color="auto" w:fill="FFFFFF"/>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BD7E5B">
        <w:rPr>
          <w:rFonts w:ascii="Times New Roman" w:eastAsia="Times New Roman" w:hAnsi="Times New Roman" w:cs="Times New Roman"/>
          <w:bCs/>
          <w:sz w:val="24"/>
          <w:szCs w:val="24"/>
          <w:lang w:eastAsia="ru-RU"/>
        </w:rPr>
        <w:t>.</w:t>
      </w:r>
    </w:p>
    <w:p w14:paraId="311E0A10" w14:textId="77777777" w:rsidR="006513BD" w:rsidRPr="00BD7E5B" w:rsidRDefault="006513BD"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color w:val="000000"/>
          <w:sz w:val="24"/>
          <w:szCs w:val="24"/>
          <w:shd w:val="clear" w:color="auto" w:fill="FFFFFF"/>
        </w:rPr>
        <w:t>Некапитальные строения, сооружения</w:t>
      </w:r>
      <w:r w:rsidRPr="00BD7E5B">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6874C34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Линейные объекты</w:t>
      </w:r>
      <w:r w:rsidRPr="00BD7E5B">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627569B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BD7E5B">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4D657E4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Реконструкция линейных объектов</w:t>
      </w:r>
      <w:r w:rsidRPr="00BD7E5B">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w:t>
      </w:r>
      <w:r w:rsidRPr="00BD7E5B">
        <w:rPr>
          <w:rFonts w:ascii="Times New Roman" w:eastAsia="Times New Roman" w:hAnsi="Times New Roman" w:cs="Times New Roman"/>
          <w:bCs/>
          <w:sz w:val="24"/>
          <w:szCs w:val="24"/>
          <w:lang w:eastAsia="ru-RU"/>
        </w:rPr>
        <w:lastRenderedPageBreak/>
        <w:t>таких объектов.</w:t>
      </w:r>
    </w:p>
    <w:p w14:paraId="49AA39B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линейных объектов)</w:t>
      </w:r>
      <w:r w:rsidRPr="00BD7E5B">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22760099" w14:textId="1E59D95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Капитальный ремонт линейных объектов</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 xml:space="preserve">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w:t>
      </w:r>
      <w:r w:rsidR="00405492" w:rsidRPr="00BD7E5B">
        <w:rPr>
          <w:rFonts w:ascii="Times New Roman" w:hAnsi="Times New Roman" w:cs="Times New Roman"/>
          <w:color w:val="000000"/>
          <w:sz w:val="24"/>
          <w:szCs w:val="24"/>
          <w:shd w:val="clear" w:color="auto" w:fill="FFFFFF"/>
        </w:rPr>
        <w:t>Градостроительным</w:t>
      </w:r>
      <w:r w:rsidRPr="00BD7E5B">
        <w:rPr>
          <w:rFonts w:ascii="Times New Roman" w:hAnsi="Times New Roman" w:cs="Times New Roman"/>
          <w:color w:val="000000"/>
          <w:sz w:val="24"/>
          <w:szCs w:val="24"/>
          <w:shd w:val="clear" w:color="auto" w:fill="FFFFFF"/>
        </w:rPr>
        <w:t xml:space="preserve"> Кодексом.</w:t>
      </w:r>
    </w:p>
    <w:p w14:paraId="2401A78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Инженерные изыскания</w:t>
      </w:r>
      <w:r w:rsidRPr="00BD7E5B">
        <w:rPr>
          <w:rFonts w:ascii="Times New Roman" w:eastAsia="Times New Roman" w:hAnsi="Times New Roman" w:cs="Times New Roman"/>
          <w:bCs/>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6E83C2FF" w14:textId="77777777" w:rsidR="000435AE" w:rsidRPr="00BD7E5B"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eastAsia="Times New Roman" w:hAnsi="Times New Roman" w:cs="Times New Roman"/>
          <w:b/>
          <w:bCs/>
          <w:sz w:val="24"/>
          <w:szCs w:val="24"/>
          <w:lang w:eastAsia="ru-RU"/>
        </w:rPr>
        <w:t>Застройщик</w:t>
      </w:r>
      <w:r w:rsidRPr="00BD7E5B">
        <w:rPr>
          <w:rFonts w:ascii="Times New Roman" w:eastAsia="Times New Roman" w:hAnsi="Times New Roman" w:cs="Times New Roman"/>
          <w:bCs/>
          <w:sz w:val="24"/>
          <w:szCs w:val="24"/>
          <w:lang w:eastAsia="ru-RU"/>
        </w:rPr>
        <w:t xml:space="preserve"> - </w:t>
      </w:r>
      <w:r w:rsidR="000435AE" w:rsidRPr="00BD7E5B">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anchor="dst100872" w:history="1">
        <w:r w:rsidR="000435AE" w:rsidRPr="00BD7E5B">
          <w:rPr>
            <w:rStyle w:val="a5"/>
            <w:rFonts w:ascii="Times New Roman" w:hAnsi="Times New Roman" w:cs="Times New Roman"/>
            <w:color w:val="auto"/>
            <w:sz w:val="24"/>
            <w:szCs w:val="24"/>
            <w:u w:val="none"/>
            <w:shd w:val="clear" w:color="auto" w:fill="FFFFFF"/>
          </w:rPr>
          <w:t>статьей 13.3</w:t>
        </w:r>
      </w:hyperlink>
      <w:r w:rsidR="000435AE" w:rsidRPr="00BD7E5B">
        <w:rPr>
          <w:rFonts w:ascii="Times New Roman" w:hAnsi="Times New Roman" w:cs="Times New Roman"/>
          <w:sz w:val="24"/>
          <w:szCs w:val="24"/>
          <w:shd w:val="clear" w:color="auto" w:fill="FFFFFF"/>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4FDCA73F" w14:textId="333D89C2"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hAnsi="Times New Roman" w:cs="Times New Roman"/>
          <w:b/>
          <w:color w:val="000000"/>
          <w:sz w:val="24"/>
          <w:szCs w:val="24"/>
          <w:shd w:val="clear" w:color="auto" w:fill="FFFFFF"/>
        </w:rPr>
        <w:t>Комплексное развитие территорий</w:t>
      </w:r>
      <w:r w:rsidRPr="00BD7E5B">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5F090A6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Объекты федерального значения</w:t>
      </w:r>
      <w:r w:rsidRPr="00BD7E5B">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w:t>
      </w:r>
      <w:r w:rsidRPr="00BD7E5B">
        <w:rPr>
          <w:rFonts w:ascii="Times New Roman" w:eastAsia="Times New Roman" w:hAnsi="Times New Roman" w:cs="Times New Roman"/>
          <w:bCs/>
          <w:sz w:val="24"/>
          <w:szCs w:val="24"/>
          <w:lang w:eastAsia="ru-RU"/>
        </w:rPr>
        <w:lastRenderedPageBreak/>
        <w:t>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78E10E8C" w14:textId="1782622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Объекты регионального значения</w:t>
      </w:r>
      <w:r w:rsidRPr="00BD7E5B">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14:paraId="6CF7F7BC" w14:textId="2C5EF0EF"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Объекты местного значения</w:t>
      </w:r>
      <w:r w:rsidRPr="00BD7E5B">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уставами муниципальных образований и оказывают существенное влияние на социально-экономическое развитие муниципальных районов, поселений. Виды объектов местного значения муниципального района, поселения,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определяются законом Краснодарского края.</w:t>
      </w:r>
    </w:p>
    <w:p w14:paraId="7FE7D045" w14:textId="150343B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Технический заказчик</w:t>
      </w:r>
      <w:r w:rsidRPr="00BD7E5B">
        <w:rPr>
          <w:rFonts w:ascii="Times New Roman" w:eastAsia="Times New Roman" w:hAnsi="Times New Roman" w:cs="Times New Roman"/>
          <w:bCs/>
          <w:sz w:val="24"/>
          <w:szCs w:val="24"/>
          <w:lang w:eastAsia="ru-RU"/>
        </w:rPr>
        <w:t xml:space="preserve"> - </w:t>
      </w:r>
      <w:r w:rsidR="00166279" w:rsidRPr="00BD7E5B">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0" w:anchor="dst100006" w:history="1">
        <w:r w:rsidR="00166279" w:rsidRPr="00BD7E5B">
          <w:rPr>
            <w:rStyle w:val="a5"/>
            <w:rFonts w:ascii="Times New Roman" w:hAnsi="Times New Roman" w:cs="Times New Roman"/>
            <w:color w:val="auto"/>
            <w:sz w:val="24"/>
            <w:szCs w:val="24"/>
            <w:u w:val="none"/>
            <w:shd w:val="clear" w:color="auto" w:fill="FFFFFF"/>
          </w:rPr>
          <w:t>функции</w:t>
        </w:r>
      </w:hyperlink>
      <w:r w:rsidR="00166279" w:rsidRPr="00BD7E5B">
        <w:rPr>
          <w:rFonts w:ascii="Times New Roman" w:hAnsi="Times New Roman" w:cs="Times New Roman"/>
          <w:sz w:val="24"/>
          <w:szCs w:val="24"/>
          <w:shd w:val="clear" w:color="auto" w:fill="FFFFFF"/>
        </w:rPr>
        <w:t>,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1" w:anchor="dst1676" w:history="1">
        <w:r w:rsidR="00166279" w:rsidRPr="00BD7E5B">
          <w:rPr>
            <w:rStyle w:val="a5"/>
            <w:rFonts w:ascii="Times New Roman" w:hAnsi="Times New Roman" w:cs="Times New Roman"/>
            <w:color w:val="auto"/>
            <w:sz w:val="24"/>
            <w:szCs w:val="24"/>
            <w:u w:val="none"/>
            <w:shd w:val="clear" w:color="auto" w:fill="FFFFFF"/>
          </w:rPr>
          <w:t>частью 2.1 статьи 47</w:t>
        </w:r>
      </w:hyperlink>
      <w:r w:rsidR="00166279" w:rsidRPr="00BD7E5B">
        <w:rPr>
          <w:rFonts w:ascii="Times New Roman" w:hAnsi="Times New Roman" w:cs="Times New Roman"/>
          <w:sz w:val="24"/>
          <w:szCs w:val="24"/>
          <w:shd w:val="clear" w:color="auto" w:fill="FFFFFF"/>
        </w:rPr>
        <w:t>, </w:t>
      </w:r>
      <w:hyperlink r:id="rId12" w:anchor="dst1683" w:history="1">
        <w:r w:rsidR="00166279" w:rsidRPr="00BD7E5B">
          <w:rPr>
            <w:rStyle w:val="a5"/>
            <w:rFonts w:ascii="Times New Roman" w:hAnsi="Times New Roman" w:cs="Times New Roman"/>
            <w:color w:val="auto"/>
            <w:sz w:val="24"/>
            <w:szCs w:val="24"/>
            <w:u w:val="none"/>
            <w:shd w:val="clear" w:color="auto" w:fill="FFFFFF"/>
          </w:rPr>
          <w:t>частью 4.1 статьи 48</w:t>
        </w:r>
      </w:hyperlink>
      <w:r w:rsidR="00166279" w:rsidRPr="00BD7E5B">
        <w:rPr>
          <w:rFonts w:ascii="Times New Roman" w:hAnsi="Times New Roman" w:cs="Times New Roman"/>
          <w:sz w:val="24"/>
          <w:szCs w:val="24"/>
          <w:shd w:val="clear" w:color="auto" w:fill="FFFFFF"/>
        </w:rPr>
        <w:t>, </w:t>
      </w:r>
      <w:hyperlink r:id="rId13" w:anchor="dst1696" w:history="1">
        <w:r w:rsidR="00166279" w:rsidRPr="00BD7E5B">
          <w:rPr>
            <w:rStyle w:val="a5"/>
            <w:rFonts w:ascii="Times New Roman" w:hAnsi="Times New Roman" w:cs="Times New Roman"/>
            <w:color w:val="auto"/>
            <w:sz w:val="24"/>
            <w:szCs w:val="24"/>
            <w:u w:val="none"/>
            <w:shd w:val="clear" w:color="auto" w:fill="FFFFFF"/>
          </w:rPr>
          <w:t>частями 2.1</w:t>
        </w:r>
      </w:hyperlink>
      <w:r w:rsidR="00166279" w:rsidRPr="00BD7E5B">
        <w:rPr>
          <w:rFonts w:ascii="Times New Roman" w:hAnsi="Times New Roman" w:cs="Times New Roman"/>
          <w:sz w:val="24"/>
          <w:szCs w:val="24"/>
          <w:shd w:val="clear" w:color="auto" w:fill="FFFFFF"/>
        </w:rPr>
        <w:t> и </w:t>
      </w:r>
      <w:hyperlink r:id="rId14" w:anchor="dst1697" w:history="1">
        <w:r w:rsidR="00166279" w:rsidRPr="00BD7E5B">
          <w:rPr>
            <w:rStyle w:val="a5"/>
            <w:rFonts w:ascii="Times New Roman" w:hAnsi="Times New Roman" w:cs="Times New Roman"/>
            <w:color w:val="auto"/>
            <w:sz w:val="24"/>
            <w:szCs w:val="24"/>
            <w:u w:val="none"/>
            <w:shd w:val="clear" w:color="auto" w:fill="FFFFFF"/>
          </w:rPr>
          <w:t>2.2 статьи 52</w:t>
        </w:r>
      </w:hyperlink>
      <w:r w:rsidR="00166279" w:rsidRPr="00BD7E5B">
        <w:rPr>
          <w:rFonts w:ascii="Times New Roman" w:hAnsi="Times New Roman" w:cs="Times New Roman"/>
          <w:sz w:val="24"/>
          <w:szCs w:val="24"/>
          <w:shd w:val="clear" w:color="auto" w:fill="FFFFFF"/>
        </w:rPr>
        <w:t>, </w:t>
      </w:r>
      <w:hyperlink r:id="rId15" w:anchor="dst2757" w:history="1">
        <w:r w:rsidR="00166279" w:rsidRPr="00BD7E5B">
          <w:rPr>
            <w:rStyle w:val="a5"/>
            <w:rFonts w:ascii="Times New Roman" w:hAnsi="Times New Roman" w:cs="Times New Roman"/>
            <w:color w:val="auto"/>
            <w:sz w:val="24"/>
            <w:szCs w:val="24"/>
            <w:u w:val="none"/>
            <w:shd w:val="clear" w:color="auto" w:fill="FFFFFF"/>
          </w:rPr>
          <w:t>частями 5</w:t>
        </w:r>
      </w:hyperlink>
      <w:r w:rsidR="00166279" w:rsidRPr="00BD7E5B">
        <w:rPr>
          <w:rFonts w:ascii="Times New Roman" w:hAnsi="Times New Roman" w:cs="Times New Roman"/>
          <w:sz w:val="24"/>
          <w:szCs w:val="24"/>
          <w:shd w:val="clear" w:color="auto" w:fill="FFFFFF"/>
        </w:rPr>
        <w:t> и </w:t>
      </w:r>
      <w:hyperlink r:id="rId16" w:anchor="dst2758" w:history="1">
        <w:r w:rsidR="00166279" w:rsidRPr="00BD7E5B">
          <w:rPr>
            <w:rStyle w:val="a5"/>
            <w:rFonts w:ascii="Times New Roman" w:hAnsi="Times New Roman" w:cs="Times New Roman"/>
            <w:color w:val="auto"/>
            <w:sz w:val="24"/>
            <w:szCs w:val="24"/>
            <w:u w:val="none"/>
            <w:shd w:val="clear" w:color="auto" w:fill="FFFFFF"/>
          </w:rPr>
          <w:t>6 статьи 55.31</w:t>
        </w:r>
      </w:hyperlink>
      <w:r w:rsidR="00166279" w:rsidRPr="00BD7E5B">
        <w:rPr>
          <w:rFonts w:ascii="Times New Roman" w:hAnsi="Times New Roman" w:cs="Times New Roman"/>
          <w:sz w:val="24"/>
          <w:szCs w:val="24"/>
          <w:shd w:val="clear" w:color="auto" w:fill="FFFFFF"/>
        </w:rPr>
        <w:t> Градостроительного кодекса</w:t>
      </w:r>
      <w:r w:rsidR="00543C4C" w:rsidRPr="00BD7E5B">
        <w:rPr>
          <w:rFonts w:ascii="Times New Roman" w:hAnsi="Times New Roman" w:cs="Times New Roman"/>
          <w:sz w:val="24"/>
          <w:szCs w:val="24"/>
          <w:shd w:val="clear" w:color="auto" w:fill="FFFFFF"/>
        </w:rPr>
        <w:t xml:space="preserve"> Российской Федерации</w:t>
      </w:r>
      <w:r w:rsidRPr="00BD7E5B">
        <w:rPr>
          <w:rFonts w:ascii="Times New Roman" w:eastAsia="Times New Roman" w:hAnsi="Times New Roman" w:cs="Times New Roman"/>
          <w:bCs/>
          <w:sz w:val="24"/>
          <w:szCs w:val="24"/>
          <w:lang w:eastAsia="ru-RU"/>
        </w:rPr>
        <w:t>.</w:t>
      </w:r>
    </w:p>
    <w:p w14:paraId="7B2DD356" w14:textId="2B23DC4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поселения</w:t>
      </w:r>
      <w:r w:rsidR="00224844" w:rsidRPr="00BD7E5B">
        <w:rPr>
          <w:rFonts w:ascii="Times New Roman" w:eastAsia="Times New Roman" w:hAnsi="Times New Roman" w:cs="Times New Roman"/>
          <w:b/>
          <w:bCs/>
          <w:sz w:val="24"/>
          <w:szCs w:val="24"/>
          <w:lang w:eastAsia="ru-RU"/>
        </w:rPr>
        <w:t xml:space="preserve"> </w:t>
      </w:r>
      <w:r w:rsidRPr="00BD7E5B">
        <w:rPr>
          <w:rFonts w:ascii="Times New Roman" w:eastAsia="Times New Roman" w:hAnsi="Times New Roman" w:cs="Times New Roman"/>
          <w:bCs/>
          <w:sz w:val="24"/>
          <w:szCs w:val="24"/>
          <w:lang w:eastAsia="ru-RU"/>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w:t>
      </w:r>
      <w:r w:rsidRPr="00BD7E5B">
        <w:rPr>
          <w:rFonts w:ascii="Times New Roman" w:eastAsia="Times New Roman" w:hAnsi="Times New Roman" w:cs="Times New Roman"/>
          <w:bCs/>
          <w:sz w:val="24"/>
          <w:szCs w:val="24"/>
          <w:lang w:eastAsia="ru-RU"/>
        </w:rPr>
        <w:lastRenderedPageBreak/>
        <w:t>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разрабатываются и утверждаются органами местного самоуправления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на основании утвержденных в порядке, установленном Градостроительным кодексом Российской Федерации, </w:t>
      </w:r>
      <w:r w:rsidR="00224844" w:rsidRPr="00BD7E5B">
        <w:rPr>
          <w:rFonts w:ascii="Times New Roman" w:eastAsia="Times New Roman" w:hAnsi="Times New Roman" w:cs="Times New Roman"/>
          <w:bCs/>
          <w:sz w:val="24"/>
          <w:szCs w:val="24"/>
          <w:lang w:eastAsia="ru-RU"/>
        </w:rPr>
        <w:t xml:space="preserve">генерального плана поселения </w:t>
      </w:r>
      <w:r w:rsidRPr="00BD7E5B">
        <w:rPr>
          <w:rFonts w:ascii="Times New Roman" w:eastAsia="Times New Roman" w:hAnsi="Times New Roman" w:cs="Times New Roman"/>
          <w:bCs/>
          <w:sz w:val="24"/>
          <w:szCs w:val="24"/>
          <w:lang w:eastAsia="ru-RU"/>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2811763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Система коммунальной инфраструктуры</w:t>
      </w:r>
      <w:r w:rsidRPr="00BD7E5B">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40F0EC1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Транспортно-пересадочный узел</w:t>
      </w:r>
      <w:r w:rsidRPr="00BD7E5B">
        <w:rPr>
          <w:rFonts w:ascii="Times New Roman" w:eastAsia="Times New Roman" w:hAnsi="Times New Roman" w:cs="Times New Roman"/>
          <w:bCs/>
          <w:sz w:val="24"/>
          <w:szCs w:val="24"/>
          <w:lang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759D9BC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Нормативы градостроительного проектирования</w:t>
      </w:r>
      <w:r w:rsidRPr="00BD7E5B">
        <w:rPr>
          <w:rFonts w:ascii="Times New Roman" w:eastAsia="Times New Roman" w:hAnsi="Times New Roman" w:cs="Times New Roman"/>
          <w:bCs/>
          <w:sz w:val="24"/>
          <w:szCs w:val="24"/>
          <w:lang w:eastAsia="ru-RU"/>
        </w:rPr>
        <w:t xml:space="preserve"> </w:t>
      </w:r>
      <w:r w:rsidRPr="00BD7E5B">
        <w:rPr>
          <w:rFonts w:ascii="Times New Roman" w:hAnsi="Times New Roman" w:cs="Times New Roman"/>
          <w:sz w:val="24"/>
          <w:szCs w:val="24"/>
          <w:shd w:val="clear" w:color="auto" w:fill="FFFFFF"/>
        </w:rPr>
        <w:t xml:space="preserve">- совокупность расчетных показателей, </w:t>
      </w:r>
      <w:r w:rsidR="00241C30" w:rsidRPr="00BD7E5B">
        <w:rPr>
          <w:rFonts w:ascii="Times New Roman" w:hAnsi="Times New Roman" w:cs="Times New Roman"/>
          <w:sz w:val="24"/>
          <w:szCs w:val="24"/>
          <w:shd w:val="clear" w:color="auto" w:fill="FFFFFF"/>
        </w:rPr>
        <w:t>установленных в соответствии с Градостроительным</w:t>
      </w:r>
      <w:r w:rsidRPr="00BD7E5B">
        <w:rPr>
          <w:rFonts w:ascii="Times New Roman" w:hAnsi="Times New Roman" w:cs="Times New Roman"/>
          <w:sz w:val="24"/>
          <w:szCs w:val="24"/>
          <w:shd w:val="clear" w:color="auto" w:fill="FFFFFF"/>
        </w:rPr>
        <w:t xml:space="preserve"> </w:t>
      </w:r>
      <w:r w:rsidR="00241C30" w:rsidRPr="00BD7E5B">
        <w:rPr>
          <w:rFonts w:ascii="Times New Roman" w:hAnsi="Times New Roman" w:cs="Times New Roman"/>
          <w:sz w:val="24"/>
          <w:szCs w:val="24"/>
          <w:shd w:val="clear" w:color="auto" w:fill="FFFFFF"/>
        </w:rPr>
        <w:t>к</w:t>
      </w:r>
      <w:r w:rsidRPr="00BD7E5B">
        <w:rPr>
          <w:rFonts w:ascii="Times New Roman" w:hAnsi="Times New Roman" w:cs="Times New Roman"/>
          <w:sz w:val="24"/>
          <w:szCs w:val="24"/>
          <w:shd w:val="clear" w:color="auto" w:fill="FFFFFF"/>
        </w:rPr>
        <w:t>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A6DD2F9" w14:textId="7F021278"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w:t>
      </w:r>
      <w:r w:rsidR="00224844" w:rsidRPr="00BD7E5B">
        <w:rPr>
          <w:rFonts w:ascii="Times New Roman" w:eastAsia="Times New Roman" w:hAnsi="Times New Roman" w:cs="Times New Roman"/>
          <w:b/>
          <w:bCs/>
          <w:sz w:val="24"/>
          <w:szCs w:val="24"/>
          <w:lang w:eastAsia="ru-RU"/>
        </w:rPr>
        <w:t xml:space="preserve"> </w:t>
      </w:r>
      <w:r w:rsidRPr="00BD7E5B">
        <w:rPr>
          <w:rFonts w:ascii="Times New Roman" w:eastAsia="Times New Roman" w:hAnsi="Times New Roman" w:cs="Times New Roman"/>
          <w:bCs/>
          <w:sz w:val="24"/>
          <w:szCs w:val="24"/>
          <w:lang w:eastAsia="ru-RU"/>
        </w:rPr>
        <w:t xml:space="preserve">- </w:t>
      </w:r>
      <w:r w:rsidRPr="00BD7E5B">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разрабатываются и утверждаются органами местного самоуправления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 xml:space="preserve">на основании утвержденных в порядке, установленном </w:t>
      </w:r>
      <w:r w:rsidR="00405492" w:rsidRPr="00BD7E5B">
        <w:rPr>
          <w:rFonts w:ascii="Times New Roman" w:hAnsi="Times New Roman" w:cs="Times New Roman"/>
          <w:color w:val="000000"/>
          <w:sz w:val="24"/>
          <w:szCs w:val="24"/>
          <w:shd w:val="clear" w:color="auto" w:fill="FFFFFF"/>
        </w:rPr>
        <w:t>Градостроительным</w:t>
      </w:r>
      <w:r w:rsidRPr="00BD7E5B">
        <w:rPr>
          <w:rFonts w:ascii="Times New Roman" w:hAnsi="Times New Roman" w:cs="Times New Roman"/>
          <w:color w:val="000000"/>
          <w:sz w:val="24"/>
          <w:szCs w:val="24"/>
          <w:shd w:val="clear" w:color="auto" w:fill="FFFFFF"/>
        </w:rPr>
        <w:t xml:space="preserve"> Кодексом, </w:t>
      </w:r>
      <w:r w:rsidR="00224844" w:rsidRPr="00BD7E5B">
        <w:rPr>
          <w:rFonts w:ascii="Times New Roman" w:hAnsi="Times New Roman" w:cs="Times New Roman"/>
          <w:color w:val="000000"/>
          <w:sz w:val="24"/>
          <w:szCs w:val="24"/>
          <w:shd w:val="clear" w:color="auto" w:fill="FFFFFF"/>
        </w:rPr>
        <w:t>генерального плана поселения</w:t>
      </w:r>
      <w:r w:rsidRPr="00BD7E5B">
        <w:rPr>
          <w:rFonts w:ascii="Times New Roman" w:hAnsi="Times New Roman" w:cs="Times New Roman"/>
          <w:color w:val="000000"/>
          <w:sz w:val="24"/>
          <w:szCs w:val="24"/>
          <w:shd w:val="clear" w:color="auto" w:fill="FFFFFF"/>
        </w:rPr>
        <w:t xml:space="preserve"> и должны обеспечивать сбалансированное, перспективное развитие транспортной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в соответствии с потребностями в строительстве, реконструкции объектов транспортной инфраструктуры местного значения.</w:t>
      </w:r>
    </w:p>
    <w:p w14:paraId="22435E6B" w14:textId="0A7FFB7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w:t>
      </w:r>
      <w:r w:rsidR="00224844" w:rsidRPr="00BD7E5B">
        <w:rPr>
          <w:rFonts w:ascii="Times New Roman" w:eastAsia="Times New Roman" w:hAnsi="Times New Roman" w:cs="Times New Roman"/>
          <w:b/>
          <w:bCs/>
          <w:sz w:val="24"/>
          <w:szCs w:val="24"/>
          <w:lang w:eastAsia="ru-RU"/>
        </w:rPr>
        <w:t xml:space="preserve"> </w:t>
      </w:r>
      <w:r w:rsidRPr="00BD7E5B">
        <w:rPr>
          <w:rFonts w:ascii="Times New Roman" w:eastAsia="Times New Roman" w:hAnsi="Times New Roman" w:cs="Times New Roman"/>
          <w:bCs/>
          <w:sz w:val="24"/>
          <w:szCs w:val="24"/>
          <w:lang w:eastAsia="ru-RU"/>
        </w:rPr>
        <w:t xml:space="preserve">- </w:t>
      </w:r>
      <w:r w:rsidRPr="00BD7E5B">
        <w:rPr>
          <w:rFonts w:ascii="Times New Roman" w:hAnsi="Times New Roman" w:cs="Times New Roman"/>
          <w:color w:val="000000"/>
          <w:sz w:val="24"/>
          <w:szCs w:val="24"/>
          <w:shd w:val="clear" w:color="auto" w:fill="FFFFFF"/>
        </w:rPr>
        <w:t xml:space="preserve">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w:t>
      </w:r>
      <w:r w:rsidRPr="00BD7E5B">
        <w:rPr>
          <w:rFonts w:ascii="Times New Roman" w:hAnsi="Times New Roman" w:cs="Times New Roman"/>
          <w:color w:val="000000"/>
          <w:sz w:val="24"/>
          <w:szCs w:val="24"/>
          <w:shd w:val="clear" w:color="auto" w:fill="FFFFFF"/>
        </w:rPr>
        <w:lastRenderedPageBreak/>
        <w:t>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разрабатываются и утверждаются органами местного самоуправления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 xml:space="preserve">на основании утвержденных в порядке, установленном </w:t>
      </w:r>
      <w:r w:rsidR="00405492" w:rsidRPr="00BD7E5B">
        <w:rPr>
          <w:rFonts w:ascii="Times New Roman" w:hAnsi="Times New Roman" w:cs="Times New Roman"/>
          <w:color w:val="000000"/>
          <w:sz w:val="24"/>
          <w:szCs w:val="24"/>
          <w:shd w:val="clear" w:color="auto" w:fill="FFFFFF"/>
        </w:rPr>
        <w:t xml:space="preserve">Градостроительным </w:t>
      </w:r>
      <w:r w:rsidRPr="00BD7E5B">
        <w:rPr>
          <w:rFonts w:ascii="Times New Roman" w:hAnsi="Times New Roman" w:cs="Times New Roman"/>
          <w:color w:val="000000"/>
          <w:sz w:val="24"/>
          <w:szCs w:val="24"/>
          <w:shd w:val="clear" w:color="auto" w:fill="FFFFFF"/>
        </w:rPr>
        <w:t xml:space="preserve">Кодексом, </w:t>
      </w:r>
      <w:r w:rsidR="00224844" w:rsidRPr="00BD7E5B">
        <w:rPr>
          <w:rFonts w:ascii="Times New Roman" w:hAnsi="Times New Roman" w:cs="Times New Roman"/>
          <w:color w:val="000000"/>
          <w:sz w:val="24"/>
          <w:szCs w:val="24"/>
          <w:shd w:val="clear" w:color="auto" w:fill="FFFFFF"/>
        </w:rPr>
        <w:t>генерального плана</w:t>
      </w:r>
      <w:r w:rsidRPr="00BD7E5B">
        <w:rPr>
          <w:rFonts w:ascii="Times New Roman" w:hAnsi="Times New Roman" w:cs="Times New Roman"/>
          <w:color w:val="000000"/>
          <w:sz w:val="24"/>
          <w:szCs w:val="24"/>
          <w:shd w:val="clear" w:color="auto" w:fill="FFFFFF"/>
        </w:rPr>
        <w:t xml:space="preserve"> поселения, и должны обеспечивать сбалансированное, перспективное развитие социальной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в соответствии с потребностями в строительстве объектов социальной инфраструктуры местного значения.</w:t>
      </w:r>
    </w:p>
    <w:p w14:paraId="0D89FF0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Машино-место</w:t>
      </w:r>
      <w:r w:rsidRPr="00BD7E5B">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020A307A" w14:textId="04E802B4" w:rsidR="00166279" w:rsidRPr="00BD7E5B" w:rsidRDefault="0016627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sz w:val="24"/>
          <w:szCs w:val="24"/>
          <w:shd w:val="clear" w:color="auto" w:fill="FFFFFF"/>
        </w:rPr>
        <w:t>Комплексное развитие территорий</w:t>
      </w:r>
      <w:r w:rsidRPr="00BD7E5B">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5BF265E0" w14:textId="3BE3A44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Элемент планировочной структуры</w:t>
      </w:r>
      <w:r w:rsidRPr="00BD7E5B">
        <w:rPr>
          <w:rFonts w:ascii="Times New Roman" w:eastAsia="Times New Roman" w:hAnsi="Times New Roman" w:cs="Times New Roman"/>
          <w:bCs/>
          <w:sz w:val="24"/>
          <w:szCs w:val="24"/>
          <w:lang w:eastAsia="ru-RU"/>
        </w:rPr>
        <w:t xml:space="preserve"> - часть территории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7D3B2CF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Микрорайон (квартал) </w:t>
      </w:r>
      <w:r w:rsidRPr="00BD7E5B">
        <w:rPr>
          <w:rFonts w:ascii="Times New Roman" w:eastAsia="Times New Roman" w:hAnsi="Times New Roman" w:cs="Times New Roman"/>
          <w:bCs/>
          <w:sz w:val="24"/>
          <w:szCs w:val="24"/>
          <w:lang w:eastAsia="ru-RU"/>
        </w:rPr>
        <w:t>- структурный элемент жилой застройки.</w:t>
      </w:r>
    </w:p>
    <w:p w14:paraId="623A35A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Жилой район </w:t>
      </w:r>
      <w:r w:rsidRPr="00BD7E5B">
        <w:rPr>
          <w:rFonts w:ascii="Times New Roman" w:eastAsia="Times New Roman" w:hAnsi="Times New Roman" w:cs="Times New Roman"/>
          <w:bCs/>
          <w:sz w:val="24"/>
          <w:szCs w:val="24"/>
          <w:lang w:eastAsia="ru-RU"/>
        </w:rPr>
        <w:t>- структурный элемент селитебной территории.</w:t>
      </w:r>
    </w:p>
    <w:p w14:paraId="6E2A6EE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Улица</w:t>
      </w:r>
      <w:r w:rsidRPr="00BD7E5B">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6CEECA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Дорога </w:t>
      </w:r>
      <w:r w:rsidRPr="00BD7E5B">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1FD7836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Пешеходная зона </w:t>
      </w:r>
      <w:r w:rsidRPr="00BD7E5B">
        <w:rPr>
          <w:rFonts w:ascii="Times New Roman" w:eastAsia="Times New Roman" w:hAnsi="Times New Roman" w:cs="Times New Roman"/>
          <w:bCs/>
          <w:sz w:val="24"/>
          <w:szCs w:val="24"/>
          <w:lang w:eastAsia="ru-RU"/>
        </w:rPr>
        <w:t>- территория, предназначенная для передвижения пешеходов.</w:t>
      </w:r>
    </w:p>
    <w:p w14:paraId="29D8998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Здание жилое многоквартирное </w:t>
      </w:r>
      <w:r w:rsidRPr="00BD7E5B">
        <w:rPr>
          <w:rFonts w:ascii="Times New Roman" w:eastAsia="Times New Roman" w:hAnsi="Times New Roman" w:cs="Times New Roman"/>
          <w:bCs/>
          <w:sz w:val="24"/>
          <w:szCs w:val="24"/>
          <w:lang w:eastAsia="ru-RU"/>
        </w:rPr>
        <w:t>- жилое здание, в котором квартиры имеют общие внеквартирные помещения и инженерные системы.</w:t>
      </w:r>
    </w:p>
    <w:p w14:paraId="75868F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BD7E5B">
        <w:rPr>
          <w:rFonts w:ascii="Times New Roman" w:eastAsia="Times New Roman" w:hAnsi="Times New Roman" w:cs="Times New Roman"/>
          <w:bCs/>
          <w:sz w:val="24"/>
          <w:szCs w:val="24"/>
          <w:lang w:eastAsia="ru-RU"/>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14:paraId="4644E1E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Секция жилого здания</w:t>
      </w:r>
      <w:r w:rsidRPr="00BD7E5B">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5B9B6D8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BD7E5B">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14:paraId="74C6A61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Здание жилое многоквартирное коридорного типа</w:t>
      </w:r>
      <w:r w:rsidRPr="00BD7E5B">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14:paraId="03DFBC5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Блокированный жилой дом</w:t>
      </w:r>
      <w:r w:rsidRPr="00BD7E5B">
        <w:rPr>
          <w:rFonts w:ascii="Times New Roman" w:eastAsia="Times New Roman" w:hAnsi="Times New Roman" w:cs="Times New Roman"/>
          <w:bCs/>
          <w:sz w:val="24"/>
          <w:szCs w:val="24"/>
          <w:lang w:eastAsia="ru-RU"/>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14:paraId="39484D2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lastRenderedPageBreak/>
        <w:t>Одноквартирный жилой дом</w:t>
      </w:r>
      <w:r w:rsidRPr="00BD7E5B">
        <w:rPr>
          <w:rFonts w:ascii="Times New Roman" w:eastAsia="Times New Roman" w:hAnsi="Times New Roman" w:cs="Times New Roman"/>
          <w:bCs/>
          <w:sz w:val="24"/>
          <w:szCs w:val="24"/>
          <w:lang w:eastAsia="ru-RU"/>
        </w:rPr>
        <w:t xml:space="preserve"> – жилой дом, предназначенный для проживания одной семьи и имеющий приквартирный участок.</w:t>
      </w:r>
    </w:p>
    <w:p w14:paraId="25C500A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Приквартирный участок</w:t>
      </w:r>
      <w:r w:rsidRPr="00BD7E5B">
        <w:rPr>
          <w:rFonts w:ascii="Times New Roman" w:eastAsia="Times New Roman" w:hAnsi="Times New Roman" w:cs="Times New Roman"/>
          <w:bCs/>
          <w:sz w:val="24"/>
          <w:szCs w:val="24"/>
          <w:lang w:eastAsia="ru-RU"/>
        </w:rPr>
        <w:t xml:space="preserve"> - земельный участок, примыкающий к жилому зданию (квартире) с непосредственным выходом на него.</w:t>
      </w:r>
    </w:p>
    <w:p w14:paraId="11B6C995" w14:textId="77777777" w:rsidR="00E54B93" w:rsidRPr="00BD7E5B" w:rsidRDefault="00E54B9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color w:val="000000"/>
          <w:sz w:val="24"/>
          <w:szCs w:val="24"/>
          <w:shd w:val="clear" w:color="auto" w:fill="FFFFFF"/>
        </w:rPr>
        <w:t>Объект индивидуального жилищного строительства</w:t>
      </w:r>
      <w:r w:rsidRPr="00BD7E5B">
        <w:rPr>
          <w:rFonts w:ascii="Times New Roman" w:hAnsi="Times New Roman" w:cs="Times New Roman"/>
          <w:color w:val="000000"/>
          <w:sz w:val="24"/>
          <w:szCs w:val="24"/>
          <w:shd w:val="clear" w:color="auto" w:fill="FFFFFF"/>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2C601479" w14:textId="77777777" w:rsidR="000435AE" w:rsidRPr="00BD7E5B" w:rsidRDefault="000435AE"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color w:val="000000"/>
          <w:sz w:val="24"/>
          <w:szCs w:val="24"/>
          <w:shd w:val="clear" w:color="auto" w:fill="FFFFFF"/>
        </w:rPr>
        <w:t>Дом блокированной застройки</w:t>
      </w:r>
      <w:r w:rsidRPr="00BD7E5B">
        <w:rPr>
          <w:rFonts w:ascii="Times New Roman" w:hAnsi="Times New Roman" w:cs="Times New Roman"/>
          <w:color w:val="000000"/>
          <w:sz w:val="24"/>
          <w:szCs w:val="24"/>
          <w:shd w:val="clear" w:color="auto" w:fill="FFFFFF"/>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7CFE3A6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надземный</w:t>
      </w:r>
      <w:r w:rsidRPr="00BD7E5B">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14:paraId="4013501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подземный</w:t>
      </w:r>
      <w:r w:rsidRPr="00BD7E5B">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14:paraId="3FF4781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первый</w:t>
      </w:r>
      <w:r w:rsidRPr="00BD7E5B">
        <w:rPr>
          <w:rFonts w:ascii="Times New Roman" w:eastAsia="Times New Roman" w:hAnsi="Times New Roman" w:cs="Times New Roman"/>
          <w:bCs/>
          <w:sz w:val="24"/>
          <w:szCs w:val="24"/>
          <w:lang w:eastAsia="ru-RU"/>
        </w:rPr>
        <w:t xml:space="preserve"> - нижний надземный этаж здания.</w:t>
      </w:r>
    </w:p>
    <w:p w14:paraId="20AF0B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цокольн</w:t>
      </w:r>
      <w:r w:rsidRPr="00BD7E5B">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14:paraId="7661B9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подвальный</w:t>
      </w:r>
      <w:r w:rsidRPr="00BD7E5B">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14:paraId="1E14A40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мансардный</w:t>
      </w:r>
      <w:r w:rsidRPr="00BD7E5B">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18E4A6C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технический</w:t>
      </w:r>
      <w:r w:rsidRPr="00BD7E5B">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16DF407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Планировочная отметка земли</w:t>
      </w:r>
      <w:r w:rsidRPr="00BD7E5B">
        <w:rPr>
          <w:rFonts w:ascii="Times New Roman" w:eastAsia="Times New Roman" w:hAnsi="Times New Roman" w:cs="Times New Roman"/>
          <w:bCs/>
          <w:sz w:val="24"/>
          <w:szCs w:val="24"/>
          <w:lang w:eastAsia="ru-RU"/>
        </w:rPr>
        <w:t xml:space="preserve"> - уровень земли на границе земли и отмостки здания.</w:t>
      </w:r>
    </w:p>
    <w:p w14:paraId="0DB9E29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BD7E5B">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2F3672E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Доходный дом</w:t>
      </w:r>
      <w:r w:rsidRPr="00BD7E5B">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14:paraId="56E2DCA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Подрядчик</w:t>
      </w:r>
      <w:r w:rsidRPr="00BD7E5B">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w:t>
      </w:r>
      <w:r w:rsidRPr="00BD7E5B">
        <w:rPr>
          <w:rFonts w:ascii="Times New Roman" w:eastAsia="Times New Roman" w:hAnsi="Times New Roman" w:cs="Times New Roman"/>
          <w:bCs/>
          <w:sz w:val="24"/>
          <w:szCs w:val="24"/>
          <w:lang w:eastAsia="ru-RU"/>
        </w:rPr>
        <w:lastRenderedPageBreak/>
        <w:t>застройщиком (заказчиком) работы по строительству, реконструкции зданий, строений, сооружений, их частей.</w:t>
      </w:r>
    </w:p>
    <w:p w14:paraId="583829F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Прибрежная защитная полоса</w:t>
      </w:r>
      <w:r w:rsidRPr="00BD7E5B">
        <w:rPr>
          <w:rFonts w:ascii="Times New Roman" w:eastAsia="Times New Roman" w:hAnsi="Times New Roman" w:cs="Times New Roman"/>
          <w:bCs/>
          <w:sz w:val="24"/>
          <w:szCs w:val="24"/>
          <w:lang w:eastAsia="ru-RU"/>
        </w:rPr>
        <w:t xml:space="preserve"> – часть водоохраной зоны, для которой вводятся дополнительные ограничения хозяйственной и иной деятельности.</w:t>
      </w:r>
    </w:p>
    <w:p w14:paraId="7DADE7A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Процент застройки участка</w:t>
      </w:r>
      <w:r w:rsidRPr="00BD7E5B">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14:paraId="139BE6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BD7E5B">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sz w:val="24"/>
          <w:szCs w:val="24"/>
        </w:rPr>
        <w:t>отношение</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суммарной</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площади,</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которая</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может</w:t>
      </w:r>
      <w:r w:rsidRPr="00BD7E5B">
        <w:rPr>
          <w:rFonts w:ascii="Times New Roman" w:hAnsi="Times New Roman" w:cs="Times New Roman"/>
          <w:spacing w:val="1"/>
          <w:sz w:val="24"/>
          <w:szCs w:val="24"/>
        </w:rPr>
        <w:t xml:space="preserve"> </w:t>
      </w:r>
      <w:r w:rsidRPr="00BD7E5B">
        <w:rPr>
          <w:rFonts w:ascii="Times New Roman" w:hAnsi="Times New Roman" w:cs="Times New Roman"/>
          <w:color w:val="080808"/>
          <w:sz w:val="24"/>
          <w:szCs w:val="24"/>
        </w:rPr>
        <w:t>быть</w:t>
      </w:r>
      <w:r w:rsidRPr="00BD7E5B">
        <w:rPr>
          <w:rFonts w:ascii="Times New Roman" w:hAnsi="Times New Roman" w:cs="Times New Roman"/>
          <w:color w:val="080808"/>
          <w:spacing w:val="1"/>
          <w:sz w:val="24"/>
          <w:szCs w:val="24"/>
        </w:rPr>
        <w:t xml:space="preserve"> </w:t>
      </w:r>
      <w:r w:rsidRPr="00BD7E5B">
        <w:rPr>
          <w:rFonts w:ascii="Times New Roman" w:hAnsi="Times New Roman" w:cs="Times New Roman"/>
          <w:sz w:val="24"/>
          <w:szCs w:val="24"/>
        </w:rPr>
        <w:t>застроена</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объектами</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капитального</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строительства,</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без</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учета</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подземных</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этажей,</w:t>
      </w:r>
      <w:r w:rsidRPr="00BD7E5B">
        <w:rPr>
          <w:rFonts w:ascii="Times New Roman" w:hAnsi="Times New Roman" w:cs="Times New Roman"/>
          <w:spacing w:val="1"/>
          <w:sz w:val="24"/>
          <w:szCs w:val="24"/>
        </w:rPr>
        <w:t xml:space="preserve"> </w:t>
      </w:r>
      <w:r w:rsidRPr="00BD7E5B">
        <w:rPr>
          <w:rFonts w:ascii="Times New Roman" w:hAnsi="Times New Roman" w:cs="Times New Roman"/>
          <w:color w:val="0E0E0E"/>
          <w:sz w:val="24"/>
          <w:szCs w:val="24"/>
        </w:rPr>
        <w:t>ко</w:t>
      </w:r>
      <w:r w:rsidRPr="00BD7E5B">
        <w:rPr>
          <w:rFonts w:ascii="Times New Roman" w:hAnsi="Times New Roman" w:cs="Times New Roman"/>
          <w:color w:val="0E0E0E"/>
          <w:spacing w:val="1"/>
          <w:sz w:val="24"/>
          <w:szCs w:val="24"/>
        </w:rPr>
        <w:t xml:space="preserve"> </w:t>
      </w:r>
      <w:r w:rsidRPr="00BD7E5B">
        <w:rPr>
          <w:rFonts w:ascii="Times New Roman" w:hAnsi="Times New Roman" w:cs="Times New Roman"/>
          <w:sz w:val="24"/>
          <w:szCs w:val="24"/>
        </w:rPr>
        <w:t>всей</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площади</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земельного</w:t>
      </w:r>
      <w:r w:rsidRPr="00BD7E5B">
        <w:rPr>
          <w:rFonts w:ascii="Times New Roman" w:hAnsi="Times New Roman" w:cs="Times New Roman"/>
          <w:spacing w:val="27"/>
          <w:sz w:val="24"/>
          <w:szCs w:val="24"/>
        </w:rPr>
        <w:t xml:space="preserve"> </w:t>
      </w:r>
      <w:r w:rsidRPr="00BD7E5B">
        <w:rPr>
          <w:rFonts w:ascii="Times New Roman" w:hAnsi="Times New Roman" w:cs="Times New Roman"/>
          <w:sz w:val="24"/>
          <w:szCs w:val="24"/>
        </w:rPr>
        <w:t>участка.</w:t>
      </w:r>
    </w:p>
    <w:p w14:paraId="5EEA76FD" w14:textId="3C80BE19" w:rsidR="00FF0029" w:rsidRPr="00BD7E5B" w:rsidRDefault="00FF0029"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b/>
          <w:bCs/>
          <w:sz w:val="24"/>
          <w:szCs w:val="24"/>
          <w:lang w:eastAsia="ru-RU"/>
        </w:rPr>
        <w:t xml:space="preserve">Минимальный процент озеленения земельного участка — </w:t>
      </w:r>
      <w:r w:rsidRPr="00BD7E5B">
        <w:rPr>
          <w:rFonts w:ascii="Times New Roman" w:eastAsia="Times New Roman" w:hAnsi="Times New Roman" w:cs="Times New Roman"/>
          <w:sz w:val="24"/>
          <w:szCs w:val="24"/>
          <w:lang w:eastAsia="ru-RU"/>
        </w:rPr>
        <w:t>отношение площади озеленения (зеленых зон) ко всей площади земельного участка.</w:t>
      </w:r>
    </w:p>
    <w:p w14:paraId="63E3A7F7" w14:textId="3154CE3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Публичный сервитут </w:t>
      </w:r>
      <w:r w:rsidRPr="00BD7E5B">
        <w:rPr>
          <w:rFonts w:ascii="Times New Roman" w:eastAsia="Times New Roman" w:hAnsi="Times New Roman" w:cs="Times New Roman"/>
          <w:bCs/>
          <w:sz w:val="24"/>
          <w:szCs w:val="24"/>
          <w:lang w:eastAsia="ru-RU"/>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xml:space="preserve">,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2FAFA9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BD7E5B">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010DA18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Частный сервитут </w:t>
      </w:r>
      <w:r w:rsidRPr="00BD7E5B">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02FB652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Озелененная территория</w:t>
      </w:r>
      <w:r w:rsidRPr="00BD7E5B">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0165701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Коэффициент озеленения</w:t>
      </w:r>
      <w:r w:rsidRPr="00BD7E5B">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14:paraId="2B89707D" w14:textId="70EB81D3" w:rsidR="00FF0029" w:rsidRPr="00BD7E5B" w:rsidRDefault="00FF0029"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b/>
          <w:bCs/>
          <w:sz w:val="24"/>
          <w:szCs w:val="24"/>
          <w:lang w:eastAsia="ru-RU"/>
        </w:rPr>
        <w:t xml:space="preserve">Коэффициент использования территории (КИТ) - </w:t>
      </w:r>
      <w:r w:rsidRPr="00BD7E5B">
        <w:rPr>
          <w:rFonts w:ascii="Times New Roman" w:eastAsia="Times New Roman" w:hAnsi="Times New Roman" w:cs="Times New Roman"/>
          <w:sz w:val="24"/>
          <w:szCs w:val="24"/>
          <w:lang w:eastAsia="ru-RU"/>
        </w:rPr>
        <w:t>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52AD45F8" w14:textId="48C95FC6" w:rsidR="00FF0029" w:rsidRPr="00BD7E5B" w:rsidRDefault="00FF0029"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Коэффициенты использования территорий применительно к различным типам настройки будут направлены дополнительно.</w:t>
      </w:r>
    </w:p>
    <w:p w14:paraId="5C62192A" w14:textId="77777777" w:rsidR="00FF0029" w:rsidRPr="00BD7E5B" w:rsidRDefault="00FF0029" w:rsidP="00E54B9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Квартал сохраняемой застройки</w:t>
      </w:r>
      <w:r w:rsidRPr="00BD7E5B">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3A6C4F27" w14:textId="42BE50C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Малые архитектурные формы</w:t>
      </w:r>
      <w:r w:rsidRPr="00BD7E5B">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68255E6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lastRenderedPageBreak/>
        <w:t>Защитные дорожные сооружения</w:t>
      </w:r>
      <w:r w:rsidRPr="00BD7E5B">
        <w:rPr>
          <w:rFonts w:ascii="Times New Roman" w:eastAsia="Times New Roman" w:hAnsi="Times New Roman" w:cs="Times New Roman"/>
          <w:bCs/>
          <w:sz w:val="24"/>
          <w:szCs w:val="24"/>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14:paraId="7CA3DA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Стоянка для автомобилей</w:t>
      </w:r>
      <w:r w:rsidRPr="00BD7E5B">
        <w:rPr>
          <w:rFonts w:ascii="Times New Roman" w:eastAsia="Times New Roman" w:hAnsi="Times New Roman" w:cs="Times New Roman"/>
          <w:bCs/>
          <w:sz w:val="24"/>
          <w:szCs w:val="24"/>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14:paraId="350CEF1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Надземная автостоянка закрытого типа</w:t>
      </w:r>
      <w:r w:rsidRPr="00BD7E5B">
        <w:rPr>
          <w:rFonts w:ascii="Times New Roman" w:eastAsia="Times New Roman" w:hAnsi="Times New Roman" w:cs="Times New Roman"/>
          <w:bCs/>
          <w:sz w:val="24"/>
          <w:szCs w:val="24"/>
          <w:lang w:eastAsia="ru-RU"/>
        </w:rPr>
        <w:t xml:space="preserve"> - автостоянка с наружными стеновыми ограждениями (гаражи, гаражи-стоянки, гаражные комплексы).</w:t>
      </w:r>
    </w:p>
    <w:p w14:paraId="4C3C32D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Автостоянка открытого типа</w:t>
      </w:r>
      <w:r w:rsidRPr="00BD7E5B">
        <w:rPr>
          <w:rFonts w:ascii="Times New Roman" w:eastAsia="Times New Roman" w:hAnsi="Times New Roman" w:cs="Times New Roman"/>
          <w:bCs/>
          <w:sz w:val="24"/>
          <w:szCs w:val="24"/>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3C786A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Парковка</w:t>
      </w:r>
      <w:r w:rsidRPr="00BD7E5B">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72A359F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Гостевые стоянки</w:t>
      </w:r>
      <w:r w:rsidRPr="00BD7E5B">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хранения (стоянки) легковых автомобилей.</w:t>
      </w:r>
    </w:p>
    <w:p w14:paraId="7FBFC80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Магазин</w:t>
      </w:r>
      <w:r w:rsidRPr="00BD7E5B">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7B6A7ADA" w14:textId="1A2E1CD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Киоск</w:t>
      </w:r>
      <w:r w:rsidRPr="00BD7E5B">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14:paraId="3EF7FF32" w14:textId="18BAADD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Торговый павильон </w:t>
      </w:r>
      <w:r w:rsidRPr="00BD7E5B">
        <w:rPr>
          <w:rFonts w:ascii="Times New Roman" w:eastAsia="Times New Roman" w:hAnsi="Times New Roman" w:cs="Times New Roman"/>
          <w:bCs/>
          <w:sz w:val="24"/>
          <w:szCs w:val="24"/>
          <w:lang w:eastAsia="ru-RU"/>
        </w:rPr>
        <w:t xml:space="preserve">- нестационарный торговый объект, представляющий собой некапитальное, одноэтажное сооружение, имеющее </w:t>
      </w:r>
      <w:r w:rsidR="008F18CD" w:rsidRPr="00BD7E5B">
        <w:rPr>
          <w:rFonts w:ascii="Times New Roman" w:eastAsia="Times New Roman" w:hAnsi="Times New Roman" w:cs="Times New Roman"/>
          <w:bCs/>
          <w:sz w:val="24"/>
          <w:szCs w:val="24"/>
          <w:lang w:eastAsia="ru-RU"/>
        </w:rPr>
        <w:t>торговый зал,</w:t>
      </w:r>
      <w:r w:rsidRPr="00BD7E5B">
        <w:rPr>
          <w:rFonts w:ascii="Times New Roman" w:eastAsia="Times New Roman" w:hAnsi="Times New Roman" w:cs="Times New Roman"/>
          <w:bCs/>
          <w:sz w:val="24"/>
          <w:szCs w:val="24"/>
          <w:lang w:eastAsia="ru-RU"/>
        </w:rPr>
        <w:t xml:space="preserve"> рассчитанный на одно или несколько рабочих мест продавцов и помещение для хранения товарного запаса.</w:t>
      </w:r>
    </w:p>
    <w:p w14:paraId="4B0600B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Пандус</w:t>
      </w:r>
      <w:r w:rsidRPr="00BD7E5B">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40559D3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Маломобильные граждане</w:t>
      </w:r>
      <w:r w:rsidRPr="00BD7E5B">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14:paraId="2F7CCD5A" w14:textId="2703A07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hAnsi="Times New Roman" w:cs="Times New Roman"/>
          <w:b/>
          <w:sz w:val="24"/>
          <w:szCs w:val="24"/>
          <w:shd w:val="clear" w:color="auto" w:fill="FFFFFF"/>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RPr="00BD7E5B">
        <w:rPr>
          <w:rFonts w:ascii="Times New Roman" w:hAnsi="Times New Roman" w:cs="Times New Roman"/>
          <w:sz w:val="24"/>
          <w:szCs w:val="24"/>
          <w:shd w:val="clear" w:color="auto" w:fill="FFFFFF"/>
        </w:rPr>
        <w:t xml:space="preserve"> - расчетная стоимость строительства, реконструкции, капитального ремонта, сноса объектов капитального строительства, работ по </w:t>
      </w:r>
      <w:r w:rsidRPr="00BD7E5B">
        <w:rPr>
          <w:rFonts w:ascii="Times New Roman" w:hAnsi="Times New Roman" w:cs="Times New Roman"/>
          <w:sz w:val="24"/>
          <w:szCs w:val="24"/>
          <w:shd w:val="clear" w:color="auto" w:fill="FFFFFF"/>
        </w:rPr>
        <w:lastRenderedPageBreak/>
        <w:t>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17" w:anchor="dst101886" w:history="1">
        <w:r w:rsidRPr="00BD7E5B">
          <w:rPr>
            <w:rStyle w:val="a5"/>
            <w:rFonts w:ascii="Times New Roman" w:hAnsi="Times New Roman" w:cs="Times New Roman"/>
            <w:color w:val="auto"/>
            <w:sz w:val="24"/>
            <w:szCs w:val="24"/>
            <w:shd w:val="clear" w:color="auto" w:fill="FFFFFF"/>
          </w:rPr>
          <w:t>статьей 8.3</w:t>
        </w:r>
      </w:hyperlink>
      <w:r w:rsidRPr="00BD7E5B">
        <w:rPr>
          <w:rFonts w:ascii="Times New Roman" w:hAnsi="Times New Roman" w:cs="Times New Roman"/>
          <w:sz w:val="24"/>
          <w:szCs w:val="24"/>
          <w:shd w:val="clear" w:color="auto" w:fill="FFFFFF"/>
        </w:rPr>
        <w:t> </w:t>
      </w:r>
      <w:r w:rsidR="008F18CD" w:rsidRPr="00BD7E5B">
        <w:rPr>
          <w:rFonts w:ascii="Times New Roman" w:hAnsi="Times New Roman" w:cs="Times New Roman"/>
          <w:sz w:val="24"/>
          <w:szCs w:val="24"/>
          <w:shd w:val="clear" w:color="auto" w:fill="FFFFFF"/>
        </w:rPr>
        <w:t>Градостроительного</w:t>
      </w:r>
      <w:r w:rsidRPr="00BD7E5B">
        <w:rPr>
          <w:rFonts w:ascii="Times New Roman" w:hAnsi="Times New Roman" w:cs="Times New Roman"/>
          <w:sz w:val="24"/>
          <w:szCs w:val="24"/>
          <w:shd w:val="clear" w:color="auto" w:fill="FFFFFF"/>
        </w:rPr>
        <w:t xml:space="preserve"> Кодекса</w:t>
      </w:r>
      <w:r w:rsidRPr="00BD7E5B">
        <w:rPr>
          <w:rFonts w:ascii="Times New Roman" w:eastAsia="Times New Roman" w:hAnsi="Times New Roman" w:cs="Times New Roman"/>
          <w:bCs/>
          <w:sz w:val="24"/>
          <w:szCs w:val="24"/>
          <w:lang w:eastAsia="ru-RU"/>
        </w:rPr>
        <w:t xml:space="preserve"> </w:t>
      </w:r>
    </w:p>
    <w:p w14:paraId="61DEBA07" w14:textId="599F0CE0" w:rsidR="00FF0029" w:rsidRPr="00BD7E5B" w:rsidRDefault="00FF0029" w:rsidP="008F18CD">
      <w:pPr>
        <w:widowControl w:val="0"/>
        <w:tabs>
          <w:tab w:val="left" w:pos="-5387"/>
        </w:tabs>
        <w:overflowPunct w:val="0"/>
        <w:autoSpaceDE w:val="0"/>
        <w:spacing w:after="0" w:line="240" w:lineRule="auto"/>
        <w:ind w:firstLine="425"/>
        <w:jc w:val="both"/>
        <w:rPr>
          <w:rFonts w:ascii="Times New Roman" w:hAnsi="Times New Roman" w:cs="Times New Roman"/>
          <w:bCs/>
          <w:sz w:val="24"/>
          <w:szCs w:val="24"/>
          <w:shd w:val="clear" w:color="auto" w:fill="FFFFFF"/>
        </w:rPr>
      </w:pPr>
      <w:r w:rsidRPr="00BD7E5B">
        <w:rPr>
          <w:rFonts w:ascii="Times New Roman" w:hAnsi="Times New Roman" w:cs="Times New Roman"/>
          <w:b/>
          <w:sz w:val="24"/>
          <w:szCs w:val="24"/>
          <w:shd w:val="clear" w:color="auto" w:fill="FFFFFF"/>
        </w:rPr>
        <w:t xml:space="preserve">Озеленение — </w:t>
      </w:r>
      <w:r w:rsidRPr="00BD7E5B">
        <w:rPr>
          <w:rFonts w:ascii="Times New Roman" w:hAnsi="Times New Roman" w:cs="Times New Roman"/>
          <w:bCs/>
          <w:sz w:val="24"/>
          <w:szCs w:val="24"/>
          <w:shd w:val="clear" w:color="auto" w:fill="FFFFFF"/>
        </w:rPr>
        <w:t>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 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(георешетки).</w:t>
      </w:r>
    </w:p>
    <w:p w14:paraId="3893918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Контейнер</w:t>
      </w:r>
      <w:r w:rsidRPr="00BD7E5B">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14:paraId="1043EDD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Бункер-накопитель</w:t>
      </w:r>
      <w:r w:rsidRPr="00BD7E5B">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bookmarkEnd w:id="6"/>
    </w:p>
    <w:p w14:paraId="4C0A69A5" w14:textId="77777777" w:rsidR="00FF0029" w:rsidRPr="00BD7E5B" w:rsidRDefault="00FF0029" w:rsidP="008F18CD">
      <w:pPr>
        <w:pStyle w:val="3"/>
        <w:keepLines/>
        <w:spacing w:after="240"/>
        <w:jc w:val="center"/>
        <w:rPr>
          <w:rFonts w:ascii="Times New Roman" w:eastAsiaTheme="majorEastAsia" w:hAnsi="Times New Roman" w:cstheme="majorBidi"/>
          <w:color w:val="auto"/>
          <w:sz w:val="24"/>
          <w:szCs w:val="24"/>
        </w:rPr>
      </w:pPr>
      <w:bookmarkStart w:id="7" w:name="_Toc202451289"/>
      <w:r w:rsidRPr="00BD7E5B">
        <w:rPr>
          <w:rFonts w:ascii="Times New Roman" w:eastAsiaTheme="majorEastAsia" w:hAnsi="Times New Roman" w:cstheme="majorBidi"/>
          <w:color w:val="auto"/>
          <w:sz w:val="24"/>
          <w:szCs w:val="24"/>
        </w:rPr>
        <w:t>Статья 2. Основания введения, назначение, состав и сфера действия настоящих Правил</w:t>
      </w:r>
      <w:bookmarkEnd w:id="7"/>
    </w:p>
    <w:p w14:paraId="451E304C" w14:textId="0C49554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r w:rsidR="003B44FC">
        <w:rPr>
          <w:rFonts w:ascii="Times New Roman" w:eastAsia="Times New Roman" w:hAnsi="Times New Roman" w:cs="Times New Roman"/>
          <w:bCs/>
          <w:sz w:val="24"/>
          <w:szCs w:val="24"/>
          <w:lang w:eastAsia="ru-RU"/>
        </w:rPr>
        <w:t>Коноковское</w:t>
      </w:r>
      <w:r w:rsidRPr="00BD7E5B">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r w:rsidR="003B44FC">
        <w:rPr>
          <w:rFonts w:ascii="Times New Roman" w:eastAsia="Times New Roman" w:hAnsi="Times New Roman" w:cs="Times New Roman"/>
          <w:bCs/>
          <w:sz w:val="24"/>
          <w:szCs w:val="24"/>
          <w:lang w:eastAsia="ru-RU"/>
        </w:rPr>
        <w:t>Коноковского</w:t>
      </w:r>
      <w:r w:rsidR="008F18CD"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322F9DB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14:paraId="67C241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225BC62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14:paraId="35CCAC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7F9831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A271A1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Правила землепользования и застройки включают в себя:</w:t>
      </w:r>
    </w:p>
    <w:p w14:paraId="1921C8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14:paraId="40040AF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карту градостроительного зонирования;</w:t>
      </w:r>
    </w:p>
    <w:p w14:paraId="7626603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градостроительные регламенты.</w:t>
      </w:r>
    </w:p>
    <w:p w14:paraId="394591F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14:paraId="3CFE94B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14:paraId="0D9C095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об изменении видов разрешенного использования земельных участков и объектов </w:t>
      </w:r>
      <w:r w:rsidRPr="00BD7E5B">
        <w:rPr>
          <w:rFonts w:ascii="Times New Roman" w:eastAsia="Times New Roman" w:hAnsi="Times New Roman" w:cs="Times New Roman"/>
          <w:bCs/>
          <w:sz w:val="24"/>
          <w:szCs w:val="24"/>
          <w:lang w:eastAsia="ru-RU"/>
        </w:rPr>
        <w:lastRenderedPageBreak/>
        <w:t>капитального строительства физическими и юридическими лицами;</w:t>
      </w:r>
    </w:p>
    <w:p w14:paraId="361F5F2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14:paraId="6C91D0A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14:paraId="30FF6C9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14:paraId="51F4C9E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14:paraId="36F33502" w14:textId="61CB5CC2"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w:t>
      </w:r>
      <w:r w:rsidR="008F18CD" w:rsidRPr="00BD7E5B">
        <w:rPr>
          <w:rFonts w:ascii="Times New Roman" w:eastAsia="Times New Roman" w:hAnsi="Times New Roman" w:cs="Times New Roman"/>
          <w:bCs/>
          <w:sz w:val="24"/>
          <w:szCs w:val="24"/>
          <w:lang w:eastAsia="ru-RU"/>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кодексом Российской Федерации и другими федеральными законами случаях могут пересекать границы территориальных зон.</w:t>
      </w:r>
    </w:p>
    <w:p w14:paraId="2B455223" w14:textId="0147D13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w:t>
      </w:r>
      <w:r w:rsidR="008F18CD" w:rsidRPr="00BD7E5B">
        <w:rPr>
          <w:rFonts w:ascii="Times New Roman" w:eastAsia="Times New Roman" w:hAnsi="Times New Roman" w:cs="Times New Roman"/>
          <w:bCs/>
          <w:sz w:val="24"/>
          <w:szCs w:val="24"/>
          <w:lang w:eastAsia="ru-RU"/>
        </w:rPr>
        <w:t>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1D6CDC56" w14:textId="2EAE60CB" w:rsidR="00FF0029" w:rsidRPr="00BD7E5B"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BD7E5B">
        <w:rPr>
          <w:rFonts w:ascii="Times New Roman" w:eastAsia="Times New Roman" w:hAnsi="Times New Roman" w:cs="Times New Roman"/>
          <w:bCs/>
          <w:sz w:val="24"/>
          <w:szCs w:val="24"/>
          <w:lang w:eastAsia="ru-RU"/>
        </w:rPr>
        <w:t xml:space="preserve">6.1. </w:t>
      </w:r>
      <w:r w:rsidR="008F18CD" w:rsidRPr="00BD7E5B">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744D9DFD" w14:textId="61F2EF8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hAnsi="Times New Roman" w:cs="Times New Roman"/>
          <w:color w:val="000000"/>
          <w:sz w:val="24"/>
          <w:szCs w:val="26"/>
          <w:shd w:val="clear" w:color="auto" w:fill="FFFFFF"/>
        </w:rPr>
        <w:t xml:space="preserve">6.2. </w:t>
      </w:r>
      <w:r w:rsidRPr="00BD7E5B">
        <w:rPr>
          <w:rFonts w:ascii="Times New Roman" w:hAnsi="Times New Roman" w:cs="Times New Roman"/>
          <w:color w:val="000000"/>
          <w:sz w:val="24"/>
          <w:szCs w:val="24"/>
          <w:shd w:val="clear" w:color="auto" w:fill="FFFFFF"/>
        </w:rPr>
        <w:t xml:space="preserve">Если иное не предусмотрено нормативным правовым актом </w:t>
      </w:r>
      <w:r w:rsidR="00E82CE9"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hAnsi="Times New Roman" w:cs="Times New Roman"/>
          <w:color w:val="000000"/>
          <w:sz w:val="24"/>
          <w:szCs w:val="24"/>
          <w:shd w:val="clear" w:color="auto" w:fill="FFFFFF"/>
        </w:rPr>
        <w:t>,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4B9897B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6D9D5F3D"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14:paraId="592538F5"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7592111"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требования к архитектурно-градостроительному облику объектов капитального строительства;</w:t>
      </w:r>
    </w:p>
    <w:p w14:paraId="42001C94"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9F5332D" w14:textId="75AF2735" w:rsidR="00FF0029"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029E2E2C" w14:textId="4CD38AAD"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w:t>
      </w:r>
      <w:r w:rsidRPr="00BD7E5B">
        <w:rPr>
          <w:rFonts w:ascii="Times New Roman" w:eastAsia="Times New Roman" w:hAnsi="Times New Roman" w:cs="Times New Roman"/>
          <w:bCs/>
          <w:sz w:val="24"/>
          <w:szCs w:val="24"/>
          <w:lang w:eastAsia="ru-RU"/>
        </w:rPr>
        <w:lastRenderedPageBreak/>
        <w:t>границ в системе координат, используемой для ведения Единого государственного реестра недвижимости. Органы местного самоуправления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1279AC21" w14:textId="1527B5E8"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w:t>
      </w:r>
    </w:p>
    <w:p w14:paraId="6EB914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14:paraId="4D5058BB" w14:textId="19BF863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осуществляющими и контролирующими градостроительную деятельность на территории </w:t>
      </w:r>
      <w:r w:rsidR="003B44FC">
        <w:rPr>
          <w:rFonts w:ascii="Times New Roman" w:eastAsia="Times New Roman" w:hAnsi="Times New Roman" w:cs="Times New Roman"/>
          <w:bCs/>
          <w:sz w:val="24"/>
          <w:szCs w:val="24"/>
          <w:lang w:eastAsia="ru-RU"/>
        </w:rPr>
        <w:t>Коноковского</w:t>
      </w:r>
      <w:r w:rsidR="0014007C"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сельского поселения.</w:t>
      </w:r>
    </w:p>
    <w:p w14:paraId="2116C389" w14:textId="77777777" w:rsidR="00FF0029" w:rsidRPr="00BD7E5B" w:rsidRDefault="00FF0029" w:rsidP="008F18CD">
      <w:pPr>
        <w:pStyle w:val="3"/>
        <w:keepLines/>
        <w:spacing w:after="240"/>
        <w:jc w:val="center"/>
        <w:rPr>
          <w:rFonts w:ascii="Times New Roman" w:eastAsiaTheme="majorEastAsia" w:hAnsi="Times New Roman" w:cstheme="majorBidi"/>
          <w:color w:val="auto"/>
          <w:sz w:val="24"/>
          <w:szCs w:val="24"/>
        </w:rPr>
      </w:pPr>
      <w:bookmarkStart w:id="8" w:name="_Toc202451290"/>
      <w:r w:rsidRPr="00BD7E5B">
        <w:rPr>
          <w:rFonts w:ascii="Times New Roman" w:eastAsiaTheme="majorEastAsia" w:hAnsi="Times New Roman" w:cstheme="majorBidi"/>
          <w:color w:val="auto"/>
          <w:sz w:val="24"/>
          <w:szCs w:val="24"/>
        </w:rPr>
        <w:t>Статья 3. Открытость и доступность информации о землепользовании и застройке</w:t>
      </w:r>
      <w:bookmarkEnd w:id="8"/>
    </w:p>
    <w:p w14:paraId="2AC3AC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2FBACD3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14:paraId="2C602A8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опубликования (обнародования) Правил;</w:t>
      </w:r>
    </w:p>
    <w:p w14:paraId="004CA0A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помещения Правил на официальном сайте в сети Интернет;</w:t>
      </w:r>
    </w:p>
    <w:p w14:paraId="16BBDE7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14:paraId="4051D7A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14:paraId="128F992B" w14:textId="77777777" w:rsidR="00FF0029" w:rsidRPr="00BD7E5B" w:rsidRDefault="00FF0029" w:rsidP="00BB5E23">
      <w:pPr>
        <w:pStyle w:val="3"/>
        <w:keepLines/>
        <w:spacing w:after="240"/>
        <w:jc w:val="center"/>
        <w:rPr>
          <w:rFonts w:ascii="Times New Roman" w:eastAsiaTheme="majorEastAsia" w:hAnsi="Times New Roman" w:cstheme="majorBidi"/>
          <w:color w:val="auto"/>
          <w:sz w:val="24"/>
          <w:szCs w:val="24"/>
        </w:rPr>
      </w:pPr>
      <w:bookmarkStart w:id="9" w:name="_Toc202451291"/>
      <w:r w:rsidRPr="00BD7E5B">
        <w:rPr>
          <w:rFonts w:ascii="Times New Roman" w:eastAsiaTheme="majorEastAsia" w:hAnsi="Times New Roman" w:cstheme="majorBidi"/>
          <w:color w:val="auto"/>
          <w:sz w:val="24"/>
          <w:szCs w:val="24"/>
        </w:rPr>
        <w:lastRenderedPageBreak/>
        <w:t>Статья 4. Ответственность за нарушения Правил</w:t>
      </w:r>
      <w:bookmarkEnd w:id="9"/>
    </w:p>
    <w:p w14:paraId="076D94C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sidR="00387F28" w:rsidRPr="00BD7E5B">
        <w:rPr>
          <w:rFonts w:ascii="Times New Roman" w:eastAsia="Times New Roman" w:hAnsi="Times New Roman" w:cs="Times New Roman"/>
          <w:bCs/>
          <w:sz w:val="24"/>
          <w:szCs w:val="24"/>
          <w:lang w:eastAsia="ru-RU"/>
        </w:rPr>
        <w:t>действующим законодательством Российской Федерации</w:t>
      </w:r>
    </w:p>
    <w:p w14:paraId="04203BFE" w14:textId="77777777" w:rsidR="00FF0029" w:rsidRPr="00BD7E5B" w:rsidRDefault="00FF0029" w:rsidP="00BB5E23">
      <w:pPr>
        <w:pStyle w:val="1"/>
        <w:keepLines/>
        <w:suppressAutoHyphens/>
        <w:spacing w:before="480" w:after="240"/>
        <w:jc w:val="center"/>
        <w:rPr>
          <w:rFonts w:eastAsiaTheme="majorEastAsia" w:cstheme="majorBidi"/>
          <w:b/>
          <w:bCs/>
          <w:caps/>
          <w:sz w:val="24"/>
          <w:szCs w:val="28"/>
          <w:lang w:eastAsia="ru-RU"/>
        </w:rPr>
      </w:pPr>
      <w:bookmarkStart w:id="10" w:name="_Toc202451292"/>
      <w:r w:rsidRPr="00BD7E5B">
        <w:rPr>
          <w:rFonts w:eastAsiaTheme="majorEastAsia" w:cstheme="majorBidi"/>
          <w:b/>
          <w:bCs/>
          <w:caps/>
          <w:sz w:val="24"/>
          <w:szCs w:val="28"/>
          <w:lang w:eastAsia="ru-RU"/>
        </w:rPr>
        <w:t>ГЛАВА 2. Права использования недвижимости, возникшие до вступления в силу Правил</w:t>
      </w:r>
      <w:bookmarkEnd w:id="10"/>
    </w:p>
    <w:p w14:paraId="11CBD40C" w14:textId="77777777" w:rsidR="00FF0029" w:rsidRPr="00BD7E5B" w:rsidRDefault="00FF0029" w:rsidP="00BB5E23">
      <w:pPr>
        <w:pStyle w:val="3"/>
        <w:keepLines/>
        <w:spacing w:after="240"/>
        <w:jc w:val="center"/>
        <w:rPr>
          <w:rFonts w:ascii="Times New Roman" w:eastAsiaTheme="majorEastAsia" w:hAnsi="Times New Roman" w:cstheme="majorBidi"/>
          <w:color w:val="auto"/>
          <w:sz w:val="24"/>
          <w:szCs w:val="24"/>
        </w:rPr>
      </w:pPr>
      <w:bookmarkStart w:id="11" w:name="_Toc202451293"/>
      <w:r w:rsidRPr="00BD7E5B">
        <w:rPr>
          <w:rFonts w:ascii="Times New Roman" w:eastAsiaTheme="majorEastAsia" w:hAnsi="Times New Roman" w:cstheme="majorBidi"/>
          <w:color w:val="auto"/>
          <w:sz w:val="24"/>
          <w:szCs w:val="24"/>
        </w:rPr>
        <w:t>Статья 5. Общие положения, относящиеся к ранее возникшим правам</w:t>
      </w:r>
      <w:bookmarkEnd w:id="11"/>
    </w:p>
    <w:p w14:paraId="39791C27" w14:textId="01F68E7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14:paraId="7639D84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14:paraId="242C4E3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14:paraId="52C1E6E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14:paraId="73C411F8" w14:textId="313F562C"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w:t>
      </w:r>
      <w:r w:rsidR="00CE1316">
        <w:rPr>
          <w:rFonts w:ascii="Times New Roman" w:eastAsia="Times New Roman" w:hAnsi="Times New Roman" w:cs="Times New Roman"/>
          <w:bCs/>
          <w:sz w:val="24"/>
          <w:szCs w:val="24"/>
          <w:lang w:eastAsia="ru-RU"/>
        </w:rPr>
        <w:t xml:space="preserve"> </w:t>
      </w:r>
    </w:p>
    <w:p w14:paraId="43F2401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14:paraId="3F90B87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14:paraId="2E00D950" w14:textId="77777777" w:rsidR="00FF0029" w:rsidRPr="00BD7E5B" w:rsidRDefault="00FF0029" w:rsidP="00B6454D">
      <w:pPr>
        <w:pStyle w:val="3"/>
        <w:keepLines/>
        <w:spacing w:after="240"/>
        <w:jc w:val="center"/>
        <w:rPr>
          <w:rFonts w:ascii="Times New Roman" w:eastAsiaTheme="majorEastAsia" w:hAnsi="Times New Roman" w:cstheme="majorBidi"/>
          <w:color w:val="auto"/>
          <w:sz w:val="24"/>
          <w:szCs w:val="24"/>
        </w:rPr>
      </w:pPr>
      <w:bookmarkStart w:id="12" w:name="_Toc202451294"/>
      <w:r w:rsidRPr="00BD7E5B">
        <w:rPr>
          <w:rFonts w:ascii="Times New Roman" w:eastAsiaTheme="majorEastAsia" w:hAnsi="Times New Roman" w:cstheme="majorBidi"/>
          <w:color w:val="auto"/>
          <w:sz w:val="24"/>
          <w:szCs w:val="24"/>
        </w:rPr>
        <w:t>Статья 6. Использование и строительные изменения объектов недвижимости, несоответствующих Правилам</w:t>
      </w:r>
      <w:bookmarkEnd w:id="12"/>
    </w:p>
    <w:p w14:paraId="4654AB8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14:paraId="394668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14:paraId="5D32A16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14:paraId="7A67F86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w:t>
      </w:r>
      <w:r w:rsidRPr="00BD7E5B">
        <w:rPr>
          <w:rFonts w:ascii="Times New Roman" w:eastAsia="Times New Roman" w:hAnsi="Times New Roman" w:cs="Times New Roman"/>
          <w:bCs/>
          <w:sz w:val="24"/>
          <w:szCs w:val="24"/>
          <w:lang w:eastAsia="ru-RU"/>
        </w:rPr>
        <w:lastRenderedPageBreak/>
        <w:t xml:space="preserve">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01B1D33A" w14:textId="699A3613"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1E010DF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14:paraId="4C6E4D4D" w14:textId="77777777" w:rsidR="00FF0029" w:rsidRPr="00BD7E5B" w:rsidRDefault="00FF0029" w:rsidP="00B6454D">
      <w:pPr>
        <w:pStyle w:val="1"/>
        <w:keepLines/>
        <w:suppressAutoHyphens/>
        <w:spacing w:before="480" w:after="240"/>
        <w:jc w:val="center"/>
        <w:rPr>
          <w:rFonts w:eastAsiaTheme="majorEastAsia" w:cstheme="majorBidi"/>
          <w:b/>
          <w:bCs/>
          <w:caps/>
          <w:sz w:val="24"/>
          <w:szCs w:val="28"/>
          <w:lang w:eastAsia="ru-RU"/>
        </w:rPr>
      </w:pPr>
      <w:bookmarkStart w:id="13" w:name="_Toc202451295"/>
      <w:r w:rsidRPr="00BD7E5B">
        <w:rPr>
          <w:rFonts w:eastAsiaTheme="majorEastAsia" w:cstheme="majorBidi"/>
          <w:b/>
          <w:bCs/>
          <w:caps/>
          <w:sz w:val="24"/>
          <w:szCs w:val="28"/>
          <w:lang w:eastAsia="ru-RU"/>
        </w:rPr>
        <w:t>ГЛАВА 3. Участники отношений, возникающих по поводу землепользования и застройки</w:t>
      </w:r>
      <w:bookmarkEnd w:id="13"/>
    </w:p>
    <w:p w14:paraId="4F4300DE" w14:textId="6C7E69DE" w:rsidR="00FF0029" w:rsidRPr="00BD7E5B" w:rsidRDefault="00FF0029" w:rsidP="00B6454D">
      <w:pPr>
        <w:pStyle w:val="3"/>
        <w:keepLines/>
        <w:spacing w:after="240"/>
        <w:jc w:val="center"/>
        <w:rPr>
          <w:rFonts w:ascii="Times New Roman" w:eastAsiaTheme="majorEastAsia" w:hAnsi="Times New Roman" w:cstheme="majorBidi"/>
          <w:color w:val="auto"/>
          <w:sz w:val="24"/>
          <w:szCs w:val="24"/>
        </w:rPr>
      </w:pPr>
      <w:bookmarkStart w:id="14" w:name="_Toc202451296"/>
      <w:r w:rsidRPr="00BD7E5B">
        <w:rPr>
          <w:rFonts w:ascii="Times New Roman" w:eastAsiaTheme="majorEastAsia" w:hAnsi="Times New Roman" w:cstheme="majorBidi"/>
          <w:color w:val="auto"/>
          <w:sz w:val="24"/>
          <w:szCs w:val="24"/>
        </w:rPr>
        <w:t>Статья 7. Общие положения о лицах, осуществляющих</w:t>
      </w:r>
      <w:r w:rsidR="00B6454D" w:rsidRPr="00BD7E5B">
        <w:rPr>
          <w:rFonts w:ascii="Times New Roman" w:eastAsiaTheme="majorEastAsia" w:hAnsi="Times New Roman" w:cstheme="majorBidi"/>
          <w:color w:val="auto"/>
          <w:sz w:val="24"/>
          <w:szCs w:val="24"/>
        </w:rPr>
        <w:t xml:space="preserve"> </w:t>
      </w:r>
      <w:r w:rsidRPr="00BD7E5B">
        <w:rPr>
          <w:rFonts w:ascii="Times New Roman" w:eastAsiaTheme="majorEastAsia" w:hAnsi="Times New Roman" w:cstheme="majorBidi"/>
          <w:color w:val="auto"/>
          <w:sz w:val="24"/>
          <w:szCs w:val="24"/>
        </w:rPr>
        <w:t>землепользование и застройку, и их действиях</w:t>
      </w:r>
      <w:bookmarkEnd w:id="14"/>
    </w:p>
    <w:p w14:paraId="09310D9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14:paraId="39E2BA5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4A1256D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3C9A76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14:paraId="0CCAC59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5A0B3F3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14:paraId="7C86245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14:paraId="412DBA6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125511A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w:t>
      </w:r>
      <w:r w:rsidRPr="00BD7E5B">
        <w:rPr>
          <w:rFonts w:ascii="Times New Roman" w:eastAsia="Times New Roman" w:hAnsi="Times New Roman" w:cs="Times New Roman"/>
          <w:bCs/>
          <w:sz w:val="24"/>
          <w:szCs w:val="24"/>
          <w:lang w:eastAsia="ru-RU"/>
        </w:rPr>
        <w:lastRenderedPageBreak/>
        <w:t>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649326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14:paraId="26F28719" w14:textId="77777777" w:rsidR="00FF0029" w:rsidRPr="00BD7E5B" w:rsidRDefault="00FF0029" w:rsidP="00B6454D">
      <w:pPr>
        <w:pStyle w:val="3"/>
        <w:keepLines/>
        <w:spacing w:after="240"/>
        <w:jc w:val="center"/>
        <w:rPr>
          <w:rFonts w:ascii="Times New Roman" w:eastAsiaTheme="majorEastAsia" w:hAnsi="Times New Roman" w:cstheme="majorBidi"/>
          <w:color w:val="auto"/>
          <w:sz w:val="24"/>
          <w:szCs w:val="24"/>
        </w:rPr>
      </w:pPr>
      <w:bookmarkStart w:id="15" w:name="_Toc202451297"/>
      <w:r w:rsidRPr="00BD7E5B">
        <w:rPr>
          <w:rFonts w:ascii="Times New Roman" w:eastAsiaTheme="majorEastAsia" w:hAnsi="Times New Roman" w:cstheme="majorBidi"/>
          <w:color w:val="auto"/>
          <w:sz w:val="24"/>
          <w:szCs w:val="24"/>
        </w:rPr>
        <w:t>Статья 8. Комиссия по подготовке правил землепользования и застройки на территории муниципального образования Успенский район</w:t>
      </w:r>
      <w:bookmarkEnd w:id="15"/>
    </w:p>
    <w:p w14:paraId="41D2E6E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14:paraId="52F1D5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14:paraId="229C8E6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 полномочиям Комиссии относится:</w:t>
      </w:r>
    </w:p>
    <w:p w14:paraId="6B0FB8E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14:paraId="5534FAD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14:paraId="6C88C9D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14:paraId="56B37FD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14:paraId="3F3B389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5DF6AD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14:paraId="5B5DA92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14:paraId="332E296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14:paraId="0CF7737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14:paraId="0C16742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5472CBA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14:paraId="2F86F989" w14:textId="77777777" w:rsidR="00FF0029" w:rsidRPr="00BD7E5B" w:rsidRDefault="00FF0029" w:rsidP="00B6454D">
      <w:pPr>
        <w:pStyle w:val="1"/>
        <w:keepLines/>
        <w:suppressAutoHyphens/>
        <w:spacing w:before="480" w:after="240"/>
        <w:jc w:val="center"/>
        <w:rPr>
          <w:rFonts w:eastAsiaTheme="majorEastAsia" w:cstheme="majorBidi"/>
          <w:b/>
          <w:bCs/>
          <w:caps/>
          <w:sz w:val="24"/>
          <w:szCs w:val="28"/>
          <w:lang w:eastAsia="ru-RU"/>
        </w:rPr>
      </w:pPr>
      <w:bookmarkStart w:id="16" w:name="_Toc202451298"/>
      <w:r w:rsidRPr="00BD7E5B">
        <w:rPr>
          <w:rFonts w:eastAsiaTheme="majorEastAsia" w:cstheme="majorBidi"/>
          <w:b/>
          <w:bCs/>
          <w:caps/>
          <w:sz w:val="24"/>
          <w:szCs w:val="28"/>
          <w:lang w:eastAsia="ru-RU"/>
        </w:rPr>
        <w:lastRenderedPageBreak/>
        <w:t>ГЛАВА 4. ПРЕДОСТАВЛЕНИЕ ПРАВ НА ЗЕМЕЛЬНЫЕ УЧАСТКИ</w:t>
      </w:r>
      <w:bookmarkEnd w:id="16"/>
    </w:p>
    <w:p w14:paraId="24BBBB69" w14:textId="77777777" w:rsidR="00FF0029" w:rsidRPr="00BD7E5B" w:rsidRDefault="00FF0029" w:rsidP="00B6454D">
      <w:pPr>
        <w:pStyle w:val="3"/>
        <w:keepLines/>
        <w:spacing w:after="240"/>
        <w:jc w:val="center"/>
        <w:rPr>
          <w:rFonts w:ascii="Times New Roman" w:hAnsi="Times New Roman"/>
          <w:b w:val="0"/>
          <w:bCs/>
          <w:sz w:val="24"/>
          <w:szCs w:val="24"/>
        </w:rPr>
      </w:pPr>
      <w:bookmarkStart w:id="17" w:name="_Toc202451299"/>
      <w:r w:rsidRPr="00BD7E5B">
        <w:rPr>
          <w:rFonts w:ascii="Times New Roman" w:eastAsiaTheme="majorEastAsia" w:hAnsi="Times New Roman" w:cstheme="majorBidi"/>
          <w:color w:val="auto"/>
          <w:sz w:val="24"/>
          <w:szCs w:val="24"/>
        </w:rPr>
        <w:t>Статья 9. Общие положения предоставления прав на земельные участки</w:t>
      </w:r>
      <w:bookmarkEnd w:id="17"/>
    </w:p>
    <w:p w14:paraId="26C5F921" w14:textId="13EE9BB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w:t>
      </w:r>
      <w:r w:rsidR="00CE1316">
        <w:rPr>
          <w:rFonts w:ascii="Times New Roman" w:eastAsia="Times New Roman" w:hAnsi="Times New Roman" w:cs="Times New Roman"/>
          <w:bCs/>
          <w:sz w:val="24"/>
          <w:szCs w:val="24"/>
          <w:lang w:eastAsia="ru-RU"/>
        </w:rPr>
        <w:t xml:space="preserve">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14:paraId="13F3222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14:paraId="71732B9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6A5BCA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14:paraId="5E62FCC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14:paraId="168971D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14:paraId="31E1C48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3D3D9D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14:paraId="7FDAA53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проектная документация лесных участков;</w:t>
      </w:r>
    </w:p>
    <w:p w14:paraId="0202467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14:paraId="2C552DE6" w14:textId="1747CE4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543C4C" w:rsidRPr="00BD7E5B">
        <w:rPr>
          <w:rFonts w:ascii="Times New Roman" w:eastAsia="Times New Roman" w:hAnsi="Times New Roman" w:cs="Times New Roman"/>
          <w:bCs/>
          <w:sz w:val="24"/>
          <w:szCs w:val="24"/>
          <w:lang w:eastAsia="ru-RU"/>
        </w:rPr>
        <w:t>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 за исключением случаев, установленных федеральными законами.</w:t>
      </w:r>
    </w:p>
    <w:p w14:paraId="5CE8A0D9" w14:textId="735A9636" w:rsidR="00543C4C" w:rsidRPr="00BD7E5B" w:rsidRDefault="00543C4C"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14:paraId="5ACEAA0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14:paraId="386D96EC" w14:textId="15275DAC"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60FB7F8C" w14:textId="3C28AF3F"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w:t>
      </w:r>
      <w:r w:rsidRPr="00BD7E5B">
        <w:rPr>
          <w:rFonts w:ascii="Times New Roman" w:eastAsia="Times New Roman" w:hAnsi="Times New Roman" w:cs="Times New Roman"/>
          <w:bCs/>
          <w:sz w:val="24"/>
          <w:szCs w:val="24"/>
          <w:lang w:eastAsia="ru-RU"/>
        </w:rPr>
        <w:lastRenderedPageBreak/>
        <w:t>законодательные акты Российской Федерации", статьей 3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14:paraId="1717A11B" w14:textId="1836B0AD"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14:paraId="4AE64D7A" w14:textId="66FB0F3C"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5AD856" w14:textId="1B042947" w:rsidR="00FF0029"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из земельного участка, предоставленного для размещения гаражей в границах территории гаражного назначения.</w:t>
      </w:r>
    </w:p>
    <w:p w14:paraId="622A177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14:paraId="03D3CB6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14:paraId="6F2E588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Без проведения торгов осуществляется продажа:</w:t>
      </w:r>
    </w:p>
    <w:p w14:paraId="74EE856E" w14:textId="02C990C6"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542D087A" w14:textId="31473050"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41B25BAD" w14:textId="4C3A19FF"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14:paraId="6143EDD3" w14:textId="34FF9E40"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14:paraId="6B7C5F69" w14:textId="72CE5A8C"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0BD56364" w14:textId="1FBF0300"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w:t>
      </w:r>
      <w:r w:rsidRPr="00BD7E5B">
        <w:rPr>
          <w:rFonts w:ascii="Times New Roman" w:eastAsia="Times New Roman" w:hAnsi="Times New Roman" w:cs="Times New Roman"/>
          <w:bCs/>
          <w:sz w:val="24"/>
          <w:szCs w:val="24"/>
          <w:lang w:eastAsia="ru-RU"/>
        </w:rPr>
        <w:lastRenderedPageBreak/>
        <w:t>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522FA4C4" w14:textId="6426EC11"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w:t>
      </w:r>
    </w:p>
    <w:p w14:paraId="70BAE6A1" w14:textId="2BDF81C4"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1D9C36AD" w14:textId="494A3F28"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w:t>
      </w:r>
      <w:r w:rsidR="00C403E4" w:rsidRPr="00BD7E5B">
        <w:rPr>
          <w:rFonts w:ascii="Times New Roman" w:eastAsia="Times New Roman" w:hAnsi="Times New Roman" w:cs="Times New Roman"/>
          <w:bCs/>
          <w:sz w:val="24"/>
          <w:szCs w:val="24"/>
          <w:lang w:eastAsia="ru-RU"/>
        </w:rPr>
        <w:t>2</w:t>
      </w:r>
      <w:r w:rsidRPr="00BD7E5B">
        <w:rPr>
          <w:rFonts w:ascii="Times New Roman" w:eastAsia="Times New Roman" w:hAnsi="Times New Roman" w:cs="Times New Roman"/>
          <w:bCs/>
          <w:sz w:val="24"/>
          <w:szCs w:val="24"/>
          <w:lang w:eastAsia="ru-RU"/>
        </w:rPr>
        <w:t xml:space="preserve"> статьи</w:t>
      </w:r>
      <w:r w:rsidR="00C403E4" w:rsidRPr="00BD7E5B">
        <w:rPr>
          <w:rFonts w:ascii="Times New Roman" w:eastAsia="Times New Roman" w:hAnsi="Times New Roman" w:cs="Times New Roman"/>
          <w:bCs/>
          <w:sz w:val="24"/>
          <w:szCs w:val="24"/>
          <w:lang w:eastAsia="ru-RU"/>
        </w:rPr>
        <w:t xml:space="preserve"> 39.6 Земельного кодекса Российской Федерации</w:t>
      </w:r>
      <w:r w:rsidRPr="00BD7E5B">
        <w:rPr>
          <w:rFonts w:ascii="Times New Roman" w:eastAsia="Times New Roman" w:hAnsi="Times New Roman" w:cs="Times New Roman"/>
          <w:bCs/>
          <w:sz w:val="24"/>
          <w:szCs w:val="24"/>
          <w:lang w:eastAsia="ru-RU"/>
        </w:rPr>
        <w:t>.</w:t>
      </w:r>
    </w:p>
    <w:p w14:paraId="0CEA5E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14B53219" w14:textId="77777777"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14:paraId="371C0CC9" w14:textId="77777777"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48393091" w14:textId="4A80EA6F"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земельного участка юридическим лицам в соответствии с распоряжением высшего должностного лица </w:t>
      </w:r>
      <w:r w:rsidR="00E82CE9" w:rsidRPr="00BD7E5B">
        <w:rPr>
          <w:rFonts w:ascii="Times New Roman" w:hAnsi="Times New Roman" w:cs="Times New Roman"/>
          <w:color w:val="000000"/>
          <w:sz w:val="24"/>
          <w:szCs w:val="24"/>
          <w:shd w:val="clear" w:color="auto" w:fill="FFFFFF"/>
        </w:rPr>
        <w:t>Краснодарского края</w:t>
      </w:r>
      <w:r w:rsidR="00E82CE9"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w:t>
      </w:r>
      <w:r w:rsidR="00E82CE9"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w:t>
      </w:r>
    </w:p>
    <w:p w14:paraId="43F80754" w14:textId="0923F47C"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w:t>
      </w:r>
      <w:r w:rsidR="001E53C7" w:rsidRPr="00BD7E5B">
        <w:rPr>
          <w:rFonts w:ascii="Times New Roman" w:eastAsia="Times New Roman" w:hAnsi="Times New Roman" w:cs="Times New Roman"/>
          <w:bCs/>
          <w:sz w:val="24"/>
          <w:szCs w:val="24"/>
          <w:lang w:eastAsia="ru-RU"/>
        </w:rPr>
        <w:t>1</w:t>
      </w:r>
      <w:r w:rsidRPr="00BD7E5B">
        <w:rPr>
          <w:rFonts w:ascii="Times New Roman" w:eastAsia="Times New Roman" w:hAnsi="Times New Roman" w:cs="Times New Roman"/>
          <w:bCs/>
          <w:sz w:val="24"/>
          <w:szCs w:val="24"/>
          <w:lang w:eastAsia="ru-RU"/>
        </w:rPr>
        <w:t>)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4D6C9487" w14:textId="5F083CCA"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w:t>
      </w:r>
      <w:r w:rsidR="001E53C7" w:rsidRPr="00BD7E5B">
        <w:rPr>
          <w:rFonts w:ascii="Times New Roman" w:eastAsia="Times New Roman" w:hAnsi="Times New Roman" w:cs="Times New Roman"/>
          <w:bCs/>
          <w:sz w:val="24"/>
          <w:szCs w:val="24"/>
          <w:lang w:eastAsia="ru-RU"/>
        </w:rPr>
        <w:t>2</w:t>
      </w:r>
      <w:r w:rsidRPr="00BD7E5B">
        <w:rPr>
          <w:rFonts w:ascii="Times New Roman" w:eastAsia="Times New Roman" w:hAnsi="Times New Roman" w:cs="Times New Roman"/>
          <w:bCs/>
          <w:sz w:val="24"/>
          <w:szCs w:val="24"/>
          <w:lang w:eastAsia="ru-RU"/>
        </w:rPr>
        <w:t>)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56F32D56" w14:textId="77777777"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земельного участка для выполнения международных обязательств Российской </w:t>
      </w:r>
      <w:r w:rsidRPr="00BD7E5B">
        <w:rPr>
          <w:rFonts w:ascii="Times New Roman" w:eastAsia="Times New Roman" w:hAnsi="Times New Roman" w:cs="Times New Roman"/>
          <w:bCs/>
          <w:sz w:val="24"/>
          <w:szCs w:val="24"/>
          <w:lang w:eastAsia="ru-RU"/>
        </w:rPr>
        <w:lastRenderedPageBreak/>
        <w:t>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272023F9" w14:textId="3D3436C8"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w:t>
      </w:r>
      <w:r w:rsidR="001E53C7" w:rsidRPr="00BD7E5B">
        <w:rPr>
          <w:rFonts w:ascii="Times New Roman" w:eastAsia="Times New Roman" w:hAnsi="Times New Roman" w:cs="Times New Roman"/>
          <w:bCs/>
          <w:sz w:val="24"/>
          <w:szCs w:val="24"/>
          <w:lang w:eastAsia="ru-RU"/>
        </w:rPr>
        <w:t>Земельного</w:t>
      </w:r>
      <w:r w:rsidRPr="00BD7E5B">
        <w:rPr>
          <w:rFonts w:ascii="Times New Roman" w:eastAsia="Times New Roman" w:hAnsi="Times New Roman" w:cs="Times New Roman"/>
          <w:bCs/>
          <w:sz w:val="24"/>
          <w:szCs w:val="24"/>
          <w:lang w:eastAsia="ru-RU"/>
        </w:rPr>
        <w:t xml:space="preserve"> Кодекса;</w:t>
      </w:r>
    </w:p>
    <w:p w14:paraId="62E4140D" w14:textId="396E8188"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w:t>
      </w:r>
      <w:r w:rsidR="00C403E4" w:rsidRPr="00BD7E5B">
        <w:rPr>
          <w:rFonts w:ascii="Times New Roman" w:eastAsia="Times New Roman" w:hAnsi="Times New Roman" w:cs="Times New Roman"/>
          <w:bCs/>
          <w:sz w:val="24"/>
          <w:szCs w:val="24"/>
          <w:lang w:eastAsia="ru-RU"/>
        </w:rPr>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6C6FF4BF" w14:textId="5191B30F"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w:t>
      </w:r>
      <w:r w:rsidR="00C403E4" w:rsidRPr="00BD7E5B">
        <w:rPr>
          <w:rFonts w:ascii="Times New Roman" w:eastAsia="Times New Roman" w:hAnsi="Times New Roman" w:cs="Times New Roman"/>
          <w:bCs/>
          <w:sz w:val="24"/>
          <w:szCs w:val="24"/>
          <w:lang w:eastAsia="ru-RU"/>
        </w:rPr>
        <w:t>)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3165C9EF" w14:textId="64FE845E"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7.1</w:t>
      </w:r>
      <w:r w:rsidR="00C403E4" w:rsidRPr="00BD7E5B">
        <w:rPr>
          <w:rFonts w:ascii="Times New Roman" w:eastAsia="Times New Roman" w:hAnsi="Times New Roman" w:cs="Times New Roman"/>
          <w:bCs/>
          <w:sz w:val="24"/>
          <w:szCs w:val="24"/>
          <w:lang w:eastAsia="ru-RU"/>
        </w:rPr>
        <w:t>) земельного участка участникам долевого строительства в случаях, предусмотренных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C539BDF" w14:textId="17E322D1"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w:t>
      </w:r>
      <w:r w:rsidR="00C403E4" w:rsidRPr="00BD7E5B">
        <w:rPr>
          <w:rFonts w:ascii="Times New Roman" w:eastAsia="Times New Roman" w:hAnsi="Times New Roman" w:cs="Times New Roman"/>
          <w:bCs/>
          <w:sz w:val="24"/>
          <w:szCs w:val="24"/>
          <w:lang w:eastAsia="ru-RU"/>
        </w:rPr>
        <w:t xml:space="preserve">)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 на праве оперативного управления;</w:t>
      </w:r>
    </w:p>
    <w:p w14:paraId="6B757893" w14:textId="73D83D13"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w:t>
      </w:r>
      <w:r w:rsidR="00C403E4" w:rsidRPr="00BD7E5B">
        <w:rPr>
          <w:rFonts w:ascii="Times New Roman" w:eastAsia="Times New Roman" w:hAnsi="Times New Roman" w:cs="Times New Roman"/>
          <w:bCs/>
          <w:sz w:val="24"/>
          <w:szCs w:val="24"/>
          <w:lang w:eastAsia="ru-RU"/>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w:t>
      </w:r>
      <w:r w:rsidR="00510642" w:rsidRPr="00BD7E5B">
        <w:rPr>
          <w:rFonts w:ascii="Times New Roman" w:eastAsia="Times New Roman" w:hAnsi="Times New Roman" w:cs="Times New Roman"/>
          <w:bCs/>
          <w:sz w:val="24"/>
          <w:szCs w:val="24"/>
          <w:lang w:eastAsia="ru-RU"/>
        </w:rPr>
        <w:t xml:space="preserve"> 39.6 Земельного Кодекса</w:t>
      </w:r>
      <w:r w:rsidR="00C403E4" w:rsidRPr="00BD7E5B">
        <w:rPr>
          <w:rFonts w:ascii="Times New Roman" w:eastAsia="Times New Roman" w:hAnsi="Times New Roman" w:cs="Times New Roman"/>
          <w:bCs/>
          <w:sz w:val="24"/>
          <w:szCs w:val="24"/>
          <w:lang w:eastAsia="ru-RU"/>
        </w:rPr>
        <w:t>;</w:t>
      </w:r>
    </w:p>
    <w:p w14:paraId="491441FE" w14:textId="19F19765"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w:t>
      </w:r>
      <w:r w:rsidR="00C403E4" w:rsidRPr="00BD7E5B">
        <w:rPr>
          <w:rFonts w:ascii="Times New Roman" w:eastAsia="Times New Roman" w:hAnsi="Times New Roman" w:cs="Times New Roman"/>
          <w:bCs/>
          <w:sz w:val="24"/>
          <w:szCs w:val="24"/>
          <w:lang w:eastAsia="ru-RU"/>
        </w:rPr>
        <w:t xml:space="preserve">)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 и при этом такой земельный участок не может находиться в частной собственности;</w:t>
      </w:r>
    </w:p>
    <w:p w14:paraId="53C8CE93" w14:textId="7970E1CE"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w:t>
      </w:r>
      <w:r w:rsidR="00C403E4" w:rsidRPr="00BD7E5B">
        <w:rPr>
          <w:rFonts w:ascii="Times New Roman" w:eastAsia="Times New Roman" w:hAnsi="Times New Roman" w:cs="Times New Roman"/>
          <w:bCs/>
          <w:sz w:val="24"/>
          <w:szCs w:val="24"/>
          <w:lang w:eastAsia="ru-RU"/>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5F12B541" w14:textId="38B8969C"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w:t>
      </w:r>
      <w:r w:rsidR="00C403E4" w:rsidRPr="00BD7E5B">
        <w:rPr>
          <w:rFonts w:ascii="Times New Roman" w:eastAsia="Times New Roman" w:hAnsi="Times New Roman" w:cs="Times New Roman"/>
          <w:bCs/>
          <w:sz w:val="24"/>
          <w:szCs w:val="24"/>
          <w:lang w:eastAsia="ru-RU"/>
        </w:rPr>
        <w:t>)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14:paraId="32DF52D3" w14:textId="17811F0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w:t>
      </w:r>
      <w:r w:rsidR="00C403E4" w:rsidRPr="00BD7E5B">
        <w:rPr>
          <w:rFonts w:ascii="Times New Roman" w:eastAsia="Times New Roman" w:hAnsi="Times New Roman" w:cs="Times New Roman"/>
          <w:bCs/>
          <w:sz w:val="24"/>
          <w:szCs w:val="24"/>
          <w:lang w:eastAsia="ru-RU"/>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w:t>
      </w:r>
    </w:p>
    <w:p w14:paraId="1365E889" w14:textId="4AF825E7"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14</w:t>
      </w:r>
      <w:r w:rsidR="00C403E4" w:rsidRPr="00BD7E5B">
        <w:rPr>
          <w:rFonts w:ascii="Times New Roman" w:eastAsia="Times New Roman" w:hAnsi="Times New Roman" w:cs="Times New Roman"/>
          <w:bCs/>
          <w:sz w:val="24"/>
          <w:szCs w:val="24"/>
          <w:lang w:eastAsia="ru-RU"/>
        </w:rPr>
        <w:t xml:space="preserve">)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w:t>
      </w:r>
      <w:r w:rsidR="00C403E4" w:rsidRPr="00BD7E5B">
        <w:rPr>
          <w:rFonts w:ascii="Times New Roman" w:eastAsia="Times New Roman" w:hAnsi="Times New Roman" w:cs="Times New Roman"/>
          <w:bCs/>
          <w:sz w:val="24"/>
          <w:szCs w:val="24"/>
          <w:lang w:eastAsia="ru-RU"/>
        </w:rPr>
        <w:lastRenderedPageBreak/>
        <w:t xml:space="preserve">садоводства для собственных нужд в случаях, предусмотренных пунктом 5 статьи 39.18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w:t>
      </w:r>
    </w:p>
    <w:p w14:paraId="3B0198B6" w14:textId="31E96B42"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15</w:t>
      </w:r>
      <w:r w:rsidR="00C403E4" w:rsidRPr="00BD7E5B">
        <w:rPr>
          <w:rFonts w:ascii="Times New Roman" w:eastAsia="Times New Roman" w:hAnsi="Times New Roman" w:cs="Times New Roman"/>
          <w:bCs/>
          <w:sz w:val="24"/>
          <w:szCs w:val="24"/>
          <w:lang w:eastAsia="ru-RU"/>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55F9CDA2" w14:textId="09B5E882"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16</w:t>
      </w:r>
      <w:r w:rsidR="00C403E4" w:rsidRPr="00BD7E5B">
        <w:rPr>
          <w:rFonts w:ascii="Times New Roman" w:eastAsia="Times New Roman" w:hAnsi="Times New Roman" w:cs="Times New Roman"/>
          <w:bCs/>
          <w:sz w:val="24"/>
          <w:szCs w:val="24"/>
          <w:lang w:eastAsia="ru-RU"/>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w:t>
      </w:r>
    </w:p>
    <w:p w14:paraId="5C5D3BC5" w14:textId="58A0E400"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17</w:t>
      </w:r>
      <w:r w:rsidR="00C403E4" w:rsidRPr="00BD7E5B">
        <w:rPr>
          <w:rFonts w:ascii="Times New Roman" w:eastAsia="Times New Roman" w:hAnsi="Times New Roman" w:cs="Times New Roman"/>
          <w:bCs/>
          <w:sz w:val="24"/>
          <w:szCs w:val="24"/>
          <w:lang w:eastAsia="ru-RU"/>
        </w:rPr>
        <w:t xml:space="preserve">) земельного участка лицу, которое в соответствии с </w:t>
      </w:r>
      <w:r w:rsidR="00405492" w:rsidRPr="00BD7E5B">
        <w:rPr>
          <w:rFonts w:ascii="Times New Roman" w:eastAsia="Times New Roman" w:hAnsi="Times New Roman" w:cs="Times New Roman"/>
          <w:bCs/>
          <w:sz w:val="24"/>
          <w:szCs w:val="24"/>
          <w:lang w:eastAsia="ru-RU"/>
        </w:rPr>
        <w:t>Земельным</w:t>
      </w:r>
      <w:r w:rsidR="00C403E4" w:rsidRPr="00BD7E5B">
        <w:rPr>
          <w:rFonts w:ascii="Times New Roman" w:eastAsia="Times New Roman" w:hAnsi="Times New Roman" w:cs="Times New Roman"/>
          <w:bCs/>
          <w:sz w:val="24"/>
          <w:szCs w:val="24"/>
          <w:lang w:eastAsia="ru-RU"/>
        </w:rPr>
        <w:t xml:space="preserve">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26680EE6" w14:textId="24BD2CD0"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18</w:t>
      </w:r>
      <w:r w:rsidR="00C403E4" w:rsidRPr="00BD7E5B">
        <w:rPr>
          <w:rFonts w:ascii="Times New Roman" w:eastAsia="Times New Roman" w:hAnsi="Times New Roman" w:cs="Times New Roman"/>
          <w:bCs/>
          <w:sz w:val="24"/>
          <w:szCs w:val="24"/>
          <w:lang w:eastAsia="ru-RU"/>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69730C5E" w14:textId="74B1217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19</w:t>
      </w:r>
      <w:r w:rsidR="00C403E4" w:rsidRPr="00BD7E5B">
        <w:rPr>
          <w:rFonts w:ascii="Times New Roman" w:eastAsia="Times New Roman" w:hAnsi="Times New Roman" w:cs="Times New Roman"/>
          <w:bCs/>
          <w:sz w:val="24"/>
          <w:szCs w:val="24"/>
          <w:lang w:eastAsia="ru-RU"/>
        </w:rPr>
        <w:t>) земельного участка, необходимого для осуществления пользования недрами, недропользователю;</w:t>
      </w:r>
    </w:p>
    <w:p w14:paraId="4FCECA1C" w14:textId="40157115"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20</w:t>
      </w:r>
      <w:r w:rsidR="00C403E4" w:rsidRPr="00BD7E5B">
        <w:rPr>
          <w:rFonts w:ascii="Times New Roman" w:eastAsia="Times New Roman" w:hAnsi="Times New Roman" w:cs="Times New Roman"/>
          <w:bCs/>
          <w:sz w:val="24"/>
          <w:szCs w:val="24"/>
          <w:lang w:eastAsia="ru-RU"/>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039EEE17" w14:textId="4205C08B"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w:t>
      </w:r>
      <w:r w:rsidR="00C403E4" w:rsidRPr="00BD7E5B">
        <w:rPr>
          <w:rFonts w:ascii="Times New Roman" w:eastAsia="Times New Roman" w:hAnsi="Times New Roman" w:cs="Times New Roman"/>
          <w:bCs/>
          <w:sz w:val="24"/>
          <w:szCs w:val="24"/>
          <w:lang w:eastAsia="ru-RU"/>
        </w:rPr>
        <w:t xml:space="preserve">)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317C2F6C" w14:textId="45423E4B"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2BD80FDF" w14:textId="7E56A429"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 xml:space="preserve">.1)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xml:space="preserve">, некоммерческой организации, созданной </w:t>
      </w:r>
      <w:r w:rsidR="00E82CE9" w:rsidRPr="00BD7E5B">
        <w:rPr>
          <w:rFonts w:ascii="Times New Roman" w:hAnsi="Times New Roman" w:cs="Times New Roman"/>
          <w:color w:val="000000"/>
          <w:sz w:val="24"/>
          <w:szCs w:val="24"/>
          <w:shd w:val="clear" w:color="auto" w:fill="FFFFFF"/>
        </w:rPr>
        <w:t>Краснодарского края</w:t>
      </w:r>
      <w:r w:rsidR="00E82CE9" w:rsidRPr="00BD7E5B">
        <w:rPr>
          <w:rFonts w:ascii="Times New Roman" w:eastAsia="Times New Roman" w:hAnsi="Times New Roman" w:cs="Times New Roman"/>
          <w:bCs/>
          <w:sz w:val="24"/>
          <w:szCs w:val="24"/>
          <w:lang w:eastAsia="ru-RU"/>
        </w:rPr>
        <w:t xml:space="preserve"> </w:t>
      </w:r>
      <w:r w:rsidR="00C403E4" w:rsidRPr="00BD7E5B">
        <w:rPr>
          <w:rFonts w:ascii="Times New Roman" w:eastAsia="Times New Roman" w:hAnsi="Times New Roman" w:cs="Times New Roman"/>
          <w:bCs/>
          <w:sz w:val="24"/>
          <w:szCs w:val="24"/>
          <w:lang w:eastAsia="ru-RU"/>
        </w:rPr>
        <w:lastRenderedPageBreak/>
        <w:t>или муниципальным образованием для освоения территорий в целях строительства и эксплуатации наемных домов социального использования;</w:t>
      </w:r>
    </w:p>
    <w:p w14:paraId="0CCDE664" w14:textId="78DFBF09"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06287EA8" w14:textId="731EAA2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14:paraId="4FEA26D9" w14:textId="68F9CAA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23</w:t>
      </w:r>
      <w:r w:rsidR="00C403E4" w:rsidRPr="00BD7E5B">
        <w:rPr>
          <w:rFonts w:ascii="Times New Roman" w:eastAsia="Times New Roman" w:hAnsi="Times New Roman" w:cs="Times New Roman"/>
          <w:bCs/>
          <w:sz w:val="24"/>
          <w:szCs w:val="24"/>
          <w:lang w:eastAsia="ru-RU"/>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2F0B222E" w14:textId="512548A4"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24</w:t>
      </w:r>
      <w:r w:rsidR="00C403E4" w:rsidRPr="00BD7E5B">
        <w:rPr>
          <w:rFonts w:ascii="Times New Roman" w:eastAsia="Times New Roman" w:hAnsi="Times New Roman" w:cs="Times New Roman"/>
          <w:bCs/>
          <w:sz w:val="24"/>
          <w:szCs w:val="24"/>
          <w:lang w:eastAsia="ru-RU"/>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65AD0724" w14:textId="2311FFB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25</w:t>
      </w:r>
      <w:r w:rsidR="00C403E4" w:rsidRPr="00BD7E5B">
        <w:rPr>
          <w:rFonts w:ascii="Times New Roman" w:eastAsia="Times New Roman" w:hAnsi="Times New Roman" w:cs="Times New Roman"/>
          <w:bCs/>
          <w:sz w:val="24"/>
          <w:szCs w:val="24"/>
          <w:lang w:eastAsia="ru-RU"/>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770EF43B" w14:textId="1E616370"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26</w:t>
      </w:r>
      <w:r w:rsidR="00C403E4" w:rsidRPr="00BD7E5B">
        <w:rPr>
          <w:rFonts w:ascii="Times New Roman" w:eastAsia="Times New Roman" w:hAnsi="Times New Roman" w:cs="Times New Roman"/>
          <w:bCs/>
          <w:sz w:val="24"/>
          <w:szCs w:val="24"/>
          <w:lang w:eastAsia="ru-RU"/>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40B4CFD4" w14:textId="19EABD21"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27</w:t>
      </w:r>
      <w:r w:rsidR="00C403E4" w:rsidRPr="00BD7E5B">
        <w:rPr>
          <w:rFonts w:ascii="Times New Roman" w:eastAsia="Times New Roman" w:hAnsi="Times New Roman" w:cs="Times New Roman"/>
          <w:bCs/>
          <w:sz w:val="24"/>
          <w:szCs w:val="24"/>
          <w:lang w:eastAsia="ru-RU"/>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53534ABE" w14:textId="6F90F55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28</w:t>
      </w:r>
      <w:r w:rsidR="00C403E4" w:rsidRPr="00BD7E5B">
        <w:rPr>
          <w:rFonts w:ascii="Times New Roman" w:eastAsia="Times New Roman" w:hAnsi="Times New Roman" w:cs="Times New Roman"/>
          <w:bCs/>
          <w:sz w:val="24"/>
          <w:szCs w:val="24"/>
          <w:lang w:eastAsia="ru-RU"/>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3E55C30B" w14:textId="46EF53A8"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28</w:t>
      </w:r>
      <w:r w:rsidR="00C403E4" w:rsidRPr="00BD7E5B">
        <w:rPr>
          <w:rFonts w:ascii="Times New Roman" w:eastAsia="Times New Roman" w:hAnsi="Times New Roman" w:cs="Times New Roman"/>
          <w:bCs/>
          <w:sz w:val="24"/>
          <w:szCs w:val="24"/>
          <w:lang w:eastAsia="ru-RU"/>
        </w:rPr>
        <w:t>.1)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для указанных целей;</w:t>
      </w:r>
    </w:p>
    <w:p w14:paraId="6851E72D" w14:textId="4A4F3AEF"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29</w:t>
      </w:r>
      <w:r w:rsidR="00C403E4" w:rsidRPr="00BD7E5B">
        <w:rPr>
          <w:rFonts w:ascii="Times New Roman" w:eastAsia="Times New Roman" w:hAnsi="Times New Roman" w:cs="Times New Roman"/>
          <w:bCs/>
          <w:sz w:val="24"/>
          <w:szCs w:val="24"/>
          <w:lang w:eastAsia="ru-RU"/>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1878169B" w14:textId="27A3A00B"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30</w:t>
      </w:r>
      <w:r w:rsidR="00C403E4" w:rsidRPr="00BD7E5B">
        <w:rPr>
          <w:rFonts w:ascii="Times New Roman" w:eastAsia="Times New Roman" w:hAnsi="Times New Roman" w:cs="Times New Roman"/>
          <w:bCs/>
          <w:sz w:val="24"/>
          <w:szCs w:val="24"/>
          <w:lang w:eastAsia="ru-RU"/>
        </w:rPr>
        <w:t>)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79E35A33" w14:textId="4A2EADF1"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31</w:t>
      </w:r>
      <w:r w:rsidR="00C403E4" w:rsidRPr="00BD7E5B">
        <w:rPr>
          <w:rFonts w:ascii="Times New Roman" w:eastAsia="Times New Roman" w:hAnsi="Times New Roman" w:cs="Times New Roman"/>
          <w:bCs/>
          <w:sz w:val="24"/>
          <w:szCs w:val="24"/>
          <w:lang w:eastAsia="ru-RU"/>
        </w:rPr>
        <w:t xml:space="preserve">) земельного участка арендатору (за исключением арендаторов земельных участков, указанных в подпункте </w:t>
      </w:r>
      <w:r w:rsidRPr="00BD7E5B">
        <w:rPr>
          <w:rFonts w:ascii="Times New Roman" w:eastAsia="Times New Roman" w:hAnsi="Times New Roman" w:cs="Times New Roman"/>
          <w:bCs/>
          <w:sz w:val="24"/>
          <w:szCs w:val="24"/>
          <w:lang w:eastAsia="ru-RU"/>
        </w:rPr>
        <w:t>30</w:t>
      </w:r>
      <w:r w:rsidR="00C403E4" w:rsidRPr="00BD7E5B">
        <w:rPr>
          <w:rFonts w:ascii="Times New Roman" w:eastAsia="Times New Roman" w:hAnsi="Times New Roman" w:cs="Times New Roman"/>
          <w:bCs/>
          <w:sz w:val="24"/>
          <w:szCs w:val="24"/>
          <w:lang w:eastAsia="ru-RU"/>
        </w:rPr>
        <w:t xml:space="preserve"> настоящего пункта), если этот арендатор имеет право на заключение нового договора аренды такого земельного участка в соответствии с пунктами 3 и 4 статьи</w:t>
      </w:r>
      <w:r w:rsidRPr="00BD7E5B">
        <w:rPr>
          <w:rFonts w:ascii="Times New Roman" w:eastAsia="Times New Roman" w:hAnsi="Times New Roman" w:cs="Times New Roman"/>
          <w:bCs/>
          <w:sz w:val="24"/>
          <w:szCs w:val="24"/>
          <w:lang w:eastAsia="ru-RU"/>
        </w:rPr>
        <w:t xml:space="preserve"> 39.6 Земельного Кодекса</w:t>
      </w:r>
      <w:r w:rsidR="00C403E4" w:rsidRPr="00BD7E5B">
        <w:rPr>
          <w:rFonts w:ascii="Times New Roman" w:eastAsia="Times New Roman" w:hAnsi="Times New Roman" w:cs="Times New Roman"/>
          <w:bCs/>
          <w:sz w:val="24"/>
          <w:szCs w:val="24"/>
          <w:lang w:eastAsia="ru-RU"/>
        </w:rPr>
        <w:t>;</w:t>
      </w:r>
    </w:p>
    <w:p w14:paraId="0AB11FF7" w14:textId="09889ED6"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32</w:t>
      </w:r>
      <w:r w:rsidR="00C403E4" w:rsidRPr="00BD7E5B">
        <w:rPr>
          <w:rFonts w:ascii="Times New Roman" w:eastAsia="Times New Roman" w:hAnsi="Times New Roman" w:cs="Times New Roman"/>
          <w:bCs/>
          <w:sz w:val="24"/>
          <w:szCs w:val="24"/>
          <w:lang w:eastAsia="ru-RU"/>
        </w:rPr>
        <w:t xml:space="preserve">)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w:t>
      </w:r>
      <w:r w:rsidR="00C403E4" w:rsidRPr="00BD7E5B">
        <w:rPr>
          <w:rFonts w:ascii="Times New Roman" w:eastAsia="Times New Roman" w:hAnsi="Times New Roman" w:cs="Times New Roman"/>
          <w:bCs/>
          <w:sz w:val="24"/>
          <w:szCs w:val="24"/>
          <w:lang w:eastAsia="ru-RU"/>
        </w:rPr>
        <w:lastRenderedPageBreak/>
        <w:t>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4110E150" w14:textId="2371BB6C"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33</w:t>
      </w:r>
      <w:r w:rsidR="00C403E4" w:rsidRPr="00BD7E5B">
        <w:rPr>
          <w:rFonts w:ascii="Times New Roman" w:eastAsia="Times New Roman" w:hAnsi="Times New Roman" w:cs="Times New Roman"/>
          <w:bCs/>
          <w:sz w:val="24"/>
          <w:szCs w:val="24"/>
          <w:lang w:eastAsia="ru-RU"/>
        </w:rPr>
        <w:t>)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4E657667" w14:textId="51F8B923"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34</w:t>
      </w:r>
      <w:r w:rsidR="00C403E4" w:rsidRPr="00BD7E5B">
        <w:rPr>
          <w:rFonts w:ascii="Times New Roman" w:eastAsia="Times New Roman" w:hAnsi="Times New Roman" w:cs="Times New Roman"/>
          <w:bCs/>
          <w:sz w:val="24"/>
          <w:szCs w:val="24"/>
          <w:lang w:eastAsia="ru-RU"/>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57CA1BB4" w14:textId="7C08BCDA"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35</w:t>
      </w:r>
      <w:r w:rsidR="00C403E4" w:rsidRPr="00BD7E5B">
        <w:rPr>
          <w:rFonts w:ascii="Times New Roman" w:eastAsia="Times New Roman" w:hAnsi="Times New Roman" w:cs="Times New Roman"/>
          <w:bCs/>
          <w:sz w:val="24"/>
          <w:szCs w:val="24"/>
          <w:lang w:eastAsia="ru-RU"/>
        </w:rPr>
        <w:t>)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75C0659" w14:textId="4862E335"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36</w:t>
      </w:r>
      <w:r w:rsidR="00C403E4" w:rsidRPr="00BD7E5B">
        <w:rPr>
          <w:rFonts w:ascii="Times New Roman" w:eastAsia="Times New Roman" w:hAnsi="Times New Roman" w:cs="Times New Roman"/>
          <w:bCs/>
          <w:sz w:val="24"/>
          <w:szCs w:val="24"/>
          <w:lang w:eastAsia="ru-RU"/>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w:t>
      </w:r>
      <w:r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w:t>
      </w:r>
    </w:p>
    <w:p w14:paraId="48CEB408" w14:textId="44850DD9"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37</w:t>
      </w:r>
      <w:r w:rsidR="00C403E4" w:rsidRPr="00BD7E5B">
        <w:rPr>
          <w:rFonts w:ascii="Times New Roman" w:eastAsia="Times New Roman" w:hAnsi="Times New Roman" w:cs="Times New Roman"/>
          <w:bCs/>
          <w:sz w:val="24"/>
          <w:szCs w:val="24"/>
          <w:lang w:eastAsia="ru-RU"/>
        </w:rPr>
        <w:t>)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14:paraId="5E971535" w14:textId="7C1B270F" w:rsidR="00FF0029"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38</w:t>
      </w:r>
      <w:r w:rsidR="00C403E4" w:rsidRPr="00BD7E5B">
        <w:rPr>
          <w:rFonts w:ascii="Times New Roman" w:eastAsia="Times New Roman" w:hAnsi="Times New Roman" w:cs="Times New Roman"/>
          <w:bCs/>
          <w:sz w:val="24"/>
          <w:szCs w:val="24"/>
          <w:lang w:eastAsia="ru-RU"/>
        </w:rPr>
        <w:t>)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06E86C75" w14:textId="5618FDEE"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18" w:name="_Toc202451300"/>
      <w:r w:rsidRPr="00BD7E5B">
        <w:rPr>
          <w:rFonts w:ascii="Times New Roman" w:eastAsiaTheme="majorEastAsia" w:hAnsi="Times New Roman" w:cstheme="majorBidi"/>
          <w:color w:val="auto"/>
          <w:sz w:val="24"/>
          <w:szCs w:val="24"/>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003B44FC">
        <w:rPr>
          <w:rFonts w:ascii="Times New Roman" w:eastAsiaTheme="majorEastAsia" w:hAnsi="Times New Roman" w:cstheme="majorBidi"/>
          <w:color w:val="auto"/>
          <w:sz w:val="24"/>
          <w:szCs w:val="24"/>
        </w:rPr>
        <w:t>Коноковского</w:t>
      </w:r>
      <w:r w:rsidRPr="00BD7E5B">
        <w:rPr>
          <w:rFonts w:ascii="Times New Roman" w:eastAsiaTheme="majorEastAsia" w:hAnsi="Times New Roman" w:cstheme="majorBidi"/>
          <w:color w:val="auto"/>
          <w:sz w:val="24"/>
          <w:szCs w:val="24"/>
        </w:rPr>
        <w:t xml:space="preserve"> сельского поселения</w:t>
      </w:r>
      <w:bookmarkEnd w:id="18"/>
    </w:p>
    <w:p w14:paraId="095F72E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14:paraId="70D7BD4E" w14:textId="77777777"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19" w:name="_Toc202451301"/>
      <w:r w:rsidRPr="00BD7E5B">
        <w:rPr>
          <w:rFonts w:ascii="Times New Roman" w:eastAsiaTheme="majorEastAsia" w:hAnsi="Times New Roman" w:cstheme="majorBidi"/>
          <w:color w:val="auto"/>
          <w:sz w:val="24"/>
          <w:szCs w:val="24"/>
        </w:rPr>
        <w:lastRenderedPageBreak/>
        <w:t>Статья 11. Приобретение прав на земельные участки, на которых расположены объекты недвижимости</w:t>
      </w:r>
      <w:bookmarkEnd w:id="19"/>
    </w:p>
    <w:p w14:paraId="007C1101" w14:textId="5C8F1D8D" w:rsidR="00FF0029"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FF0029" w:rsidRPr="00BD7E5B">
        <w:rPr>
          <w:rFonts w:ascii="Times New Roman" w:eastAsia="Times New Roman" w:hAnsi="Times New Roman" w:cs="Times New Roman"/>
          <w:bCs/>
          <w:sz w:val="24"/>
          <w:szCs w:val="24"/>
          <w:lang w:eastAsia="ru-RU"/>
        </w:rPr>
        <w:t>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28398A2A" w14:textId="5F3D8A89"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w:t>
      </w:r>
    </w:p>
    <w:p w14:paraId="32A504D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7FB69B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1B6F872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20A01C83" w14:textId="2D44CAF9"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w:t>
      </w:r>
      <w:r w:rsidR="001F0D92" w:rsidRPr="00BD7E5B">
        <w:rPr>
          <w:rFonts w:ascii="Times New Roman" w:eastAsia="Times New Roman" w:hAnsi="Times New Roman" w:cs="Times New Roman"/>
          <w:bCs/>
          <w:sz w:val="24"/>
          <w:szCs w:val="24"/>
          <w:lang w:eastAsia="ru-RU"/>
        </w:rP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39729C6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7CE76BA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55196A5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lastRenderedPageBreak/>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4B106317" w14:textId="6CC69F4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В течение трех месяцев со дня представления в уполномоченный орган договора аренды земельного участка, подписанного в соответствии с пунктом 6 статьи </w:t>
      </w:r>
      <w:r w:rsidR="001F0D92" w:rsidRPr="00BD7E5B">
        <w:rPr>
          <w:rFonts w:ascii="Times New Roman" w:eastAsia="Times New Roman" w:hAnsi="Times New Roman" w:cs="Times New Roman"/>
          <w:bCs/>
          <w:sz w:val="24"/>
          <w:szCs w:val="24"/>
          <w:lang w:eastAsia="ru-RU"/>
        </w:rPr>
        <w:t xml:space="preserve">39.20 Земельного кодекса Российской Федерации </w:t>
      </w:r>
      <w:r w:rsidRPr="00BD7E5B">
        <w:rPr>
          <w:rFonts w:ascii="Times New Roman" w:eastAsia="Times New Roman" w:hAnsi="Times New Roman" w:cs="Times New Roman"/>
          <w:bCs/>
          <w:sz w:val="24"/>
          <w:szCs w:val="24"/>
          <w:lang w:eastAsia="ru-RU"/>
        </w:rPr>
        <w:t>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4EB65600" w14:textId="41E3A46D" w:rsidR="00FF0029" w:rsidRPr="00BD7E5B" w:rsidRDefault="001F0D92"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1 - 4 статьи 39.20 Земельного кодекса Российской Федерации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440E2660" w14:textId="1AB8901C"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Договор аренды земельного участка в случаях, предусмотренных пунктами 2 - 4 </w:t>
      </w:r>
      <w:r w:rsidR="001F0D92" w:rsidRPr="00BD7E5B">
        <w:rPr>
          <w:rFonts w:ascii="Times New Roman" w:eastAsia="Times New Roman" w:hAnsi="Times New Roman" w:cs="Times New Roman"/>
          <w:bCs/>
          <w:sz w:val="24"/>
          <w:szCs w:val="24"/>
          <w:lang w:eastAsia="ru-RU"/>
        </w:rPr>
        <w:t>статьи 39.20 Земельного кодекса Российской Федерации</w:t>
      </w:r>
      <w:r w:rsidRPr="00BD7E5B">
        <w:rPr>
          <w:rFonts w:ascii="Times New Roman" w:eastAsia="Times New Roman" w:hAnsi="Times New Roman" w:cs="Times New Roman"/>
          <w:bCs/>
          <w:sz w:val="24"/>
          <w:szCs w:val="24"/>
          <w:lang w:eastAsia="ru-RU"/>
        </w:rPr>
        <w:t>, заключается с условием согласия сторон на вступление в этот договор аренды иных правообладателей здания, сооружения или помещений в них.</w:t>
      </w:r>
    </w:p>
    <w:p w14:paraId="6DE30BB0" w14:textId="217F9BF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w:t>
      </w:r>
      <w:r w:rsidR="001F0D92" w:rsidRPr="00BD7E5B">
        <w:rPr>
          <w:rFonts w:ascii="Times New Roman" w:eastAsia="Times New Roman" w:hAnsi="Times New Roman" w:cs="Times New Roman"/>
          <w:bCs/>
          <w:sz w:val="24"/>
          <w:szCs w:val="24"/>
          <w:lang w:eastAsia="ru-RU"/>
        </w:rPr>
        <w:t>статьи 39.20 Земельного кодекса Российской Федерации</w:t>
      </w:r>
      <w:r w:rsidRPr="00BD7E5B">
        <w:rPr>
          <w:rFonts w:ascii="Times New Roman" w:eastAsia="Times New Roman" w:hAnsi="Times New Roman" w:cs="Times New Roman"/>
          <w:bCs/>
          <w:sz w:val="24"/>
          <w:szCs w:val="24"/>
          <w:lang w:eastAsia="ru-RU"/>
        </w:rPr>
        <w:t>,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3A443E7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671D723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6FB35BAE" w14:textId="7E6ABBE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12. До установления сервитута, указанного в пункте 11 </w:t>
      </w:r>
      <w:r w:rsidR="001F0D92" w:rsidRPr="00BD7E5B">
        <w:rPr>
          <w:rFonts w:ascii="Times New Roman" w:eastAsia="Times New Roman" w:hAnsi="Times New Roman" w:cs="Times New Roman"/>
          <w:bCs/>
          <w:sz w:val="24"/>
          <w:szCs w:val="24"/>
          <w:lang w:eastAsia="ru-RU"/>
        </w:rPr>
        <w:t>статьи 39.20 Земельного кодекса Российской Федерации</w:t>
      </w:r>
      <w:r w:rsidRPr="00BD7E5B">
        <w:rPr>
          <w:rFonts w:ascii="Times New Roman" w:eastAsia="Times New Roman" w:hAnsi="Times New Roman" w:cs="Times New Roman"/>
          <w:bCs/>
          <w:sz w:val="24"/>
          <w:szCs w:val="24"/>
          <w:lang w:eastAsia="ru-RU"/>
        </w:rPr>
        <w:t>,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4ED108C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3D3AE74A"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w:t>
      </w:r>
      <w:r w:rsidRPr="00BD7E5B">
        <w:rPr>
          <w:rFonts w:ascii="Times New Roman" w:eastAsia="Times New Roman" w:hAnsi="Times New Roman" w:cs="Times New Roman"/>
          <w:bCs/>
          <w:sz w:val="24"/>
          <w:szCs w:val="24"/>
          <w:lang w:eastAsia="ru-RU"/>
        </w:rPr>
        <w:lastRenderedPageBreak/>
        <w:t>объект культурного наследия, приватизированный путем продажи на конкурсе в соответствии с Федеральным законом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14:paraId="5C52A0D2" w14:textId="4549F6C0"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15. Положения настоящей статьи применяются также к собственникам машино-мест, нежилых помещений, расположенных в гаражных комплексах.</w:t>
      </w:r>
    </w:p>
    <w:p w14:paraId="0B783D5E" w14:textId="77777777" w:rsidR="00FF0029" w:rsidRPr="00BD7E5B" w:rsidRDefault="00FF0029" w:rsidP="001F0D92">
      <w:pPr>
        <w:pStyle w:val="1"/>
        <w:keepLines/>
        <w:suppressAutoHyphens/>
        <w:spacing w:before="480" w:after="240"/>
        <w:jc w:val="center"/>
        <w:rPr>
          <w:rFonts w:eastAsiaTheme="majorEastAsia" w:cstheme="majorBidi"/>
          <w:b/>
          <w:bCs/>
          <w:caps/>
          <w:sz w:val="24"/>
          <w:szCs w:val="28"/>
          <w:lang w:eastAsia="ru-RU"/>
        </w:rPr>
      </w:pPr>
      <w:bookmarkStart w:id="20" w:name="_Toc202451302"/>
      <w:r w:rsidRPr="00BD7E5B">
        <w:rPr>
          <w:rFonts w:eastAsiaTheme="majorEastAsia" w:cstheme="majorBidi"/>
          <w:b/>
          <w:bCs/>
          <w:caps/>
          <w:sz w:val="24"/>
          <w:szCs w:val="28"/>
          <w:lang w:eastAsia="ru-RU"/>
        </w:rPr>
        <w:t>ГЛАВА 5. ПРЕКРАЩЕНИЕ И ОГРАНИЧЕНИЕ ПРАВ НА ЗЕМЕЛЬНЫЕ УЧАСТКИ. СЕРВИТУТЫ</w:t>
      </w:r>
      <w:bookmarkEnd w:id="20"/>
    </w:p>
    <w:p w14:paraId="3896A53E" w14:textId="77777777"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21" w:name="_Toc202451303"/>
      <w:r w:rsidRPr="00BD7E5B">
        <w:rPr>
          <w:rFonts w:ascii="Times New Roman" w:eastAsiaTheme="majorEastAsia" w:hAnsi="Times New Roman" w:cstheme="majorBidi"/>
          <w:color w:val="auto"/>
          <w:sz w:val="24"/>
          <w:szCs w:val="24"/>
        </w:rPr>
        <w:t>Статья 12. Прекращение прав на земельные участки</w:t>
      </w:r>
      <w:bookmarkEnd w:id="21"/>
    </w:p>
    <w:p w14:paraId="7DF512A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14:paraId="3DDA728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14:paraId="6B75AD82" w14:textId="77777777"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22" w:name="_Toc202451304"/>
      <w:r w:rsidRPr="00BD7E5B">
        <w:rPr>
          <w:rFonts w:ascii="Times New Roman" w:eastAsiaTheme="majorEastAsia" w:hAnsi="Times New Roman" w:cstheme="majorBidi"/>
          <w:color w:val="auto"/>
          <w:sz w:val="24"/>
          <w:szCs w:val="24"/>
        </w:rPr>
        <w:t>Статья 13. Право ограниченного пользования чужим земельным участком (сервитут)</w:t>
      </w:r>
      <w:bookmarkEnd w:id="22"/>
    </w:p>
    <w:p w14:paraId="1B4F9FD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14:paraId="58B3A810" w14:textId="3EB5E4F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Публичный сервитут устанавливается законом или иным нормативным правовым актом Российской Федерации, нормативным правовым актом </w:t>
      </w:r>
      <w:r w:rsidR="00E82CE9"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14:paraId="494BD470" w14:textId="77777777" w:rsidR="001F0D92" w:rsidRPr="00BD7E5B" w:rsidRDefault="00FF0029"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1F0D92" w:rsidRPr="00BD7E5B">
        <w:rPr>
          <w:rFonts w:ascii="Times New Roman" w:eastAsia="Times New Roman" w:hAnsi="Times New Roman" w:cs="Times New Roman"/>
          <w:bCs/>
          <w:sz w:val="24"/>
          <w:szCs w:val="24"/>
          <w:lang w:eastAsia="ru-RU"/>
        </w:rPr>
        <w:t>Публичный сервитут может устанавливаться для:</w:t>
      </w:r>
    </w:p>
    <w:p w14:paraId="0DDC07C8"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0DCD8928"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14:paraId="31E2A540"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проведения дренажных и мелиоративных работ на земельном участке;</w:t>
      </w:r>
    </w:p>
    <w:p w14:paraId="6CB445D3"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забора (изъятия) водных ресурсов из водных объектов и водопоя;</w:t>
      </w:r>
    </w:p>
    <w:p w14:paraId="05C53123"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прогона сельскохозяйственных животных через земельный участок;</w:t>
      </w:r>
    </w:p>
    <w:p w14:paraId="45CAB4E1"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0C89F488"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14:paraId="2376C240"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использования земельного участка в целях охоты, рыболовства, аквакультуры (рыбоводства);</w:t>
      </w:r>
    </w:p>
    <w:p w14:paraId="2A77D927" w14:textId="2F65BA25" w:rsidR="00FF0029"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использования земельного участка в целях, предусмотренных статьей 39.37 Земельного Кодекса.</w:t>
      </w:r>
    </w:p>
    <w:p w14:paraId="52D2871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Сервитут может быть срочным или постоянным.</w:t>
      </w:r>
    </w:p>
    <w:p w14:paraId="719509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4.1. Срок установления публичного сервитута в отношении земельного участка, </w:t>
      </w:r>
      <w:r w:rsidRPr="00BD7E5B">
        <w:rPr>
          <w:rFonts w:ascii="Times New Roman" w:eastAsia="Times New Roman" w:hAnsi="Times New Roman" w:cs="Times New Roman"/>
          <w:bCs/>
          <w:sz w:val="24"/>
          <w:szCs w:val="24"/>
          <w:lang w:eastAsia="ru-RU"/>
        </w:rPr>
        <w:lastRenderedPageBreak/>
        <w:t>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7D91715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14:paraId="4FB5BEF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14:paraId="0A6CEC8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14:paraId="0FBA606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14:paraId="7C11A1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03D79FAA" w14:textId="16CA98FF" w:rsidR="00FF0029" w:rsidRPr="00BD7E5B" w:rsidRDefault="00FF0029"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w:t>
      </w:r>
      <w:r w:rsidR="00A17FA6" w:rsidRPr="00BD7E5B">
        <w:rPr>
          <w:rFonts w:ascii="Times New Roman" w:eastAsia="Times New Roman" w:hAnsi="Times New Roman" w:cs="Times New Roman"/>
          <w:bCs/>
          <w:sz w:val="24"/>
          <w:szCs w:val="24"/>
          <w:lang w:eastAsia="ru-RU"/>
        </w:rPr>
        <w:t>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39.25 Земельного Кодекса. Сведения о публичных сервитутах вносятся в Единый государственный реестр недвижимости.</w:t>
      </w:r>
    </w:p>
    <w:p w14:paraId="02150059" w14:textId="496C7E5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10. </w:t>
      </w:r>
      <w:r w:rsidR="00A17FA6" w:rsidRPr="00BD7E5B">
        <w:rPr>
          <w:rFonts w:ascii="Times New Roman" w:eastAsia="Times New Roman" w:hAnsi="Times New Roman" w:cs="Times New Roman"/>
          <w:bCs/>
          <w:sz w:val="24"/>
          <w:szCs w:val="24"/>
          <w:lang w:eastAsia="ru-RU"/>
        </w:rPr>
        <w:t>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388667A"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3" w:name="_Toc202451305"/>
      <w:r w:rsidRPr="00BD7E5B">
        <w:rPr>
          <w:rFonts w:ascii="Times New Roman" w:eastAsiaTheme="majorEastAsia" w:hAnsi="Times New Roman" w:cstheme="majorBidi"/>
          <w:color w:val="auto"/>
          <w:sz w:val="24"/>
          <w:szCs w:val="24"/>
        </w:rPr>
        <w:t>Статья 14. Ограничение прав на землю</w:t>
      </w:r>
      <w:bookmarkEnd w:id="23"/>
    </w:p>
    <w:p w14:paraId="1A1ECC4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14:paraId="2A8EE3A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14:paraId="1961D0A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ограничения использования земельных участков в зонах с особыми условиями использования территорий;</w:t>
      </w:r>
    </w:p>
    <w:p w14:paraId="3C6523A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77856EA9" w14:textId="25886ECB" w:rsidR="00FF0029"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иные ограничения использования земельных участков в случаях, установленных Земельным Кодексом, федеральными законами.</w:t>
      </w:r>
    </w:p>
    <w:p w14:paraId="54F3543C" w14:textId="3D55F26C"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A17FA6" w:rsidRPr="00BD7E5B">
        <w:rPr>
          <w:rFonts w:ascii="Times New Roman" w:eastAsia="Times New Roman" w:hAnsi="Times New Roman" w:cs="Times New Roman"/>
          <w:bCs/>
          <w:sz w:val="24"/>
          <w:szCs w:val="24"/>
          <w:lang w:eastAsia="ru-RU"/>
        </w:rPr>
        <w:t>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Земельным Кодексом.</w:t>
      </w:r>
    </w:p>
    <w:p w14:paraId="15F371F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14:paraId="3767E75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14:paraId="28231A4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14:paraId="65B3BA3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14:paraId="3AFB67B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lastRenderedPageBreak/>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14:paraId="59C76106" w14:textId="1780C9EA" w:rsidR="00387F28" w:rsidRPr="00BD7E5B" w:rsidRDefault="00387F2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0CED49DD" w14:textId="108CEBC9" w:rsidR="00FF0029" w:rsidRPr="00BD7E5B" w:rsidRDefault="00BD7E5B" w:rsidP="00A17FA6">
      <w:pPr>
        <w:pStyle w:val="1"/>
        <w:keepLines/>
        <w:suppressAutoHyphens/>
        <w:spacing w:before="480" w:after="240"/>
        <w:jc w:val="center"/>
        <w:rPr>
          <w:rFonts w:eastAsiaTheme="majorEastAsia" w:cstheme="majorBidi"/>
          <w:b/>
          <w:bCs/>
          <w:caps/>
          <w:sz w:val="24"/>
          <w:szCs w:val="28"/>
          <w:lang w:eastAsia="ru-RU"/>
        </w:rPr>
      </w:pPr>
      <w:bookmarkStart w:id="24" w:name="_Toc202451306"/>
      <w:r w:rsidRPr="00BD7E5B">
        <w:rPr>
          <w:rFonts w:eastAsiaTheme="majorEastAsia" w:cstheme="majorBidi"/>
          <w:b/>
          <w:bCs/>
          <w:sz w:val="24"/>
          <w:szCs w:val="28"/>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bookmarkEnd w:id="24"/>
    </w:p>
    <w:p w14:paraId="1777E0F1"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5" w:name="_Toc202451307"/>
      <w:r w:rsidRPr="00BD7E5B">
        <w:rPr>
          <w:rFonts w:ascii="Times New Roman" w:eastAsiaTheme="majorEastAsia" w:hAnsi="Times New Roman" w:cstheme="majorBidi"/>
          <w:color w:val="auto"/>
          <w:sz w:val="24"/>
          <w:szCs w:val="24"/>
        </w:rPr>
        <w:t>Статья 15. Градостроительный регламент</w:t>
      </w:r>
      <w:bookmarkEnd w:id="25"/>
    </w:p>
    <w:p w14:paraId="23588BE2" w14:textId="70F062F1"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3A66FC0A"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Градостроительные регламенты устанавливаются с учетом:</w:t>
      </w:r>
    </w:p>
    <w:p w14:paraId="76BB2CE7"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14:paraId="487A321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1E1BF1E8"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1B53F3A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видов территориальных зон;</w:t>
      </w:r>
    </w:p>
    <w:p w14:paraId="26C5DA7D"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14:paraId="4BA4DA3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402563D5"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14:paraId="72E90EF2"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01E071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 границах территорий общего пользования;</w:t>
      </w:r>
    </w:p>
    <w:p w14:paraId="4F8904E3"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14:paraId="299F808A"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предоставленные для добычи полезных ископаемых.</w:t>
      </w:r>
    </w:p>
    <w:p w14:paraId="7CC5C487"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34626D38"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w:t>
      </w:r>
      <w:r w:rsidRPr="00BD7E5B">
        <w:rPr>
          <w:rFonts w:ascii="Times New Roman" w:eastAsia="Times New Roman" w:hAnsi="Times New Roman" w:cs="Times New Roman"/>
          <w:bCs/>
          <w:sz w:val="24"/>
          <w:szCs w:val="24"/>
          <w:lang w:eastAsia="ru-RU"/>
        </w:rPr>
        <w:lastRenderedPageBreak/>
        <w:t>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309D984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0673EDF7" w14:textId="0E03541F"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w:t>
      </w:r>
      <w:r w:rsidR="00EE2357" w:rsidRPr="00BD7E5B">
        <w:rPr>
          <w:rFonts w:ascii="Times New Roman" w:hAnsi="Times New Roman" w:cs="Times New Roman"/>
          <w:color w:val="000000"/>
          <w:sz w:val="24"/>
          <w:szCs w:val="24"/>
          <w:shd w:val="clear" w:color="auto" w:fill="FFFFFF"/>
        </w:rPr>
        <w:t>Краснодарского края</w:t>
      </w:r>
      <w:r w:rsidR="00EE2357"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3E8F4AD3"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05A5B0B" w14:textId="431306DC"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Реконструкция указанных в части 8 статьи 36 Градостроительного кодекса Российской Федерации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1FBF201F" w14:textId="27011E33" w:rsidR="00B709E7"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4952DEA"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6" w:name="_Toc202451308"/>
      <w:r w:rsidRPr="00BD7E5B">
        <w:rPr>
          <w:rFonts w:ascii="Times New Roman" w:eastAsiaTheme="majorEastAsia" w:hAnsi="Times New Roman" w:cstheme="majorBidi"/>
          <w:color w:val="auto"/>
          <w:sz w:val="24"/>
          <w:szCs w:val="24"/>
        </w:rPr>
        <w:t>Статья 16. Виды разрешенного использования земельных участков и объектов капитального строительства</w:t>
      </w:r>
      <w:bookmarkEnd w:id="26"/>
    </w:p>
    <w:p w14:paraId="641A6AE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14:paraId="24C9802F"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основные виды разрешенного использования;</w:t>
      </w:r>
    </w:p>
    <w:p w14:paraId="07008456"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условно разрешенные виды использования;</w:t>
      </w:r>
    </w:p>
    <w:p w14:paraId="1C0C6C99"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lastRenderedPageBreak/>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0699F7A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4B5238BF"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63A4810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5DE8CE1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40491F6D"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4F61B89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5226E719" w14:textId="433C001E"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w:t>
      </w:r>
    </w:p>
    <w:p w14:paraId="1D27DA4C" w14:textId="7CAF1A6F" w:rsidR="00B709E7"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7D8D761E"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7" w:name="_Toc202451309"/>
      <w:r w:rsidRPr="00BD7E5B">
        <w:rPr>
          <w:rFonts w:ascii="Times New Roman" w:eastAsiaTheme="majorEastAsia" w:hAnsi="Times New Roman" w:cstheme="majorBidi"/>
          <w:color w:val="auto"/>
          <w:sz w:val="24"/>
          <w:szCs w:val="24"/>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7"/>
    </w:p>
    <w:p w14:paraId="6B4C353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24DABEC6"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14:paraId="764DA99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6E67EE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14:paraId="12916DA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sidRPr="00BD7E5B">
        <w:rPr>
          <w:rFonts w:ascii="Times New Roman" w:eastAsia="Times New Roman" w:hAnsi="Times New Roman" w:cs="Times New Roman"/>
          <w:bCs/>
          <w:sz w:val="24"/>
          <w:szCs w:val="24"/>
          <w:lang w:eastAsia="ru-RU"/>
        </w:rPr>
        <w:lastRenderedPageBreak/>
        <w:t>площади земельного участка;</w:t>
      </w:r>
    </w:p>
    <w:p w14:paraId="2EAA7B4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6B335887"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4DA8C408"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14:paraId="565DED3C"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6EC080E6" w14:textId="42F06EC9" w:rsidR="00FF0029"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18D3B4F4" w14:textId="77777777" w:rsidR="00FF0029" w:rsidRPr="00BD7E5B" w:rsidRDefault="00FF0029" w:rsidP="001175F1">
      <w:pPr>
        <w:pStyle w:val="3"/>
        <w:keepLines/>
        <w:spacing w:after="240"/>
        <w:jc w:val="center"/>
        <w:rPr>
          <w:rFonts w:ascii="Times New Roman" w:eastAsiaTheme="majorEastAsia" w:hAnsi="Times New Roman" w:cstheme="majorBidi"/>
          <w:color w:val="auto"/>
          <w:sz w:val="24"/>
          <w:szCs w:val="24"/>
        </w:rPr>
      </w:pPr>
      <w:bookmarkStart w:id="28" w:name="_Toc202451310"/>
      <w:r w:rsidRPr="00BD7E5B">
        <w:rPr>
          <w:rFonts w:ascii="Times New Roman" w:eastAsiaTheme="majorEastAsia" w:hAnsi="Times New Roman" w:cstheme="majorBidi"/>
          <w:color w:val="auto"/>
          <w:sz w:val="24"/>
          <w:szCs w:val="24"/>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bookmarkEnd w:id="28"/>
    </w:p>
    <w:p w14:paraId="781189F2"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14:paraId="6BAACDFB" w14:textId="0C982958"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14:paraId="280608DA"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В случае, если условно разрешенный вид использования земельного участка или объекта </w:t>
      </w:r>
      <w:r w:rsidRPr="00BD7E5B">
        <w:rPr>
          <w:rFonts w:ascii="Times New Roman" w:eastAsia="Times New Roman" w:hAnsi="Times New Roman" w:cs="Times New Roman"/>
          <w:bCs/>
          <w:sz w:val="24"/>
          <w:szCs w:val="24"/>
          <w:lang w:eastAsia="ru-RU"/>
        </w:rPr>
        <w:lastRenderedPageBreak/>
        <w:t>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346D6C9"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38E4F887" w14:textId="1C0B8E0E"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57EF3806" w14:textId="603D94DB"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304B88F1" w14:textId="421B385E"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На основании указанных в части </w:t>
      </w:r>
      <w:r w:rsidR="00405492" w:rsidRPr="00BD7E5B">
        <w:rPr>
          <w:rFonts w:ascii="Times New Roman" w:eastAsia="Times New Roman" w:hAnsi="Times New Roman" w:cs="Times New Roman"/>
          <w:bCs/>
          <w:sz w:val="24"/>
          <w:szCs w:val="24"/>
          <w:lang w:eastAsia="ru-RU"/>
        </w:rPr>
        <w:t>6</w:t>
      </w:r>
      <w:r w:rsidRPr="00BD7E5B">
        <w:rPr>
          <w:rFonts w:ascii="Times New Roman" w:eastAsia="Times New Roman" w:hAnsi="Times New Roman" w:cs="Times New Roman"/>
          <w:bCs/>
          <w:sz w:val="24"/>
          <w:szCs w:val="24"/>
          <w:lang w:eastAsia="ru-RU"/>
        </w:rPr>
        <w:t xml:space="preserve"> настоящей статьи рекомендаций глава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0D694FBC" w14:textId="317B1086"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17E77E0" w14:textId="4979E37E"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57560C96" w14:textId="161B478A"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w:t>
      </w:r>
      <w:r w:rsidRPr="00BD7E5B">
        <w:rPr>
          <w:rFonts w:ascii="Times New Roman" w:eastAsia="Times New Roman" w:hAnsi="Times New Roman" w:cs="Times New Roman"/>
          <w:bCs/>
          <w:sz w:val="24"/>
          <w:szCs w:val="24"/>
          <w:lang w:eastAsia="ru-RU"/>
        </w:rPr>
        <w:lastRenderedPageBreak/>
        <w:t>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F209843" w14:textId="17F0D454" w:rsidR="00CF3BFC"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375E6BB" w14:textId="77777777" w:rsidR="00FF0029" w:rsidRPr="00BD7E5B" w:rsidRDefault="00FF0029" w:rsidP="001175F1">
      <w:pPr>
        <w:pStyle w:val="3"/>
        <w:keepLines/>
        <w:spacing w:after="240"/>
        <w:jc w:val="center"/>
        <w:rPr>
          <w:rFonts w:ascii="Times New Roman" w:eastAsiaTheme="majorEastAsia" w:hAnsi="Times New Roman" w:cstheme="majorBidi"/>
          <w:color w:val="auto"/>
          <w:sz w:val="24"/>
          <w:szCs w:val="24"/>
        </w:rPr>
      </w:pPr>
      <w:bookmarkStart w:id="29" w:name="_Toc202451311"/>
      <w:r w:rsidRPr="00BD7E5B">
        <w:rPr>
          <w:rFonts w:ascii="Times New Roman" w:eastAsiaTheme="majorEastAsia" w:hAnsi="Times New Roman" w:cstheme="majorBidi"/>
          <w:color w:val="auto"/>
          <w:sz w:val="24"/>
          <w:szCs w:val="24"/>
        </w:rPr>
        <w:t>Статья 19. Отклонение от предельных параметров разрешенного строительства, реконструкции объектов капитального строительства</w:t>
      </w:r>
      <w:bookmarkEnd w:id="29"/>
    </w:p>
    <w:p w14:paraId="59C90121"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3951134F"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5A357109"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617AB0FA"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4C0964CD" w14:textId="1641A5B6"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6918F5D8" w14:textId="3832C8DB"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61ABFDFA" w14:textId="31D4EE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Глава </w:t>
      </w:r>
      <w:r w:rsidR="00685EC0"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3FCD916" w14:textId="60A162EC"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045F78E"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6B83BD16" w14:textId="374708C1" w:rsidR="00FF0029"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0974659B" w14:textId="77777777" w:rsidR="00695274" w:rsidRPr="00BD7E5B" w:rsidRDefault="00695274" w:rsidP="00897BA3">
      <w:pPr>
        <w:pStyle w:val="1"/>
        <w:keepLines/>
        <w:suppressAutoHyphens/>
        <w:spacing w:before="480" w:after="240"/>
        <w:jc w:val="center"/>
        <w:rPr>
          <w:rFonts w:eastAsiaTheme="majorEastAsia" w:cstheme="majorBidi"/>
          <w:b/>
          <w:bCs/>
          <w:caps/>
          <w:sz w:val="24"/>
          <w:szCs w:val="28"/>
          <w:lang w:eastAsia="ru-RU"/>
        </w:rPr>
      </w:pPr>
      <w:bookmarkStart w:id="30" w:name="_Toc202451312"/>
      <w:r w:rsidRPr="00BD7E5B">
        <w:rPr>
          <w:rFonts w:eastAsiaTheme="majorEastAsia" w:cstheme="majorBidi"/>
          <w:b/>
          <w:bCs/>
          <w:caps/>
          <w:sz w:val="24"/>
          <w:szCs w:val="28"/>
          <w:lang w:eastAsia="ru-RU"/>
        </w:rPr>
        <w:t>ГЛАВА 7. ПОДГОТОВКА ДОКУМЕНТАЦИИ ПО ПЛАНИРОВКЕ ТЕРРИТОРИИ</w:t>
      </w:r>
      <w:bookmarkEnd w:id="30"/>
    </w:p>
    <w:p w14:paraId="04685F07" w14:textId="6B600ADA" w:rsidR="00FF0029" w:rsidRPr="00BD7E5B" w:rsidRDefault="00FF0029" w:rsidP="00467577">
      <w:pPr>
        <w:pStyle w:val="3"/>
        <w:keepLines/>
        <w:spacing w:after="240"/>
        <w:jc w:val="center"/>
        <w:rPr>
          <w:rFonts w:ascii="Times New Roman" w:hAnsi="Times New Roman"/>
          <w:b w:val="0"/>
          <w:bCs/>
          <w:sz w:val="24"/>
          <w:szCs w:val="24"/>
        </w:rPr>
      </w:pPr>
      <w:bookmarkStart w:id="31" w:name="_Toc202451313"/>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20</w:t>
      </w:r>
      <w:r w:rsidRPr="00BD7E5B">
        <w:rPr>
          <w:rFonts w:ascii="Times New Roman" w:eastAsiaTheme="majorEastAsia" w:hAnsi="Times New Roman" w:cstheme="majorBidi"/>
          <w:color w:val="auto"/>
          <w:sz w:val="24"/>
          <w:szCs w:val="24"/>
        </w:rPr>
        <w:t>. Общие положения о планировке территории</w:t>
      </w:r>
      <w:bookmarkEnd w:id="31"/>
    </w:p>
    <w:p w14:paraId="6087B2A1" w14:textId="22069BBB"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467577" w:rsidRPr="00BD7E5B">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50DCC452"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052AD8E"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48255593"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14:paraId="462CBFB1"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7579FA17"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F6ACA33"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436F3101"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013725AD"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планируется осуществление комплексного развития территории;</w:t>
      </w:r>
    </w:p>
    <w:p w14:paraId="639C4900" w14:textId="04FEC91D" w:rsidR="00182191"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DA9608F"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Видами документации по планировке территории являются:</w:t>
      </w:r>
    </w:p>
    <w:p w14:paraId="65EA4CCD"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проект планировки территории;</w:t>
      </w:r>
    </w:p>
    <w:p w14:paraId="6891423E"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 межевания территории.</w:t>
      </w:r>
    </w:p>
    <w:p w14:paraId="27A72256" w14:textId="51A7C2DF"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w:t>
      </w:r>
      <w:r w:rsidR="00A22598" w:rsidRPr="00BD7E5B">
        <w:rPr>
          <w:rFonts w:ascii="Times New Roman" w:eastAsia="Times New Roman" w:hAnsi="Times New Roman" w:cs="Times New Roman"/>
          <w:bCs/>
          <w:sz w:val="24"/>
          <w:szCs w:val="24"/>
          <w:lang w:eastAsia="ru-RU"/>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w:t>
      </w:r>
    </w:p>
    <w:p w14:paraId="51DD009A" w14:textId="08FEF1EA" w:rsidR="000E77FC" w:rsidRPr="00BD7E5B" w:rsidRDefault="00715F7E"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w:t>
      </w:r>
      <w:r w:rsidR="000E77FC" w:rsidRPr="00BD7E5B">
        <w:rPr>
          <w:rFonts w:ascii="Times New Roman" w:eastAsia="Times New Roman" w:hAnsi="Times New Roman" w:cs="Times New Roman"/>
          <w:bCs/>
          <w:sz w:val="24"/>
          <w:szCs w:val="24"/>
          <w:lang w:eastAsia="ru-RU"/>
        </w:rPr>
        <w:t>.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w:t>
      </w:r>
      <w:r w:rsidR="00405492" w:rsidRPr="00BD7E5B">
        <w:rPr>
          <w:rFonts w:ascii="Times New Roman" w:eastAsia="Times New Roman" w:hAnsi="Times New Roman" w:cs="Times New Roman"/>
          <w:bCs/>
          <w:sz w:val="24"/>
          <w:szCs w:val="24"/>
          <w:lang w:eastAsia="ru-RU"/>
        </w:rPr>
        <w:t xml:space="preserve"> 41 Градостроительного Кодекса</w:t>
      </w:r>
      <w:r w:rsidR="000E77FC" w:rsidRPr="00BD7E5B">
        <w:rPr>
          <w:rFonts w:ascii="Times New Roman" w:eastAsia="Times New Roman" w:hAnsi="Times New Roman" w:cs="Times New Roman"/>
          <w:bCs/>
          <w:sz w:val="24"/>
          <w:szCs w:val="24"/>
          <w:lang w:eastAsia="ru-RU"/>
        </w:rPr>
        <w:t>. Подготовка проекта межевания территории осуществляется в составе проекта планировки территории или в виде отдельного документа.</w:t>
      </w:r>
    </w:p>
    <w:p w14:paraId="40E95645" w14:textId="14CC5504" w:rsidR="00A22598" w:rsidRPr="00BD7E5B" w:rsidRDefault="00715F7E" w:rsidP="00A2259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w:t>
      </w:r>
      <w:r w:rsidR="000E77FC" w:rsidRPr="00BD7E5B">
        <w:rPr>
          <w:rFonts w:ascii="Times New Roman" w:eastAsia="Times New Roman" w:hAnsi="Times New Roman" w:cs="Times New Roman"/>
          <w:bCs/>
          <w:sz w:val="24"/>
          <w:szCs w:val="24"/>
          <w:lang w:eastAsia="ru-RU"/>
        </w:rPr>
        <w:t xml:space="preserve">. </w:t>
      </w:r>
      <w:r w:rsidR="00A22598" w:rsidRPr="00BD7E5B">
        <w:rPr>
          <w:rFonts w:ascii="Times New Roman" w:eastAsia="Times New Roman" w:hAnsi="Times New Roman" w:cs="Times New Roman"/>
          <w:bCs/>
          <w:sz w:val="24"/>
          <w:szCs w:val="24"/>
          <w:lang w:eastAsia="ru-RU"/>
        </w:rPr>
        <w:t xml:space="preserve">Проект планировки территории является основой для подготовки проекта межевания территории, за исключением случаев, предусмотренных </w:t>
      </w:r>
      <w:r w:rsidR="00405492" w:rsidRPr="00BD7E5B">
        <w:rPr>
          <w:rFonts w:ascii="Times New Roman" w:eastAsia="Times New Roman" w:hAnsi="Times New Roman" w:cs="Times New Roman"/>
          <w:bCs/>
          <w:sz w:val="24"/>
          <w:szCs w:val="24"/>
          <w:lang w:eastAsia="ru-RU"/>
        </w:rPr>
        <w:t>5 настоящей статьи 41 Градостроительного Кодекса</w:t>
      </w:r>
      <w:r w:rsidR="00A22598" w:rsidRPr="00BD7E5B">
        <w:rPr>
          <w:rFonts w:ascii="Times New Roman" w:eastAsia="Times New Roman" w:hAnsi="Times New Roman" w:cs="Times New Roman"/>
          <w:bCs/>
          <w:sz w:val="24"/>
          <w:szCs w:val="24"/>
          <w:lang w:eastAsia="ru-RU"/>
        </w:rPr>
        <w:t>. Подготовка проекта межевания территории осуществляется в составе проекта планировки территории или в виде отдельного документа.</w:t>
      </w:r>
    </w:p>
    <w:p w14:paraId="266CF91A" w14:textId="49BC2876" w:rsidR="000E77FC" w:rsidRPr="00BD7E5B" w:rsidRDefault="00A22598" w:rsidP="00A2259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Особенности подготовки документации по планировке территории садоводства или огородничества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3D9D162A" w14:textId="24341B9C" w:rsidR="000E77FC" w:rsidRPr="00BD7E5B" w:rsidRDefault="00A22598"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w:t>
      </w:r>
      <w:r w:rsidR="000E77FC" w:rsidRPr="00BD7E5B">
        <w:rPr>
          <w:rFonts w:ascii="Times New Roman" w:eastAsia="Times New Roman" w:hAnsi="Times New Roman" w:cs="Times New Roman"/>
          <w:bCs/>
          <w:sz w:val="24"/>
          <w:szCs w:val="24"/>
          <w:lang w:eastAsia="ru-RU"/>
        </w:rPr>
        <w:t>.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4E681A2E" w14:textId="5CE11042" w:rsidR="000E77FC" w:rsidRPr="00BD7E5B" w:rsidRDefault="00A22598"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w:t>
      </w:r>
      <w:r w:rsidR="000E77FC" w:rsidRPr="00BD7E5B">
        <w:rPr>
          <w:rFonts w:ascii="Times New Roman" w:eastAsia="Times New Roman" w:hAnsi="Times New Roman" w:cs="Times New Roman"/>
          <w:bCs/>
          <w:sz w:val="24"/>
          <w:szCs w:val="24"/>
          <w:lang w:eastAsia="ru-RU"/>
        </w:rPr>
        <w:t>. Подготовка графической части документации по планировке территории осуществляется:</w:t>
      </w:r>
    </w:p>
    <w:p w14:paraId="0AC13726"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14:paraId="316D5784"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4AC32AF5" w14:textId="109DEAC4" w:rsidR="00385069" w:rsidRPr="00BD7E5B" w:rsidRDefault="00A22598"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w:t>
      </w:r>
      <w:r w:rsidR="00385069" w:rsidRPr="00BD7E5B">
        <w:rPr>
          <w:rFonts w:ascii="Times New Roman" w:eastAsia="Times New Roman" w:hAnsi="Times New Roman" w:cs="Times New Roman"/>
          <w:bCs/>
          <w:sz w:val="24"/>
          <w:szCs w:val="24"/>
          <w:lang w:eastAsia="ru-RU"/>
        </w:rPr>
        <w:t>. </w:t>
      </w:r>
      <w:hyperlink r:id="rId18" w:anchor="dst100009" w:history="1">
        <w:r w:rsidR="00385069" w:rsidRPr="00BD7E5B">
          <w:rPr>
            <w:rFonts w:ascii="Times New Roman" w:eastAsia="Times New Roman" w:hAnsi="Times New Roman" w:cs="Times New Roman"/>
            <w:bCs/>
            <w:sz w:val="24"/>
            <w:szCs w:val="24"/>
            <w:lang w:eastAsia="ru-RU"/>
          </w:rPr>
          <w:t>Состав и содержание</w:t>
        </w:r>
      </w:hyperlink>
      <w:r w:rsidR="00385069" w:rsidRPr="00BD7E5B">
        <w:rPr>
          <w:rFonts w:ascii="Times New Roman" w:eastAsia="Times New Roman" w:hAnsi="Times New Roman" w:cs="Times New Roman"/>
          <w:bCs/>
          <w:sz w:val="24"/>
          <w:szCs w:val="24"/>
          <w:lang w:eastAsia="ru-RU"/>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79FFB548" w14:textId="329200A6" w:rsidR="00FF0029" w:rsidRPr="00BD7E5B" w:rsidRDefault="00FF0029" w:rsidP="00A22598">
      <w:pPr>
        <w:pStyle w:val="3"/>
        <w:keepLines/>
        <w:spacing w:after="240"/>
        <w:jc w:val="center"/>
        <w:rPr>
          <w:rFonts w:ascii="Times New Roman" w:eastAsiaTheme="majorEastAsia" w:hAnsi="Times New Roman" w:cstheme="majorBidi"/>
          <w:color w:val="auto"/>
          <w:sz w:val="24"/>
          <w:szCs w:val="24"/>
        </w:rPr>
      </w:pPr>
      <w:bookmarkStart w:id="32" w:name="_Toc202451314"/>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21</w:t>
      </w:r>
      <w:r w:rsidRPr="00BD7E5B">
        <w:rPr>
          <w:rFonts w:ascii="Times New Roman" w:eastAsiaTheme="majorEastAsia" w:hAnsi="Times New Roman" w:cstheme="majorBidi"/>
          <w:color w:val="auto"/>
          <w:sz w:val="24"/>
          <w:szCs w:val="24"/>
        </w:rPr>
        <w:t>. Инженерные изыскания для подготовки документации по планировке территории</w:t>
      </w:r>
      <w:bookmarkEnd w:id="32"/>
    </w:p>
    <w:p w14:paraId="1590295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14:paraId="2F72BE7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779D907" w14:textId="27E190E8"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33E64328"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14:paraId="7654031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64BA4B67"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40D0845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35AF3EB7" w14:textId="4E16EEA5"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w:t>
      </w:r>
      <w:r w:rsidR="00405492" w:rsidRPr="00BD7E5B">
        <w:rPr>
          <w:rFonts w:ascii="Times New Roman" w:eastAsia="Times New Roman" w:hAnsi="Times New Roman" w:cs="Times New Roman"/>
          <w:bCs/>
          <w:sz w:val="24"/>
          <w:szCs w:val="24"/>
          <w:lang w:eastAsia="ru-RU"/>
        </w:rPr>
        <w:t>Градостроительным</w:t>
      </w:r>
      <w:r w:rsidRPr="00BD7E5B">
        <w:rPr>
          <w:rFonts w:ascii="Times New Roman" w:eastAsia="Times New Roman" w:hAnsi="Times New Roman" w:cs="Times New Roman"/>
          <w:bCs/>
          <w:sz w:val="24"/>
          <w:szCs w:val="24"/>
          <w:lang w:eastAsia="ru-RU"/>
        </w:rPr>
        <w:t xml:space="preserve">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6387ADDE" w14:textId="3C4B59A9" w:rsidR="00385069"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3826B5FA" w14:textId="69C5EB62" w:rsidR="00FF0029" w:rsidRPr="00BD7E5B" w:rsidRDefault="00FF0029" w:rsidP="00FD61EA">
      <w:pPr>
        <w:pStyle w:val="3"/>
        <w:keepLines/>
        <w:spacing w:after="240"/>
        <w:jc w:val="center"/>
        <w:rPr>
          <w:rFonts w:ascii="Times New Roman" w:eastAsiaTheme="majorEastAsia" w:hAnsi="Times New Roman" w:cstheme="majorBidi"/>
          <w:color w:val="auto"/>
          <w:sz w:val="24"/>
          <w:szCs w:val="24"/>
        </w:rPr>
      </w:pPr>
      <w:bookmarkStart w:id="33" w:name="_Toc202451315"/>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22</w:t>
      </w:r>
      <w:r w:rsidRPr="00BD7E5B">
        <w:rPr>
          <w:rFonts w:ascii="Times New Roman" w:eastAsiaTheme="majorEastAsia" w:hAnsi="Times New Roman" w:cstheme="majorBidi"/>
          <w:color w:val="auto"/>
          <w:sz w:val="24"/>
          <w:szCs w:val="24"/>
        </w:rPr>
        <w:t>. Проекты планировки территории</w:t>
      </w:r>
      <w:bookmarkEnd w:id="33"/>
    </w:p>
    <w:p w14:paraId="5CC2B2E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41BC526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14:paraId="73E3945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14:paraId="2994C5A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14:paraId="1B494C58"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14:paraId="0D74D55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14:paraId="07BAD247" w14:textId="6E177729"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1756F8AE"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4ACDEE6D"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14:paraId="222E334F" w14:textId="7817F201"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 отображением границ элементов планировочной структуры;</w:t>
      </w:r>
    </w:p>
    <w:p w14:paraId="50AEF35D" w14:textId="7ED3E2C0"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w:t>
      </w:r>
    </w:p>
    <w:p w14:paraId="40B296AE"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14:paraId="4F3F78E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3C24DB47"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схему границ территорий объектов культурного наследия;</w:t>
      </w:r>
    </w:p>
    <w:p w14:paraId="43FCC77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14:paraId="77A18F1C"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330BE03D"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2ABF423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1CC9FEE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31FCFEC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перечень мероприятий по охране окружающей среды;</w:t>
      </w:r>
    </w:p>
    <w:p w14:paraId="6472A7B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14:paraId="00B0724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3AE0A7F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14:paraId="7D5BC4C3" w14:textId="555D0A4F" w:rsidR="00FF0029"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14:paraId="2506C30E" w14:textId="3DB935E6" w:rsidR="00FF0029" w:rsidRPr="00BD7E5B" w:rsidRDefault="00FF0029" w:rsidP="00FD61EA">
      <w:pPr>
        <w:pStyle w:val="3"/>
        <w:keepLines/>
        <w:spacing w:after="240"/>
        <w:jc w:val="center"/>
        <w:rPr>
          <w:rFonts w:ascii="Times New Roman" w:eastAsiaTheme="majorEastAsia" w:hAnsi="Times New Roman" w:cstheme="majorBidi"/>
          <w:color w:val="auto"/>
          <w:sz w:val="24"/>
          <w:szCs w:val="24"/>
        </w:rPr>
      </w:pPr>
      <w:bookmarkStart w:id="34" w:name="_Toc202451316"/>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23</w:t>
      </w:r>
      <w:r w:rsidRPr="00BD7E5B">
        <w:rPr>
          <w:rFonts w:ascii="Times New Roman" w:eastAsiaTheme="majorEastAsia" w:hAnsi="Times New Roman" w:cstheme="majorBidi"/>
          <w:color w:val="auto"/>
          <w:sz w:val="24"/>
          <w:szCs w:val="24"/>
        </w:rPr>
        <w:t>. Проекты межевания территорий</w:t>
      </w:r>
      <w:bookmarkEnd w:id="34"/>
    </w:p>
    <w:p w14:paraId="3297A02F" w14:textId="45E6A9A8"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 территории, в отношении которой предусматривается осуществление комплексного развития территории.</w:t>
      </w:r>
    </w:p>
    <w:p w14:paraId="0CBD5F6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14:paraId="4565083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14:paraId="08A40881"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0136283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14:paraId="3F29658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14:paraId="77CF6CB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14:paraId="4C8853CE"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14:paraId="221E70B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3A577C57" w14:textId="4E8191FD"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w:t>
      </w:r>
    </w:p>
    <w:p w14:paraId="32B90E01"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269E2857" w14:textId="00A7A3AD"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 для территориальных зон.</w:t>
      </w:r>
    </w:p>
    <w:p w14:paraId="053274FA"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На чертежах межевания территории отображаются:</w:t>
      </w:r>
    </w:p>
    <w:p w14:paraId="5083779F"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7C0981A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35029BA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14:paraId="1D17A9A8"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020D494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границы публичных сервитутов.</w:t>
      </w:r>
    </w:p>
    <w:p w14:paraId="253D190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35046D2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14:paraId="5EC05AFD"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границы существующих земельных участков;</w:t>
      </w:r>
    </w:p>
    <w:p w14:paraId="15B6F96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границы зон с особыми условиями использования территорий;</w:t>
      </w:r>
    </w:p>
    <w:p w14:paraId="7523B90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14:paraId="4B63B16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границы особо охраняемых природных территорий;</w:t>
      </w:r>
    </w:p>
    <w:p w14:paraId="59667D7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границы территорий объектов культурного наследия;</w:t>
      </w:r>
    </w:p>
    <w:p w14:paraId="1DB1AD1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границы лесничеств, участковых лесничеств, лесных кварталов, лесотаксационных выделов или частей лесотаксационных выделов.</w:t>
      </w:r>
    </w:p>
    <w:p w14:paraId="378BA9B6" w14:textId="171C853C"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3C640155" w14:textId="53925490"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техническими регламентами, сводами правил.</w:t>
      </w:r>
    </w:p>
    <w:p w14:paraId="3D24F51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6B118F3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524CB385" w14:textId="25D05F59" w:rsidR="005D2541"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1FCE7A69" w14:textId="6129D29E" w:rsidR="00FF0029" w:rsidRPr="00BD7E5B" w:rsidRDefault="00FF0029" w:rsidP="00BE6251">
      <w:pPr>
        <w:pStyle w:val="3"/>
        <w:keepLines/>
        <w:spacing w:after="240"/>
        <w:jc w:val="center"/>
        <w:rPr>
          <w:rFonts w:ascii="Times New Roman" w:hAnsi="Times New Roman"/>
          <w:b w:val="0"/>
          <w:bCs/>
          <w:sz w:val="24"/>
          <w:szCs w:val="24"/>
        </w:rPr>
      </w:pPr>
      <w:bookmarkStart w:id="35" w:name="_Toc202451317"/>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24</w:t>
      </w:r>
      <w:r w:rsidRPr="00BD7E5B">
        <w:rPr>
          <w:rFonts w:ascii="Times New Roman" w:eastAsiaTheme="majorEastAsia" w:hAnsi="Times New Roman" w:cstheme="majorBidi"/>
          <w:color w:val="auto"/>
          <w:sz w:val="24"/>
          <w:szCs w:val="24"/>
        </w:rPr>
        <w:t>. Согласование архитектурно-градостроительного облика</w:t>
      </w:r>
      <w:bookmarkEnd w:id="35"/>
    </w:p>
    <w:p w14:paraId="479FC8BD" w14:textId="4D7C9036"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за исключением случаев, предусмотренных частью 2 настоящей статьи.</w:t>
      </w:r>
    </w:p>
    <w:p w14:paraId="031A68C2"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Согласование архитектурно-градостроительного облика объекта капитального строительства не требуется в отношении:</w:t>
      </w:r>
    </w:p>
    <w:p w14:paraId="345BCD17"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2F648FF8"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объектов, для строительства или реконструкции которых не требуется получение разрешения на строительство;</w:t>
      </w:r>
    </w:p>
    <w:p w14:paraId="0AC87DDB"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объектов, расположенных на земельных участках, находящихся в пользовании учреждений, исполняющих наказание;</w:t>
      </w:r>
    </w:p>
    <w:p w14:paraId="7D2DA83D"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0E53C082" w14:textId="66B09E3E"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иных объектов, определенных Правительством Российской Федерации, нормативными правовыми актами органов государственной власти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w:t>
      </w:r>
    </w:p>
    <w:p w14:paraId="11C0DA78"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7D7A7F74"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79912A16" w14:textId="7D932293"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w:t>
      </w:r>
    </w:p>
    <w:p w14:paraId="45296F92" w14:textId="4EF46A76"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Основными целями рассмотрения архитектурно-градостроительного облика объекта капитального строительства являются:</w:t>
      </w:r>
    </w:p>
    <w:p w14:paraId="61A9FBD2" w14:textId="7777777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14:paraId="512E8194" w14:textId="7777777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14:paraId="002DDFE3" w14:textId="7777777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14:paraId="61708B89" w14:textId="02B186DE"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w:t>
      </w:r>
      <w:r w:rsidR="00AD469C" w:rsidRPr="00BD7E5B">
        <w:rPr>
          <w:rFonts w:ascii="Times New Roman" w:eastAsia="Times New Roman" w:hAnsi="Times New Roman" w:cs="Times New Roman"/>
          <w:bCs/>
          <w:sz w:val="24"/>
          <w:szCs w:val="24"/>
          <w:lang w:eastAsia="ru-RU"/>
        </w:rPr>
        <w:t xml:space="preserve">Требования архитектурно-градостроительного облика для строительства, реконструкции объектов капитального строительства для </w:t>
      </w:r>
      <w:r w:rsidR="003B44FC">
        <w:rPr>
          <w:rFonts w:ascii="Times New Roman" w:eastAsia="Times New Roman" w:hAnsi="Times New Roman" w:cs="Times New Roman"/>
          <w:bCs/>
          <w:sz w:val="24"/>
          <w:szCs w:val="24"/>
          <w:lang w:eastAsia="ru-RU"/>
        </w:rPr>
        <w:t>Коноковского</w:t>
      </w:r>
      <w:r w:rsidR="00AD469C" w:rsidRPr="00BD7E5B">
        <w:rPr>
          <w:rFonts w:ascii="Times New Roman" w:eastAsia="Times New Roman" w:hAnsi="Times New Roman" w:cs="Times New Roman"/>
          <w:bCs/>
          <w:sz w:val="24"/>
          <w:szCs w:val="24"/>
          <w:lang w:eastAsia="ru-RU"/>
        </w:rPr>
        <w:t xml:space="preserve"> сельского поселения Успенского района не устанавливаются.</w:t>
      </w:r>
    </w:p>
    <w:p w14:paraId="5381CA7E" w14:textId="75D5CAEB" w:rsidR="00FF0029" w:rsidRPr="00BD7E5B" w:rsidRDefault="00FF0029" w:rsidP="007C095F">
      <w:pPr>
        <w:pStyle w:val="3"/>
        <w:keepLines/>
        <w:spacing w:after="240"/>
        <w:jc w:val="center"/>
        <w:rPr>
          <w:rFonts w:ascii="Times New Roman" w:eastAsiaTheme="majorEastAsia" w:hAnsi="Times New Roman" w:cstheme="majorBidi"/>
          <w:color w:val="auto"/>
          <w:sz w:val="24"/>
          <w:szCs w:val="24"/>
        </w:rPr>
      </w:pPr>
      <w:bookmarkStart w:id="36" w:name="_Toc202451318"/>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25</w:t>
      </w:r>
      <w:r w:rsidRPr="00BD7E5B">
        <w:rPr>
          <w:rFonts w:ascii="Times New Roman" w:eastAsiaTheme="majorEastAsia" w:hAnsi="Times New Roman" w:cstheme="majorBidi"/>
          <w:color w:val="auto"/>
          <w:sz w:val="24"/>
          <w:szCs w:val="24"/>
        </w:rPr>
        <w:t>. Особенности подготовки документации по планировке территории применительно к территории муниципального образования</w:t>
      </w:r>
      <w:bookmarkEnd w:id="36"/>
    </w:p>
    <w:p w14:paraId="44CA3DF5" w14:textId="5A0D6A9D"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w:t>
      </w:r>
      <w:r w:rsidR="007C095F"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решения о подготовке документации по планировке территории не требуется.</w:t>
      </w:r>
    </w:p>
    <w:p w14:paraId="1DB7B4FA"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14:paraId="2BA68D8C"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14:paraId="2F910C93" w14:textId="514FFAD3"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w:t>
      </w:r>
      <w:r w:rsidR="007C095F" w:rsidRPr="00BD7E5B">
        <w:rPr>
          <w:rFonts w:ascii="Times New Roman" w:eastAsia="Times New Roman" w:hAnsi="Times New Roman" w:cs="Times New Roman"/>
          <w:bCs/>
          <w:sz w:val="24"/>
          <w:szCs w:val="24"/>
          <w:lang w:eastAsia="ru-RU"/>
        </w:rPr>
        <w:t>орган местного самоуправления 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6A9C3FA3" w14:textId="7D8208D6"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w:t>
      </w:r>
      <w:r w:rsidR="007C095F" w:rsidRPr="00BD7E5B">
        <w:rPr>
          <w:rFonts w:ascii="Times New Roman" w:eastAsia="Times New Roman" w:hAnsi="Times New Roman" w:cs="Times New Roman"/>
          <w:bCs/>
          <w:sz w:val="24"/>
          <w:szCs w:val="24"/>
          <w:lang w:eastAsia="ru-RU"/>
        </w:rPr>
        <w:t xml:space="preserve">Орган местного самоуправления муниципального образования Успенский район </w:t>
      </w:r>
      <w:r w:rsidRPr="00BD7E5B">
        <w:rPr>
          <w:rFonts w:ascii="Times New Roman" w:eastAsia="Times New Roman" w:hAnsi="Times New Roman" w:cs="Times New Roman"/>
          <w:bCs/>
          <w:sz w:val="24"/>
          <w:szCs w:val="24"/>
          <w:lang w:eastAsia="ru-RU"/>
        </w:rPr>
        <w:t xml:space="preserve">в течение </w:t>
      </w:r>
      <w:r w:rsidR="007C095F" w:rsidRPr="00BD7E5B">
        <w:rPr>
          <w:rFonts w:ascii="Times New Roman" w:eastAsia="Times New Roman" w:hAnsi="Times New Roman" w:cs="Times New Roman"/>
          <w:bCs/>
          <w:sz w:val="24"/>
          <w:szCs w:val="24"/>
          <w:lang w:eastAsia="ru-RU"/>
        </w:rPr>
        <w:t>пятнадцати</w:t>
      </w:r>
      <w:r w:rsidRPr="00BD7E5B">
        <w:rPr>
          <w:rFonts w:ascii="Times New Roman" w:eastAsia="Times New Roman" w:hAnsi="Times New Roman" w:cs="Times New Roman"/>
          <w:bCs/>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РФ органом местного самоуправления поселения, осуществляет проверку такой документации на соответствие требованиям, указанным в </w:t>
      </w:r>
      <w:hyperlink r:id="rId19" w:anchor="dst2873" w:history="1">
        <w:r w:rsidRPr="00BD7E5B">
          <w:rPr>
            <w:rFonts w:ascii="Times New Roman" w:eastAsia="Times New Roman" w:hAnsi="Times New Roman" w:cs="Times New Roman"/>
            <w:bCs/>
            <w:sz w:val="24"/>
            <w:szCs w:val="24"/>
            <w:lang w:eastAsia="ru-RU"/>
          </w:rPr>
          <w:t>части 10 статьи 45</w:t>
        </w:r>
      </w:hyperlink>
      <w:r w:rsidRPr="00BD7E5B">
        <w:rPr>
          <w:rFonts w:ascii="Times New Roman" w:eastAsia="Times New Roman" w:hAnsi="Times New Roman" w:cs="Times New Roman"/>
          <w:bCs/>
          <w:sz w:val="24"/>
          <w:szCs w:val="24"/>
          <w:lang w:eastAsia="ru-RU"/>
        </w:rPr>
        <w:t> Градостроительного Кодекса РФ.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07424110"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общественных обсуждениях или публичных слушаниях.</w:t>
      </w:r>
    </w:p>
    <w:p w14:paraId="13C6A50F" w14:textId="77777777" w:rsidR="00B66979"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5.1. </w:t>
      </w:r>
      <w:r w:rsidR="00B66979" w:rsidRPr="00BD7E5B">
        <w:rPr>
          <w:rFonts w:ascii="Times New Roman" w:eastAsia="Times New Roman" w:hAnsi="Times New Roman" w:cs="Times New Roman"/>
          <w:bCs/>
          <w:sz w:val="24"/>
          <w:szCs w:val="24"/>
          <w:lang w:eastAsia="ru-RU"/>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20" w:anchor="dst2204" w:history="1">
        <w:r w:rsidR="00B66979" w:rsidRPr="00BD7E5B">
          <w:rPr>
            <w:rFonts w:ascii="Times New Roman" w:eastAsia="Times New Roman" w:hAnsi="Times New Roman" w:cs="Times New Roman"/>
            <w:bCs/>
            <w:sz w:val="24"/>
            <w:szCs w:val="24"/>
            <w:lang w:eastAsia="ru-RU"/>
          </w:rPr>
          <w:t>частью 12 статьи 43</w:t>
        </w:r>
      </w:hyperlink>
      <w:r w:rsidR="00B66979" w:rsidRPr="00BD7E5B">
        <w:rPr>
          <w:rFonts w:ascii="Times New Roman" w:eastAsia="Times New Roman" w:hAnsi="Times New Roman" w:cs="Times New Roman"/>
          <w:bCs/>
          <w:sz w:val="24"/>
          <w:szCs w:val="24"/>
          <w:lang w:eastAsia="ru-RU"/>
        </w:rPr>
        <w:t> и </w:t>
      </w:r>
      <w:hyperlink r:id="rId21" w:anchor="dst102030" w:history="1">
        <w:r w:rsidR="00B66979" w:rsidRPr="00BD7E5B">
          <w:rPr>
            <w:rFonts w:ascii="Times New Roman" w:eastAsia="Times New Roman" w:hAnsi="Times New Roman" w:cs="Times New Roman"/>
            <w:bCs/>
            <w:sz w:val="24"/>
            <w:szCs w:val="24"/>
            <w:lang w:eastAsia="ru-RU"/>
          </w:rPr>
          <w:t>частью 22 статьи 45</w:t>
        </w:r>
      </w:hyperlink>
      <w:r w:rsidR="00B66979" w:rsidRPr="00BD7E5B">
        <w:rPr>
          <w:rFonts w:ascii="Times New Roman" w:eastAsia="Times New Roman" w:hAnsi="Times New Roman" w:cs="Times New Roman"/>
          <w:bCs/>
          <w:sz w:val="24"/>
          <w:szCs w:val="24"/>
          <w:lang w:eastAsia="ru-RU"/>
        </w:rPr>
        <w:t xml:space="preserve"> Градостроительного Кодекса РФ, а также в случае, если проект планировки территории и проект межевания территории подготовлены в отношении: </w:t>
      </w:r>
    </w:p>
    <w:p w14:paraId="46B6E44D" w14:textId="77777777" w:rsidR="00B66979" w:rsidRPr="00BD7E5B"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w:t>
      </w:r>
      <w:r w:rsidR="00417CD0"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 </w:t>
      </w:r>
    </w:p>
    <w:p w14:paraId="71612C1F" w14:textId="77777777" w:rsidR="00417CD0" w:rsidRPr="00BD7E5B"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w:t>
      </w:r>
      <w:r w:rsidR="00417CD0" w:rsidRPr="00BD7E5B">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14:paraId="37E68C69" w14:textId="77777777" w:rsidR="00B66979" w:rsidRPr="00BD7E5B"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5.2. В случае внесения изменений в указанные в </w:t>
      </w:r>
      <w:hyperlink r:id="rId22" w:anchor="dst2205" w:history="1">
        <w:r w:rsidRPr="00BD7E5B">
          <w:rPr>
            <w:rFonts w:ascii="Times New Roman" w:eastAsia="Times New Roman" w:hAnsi="Times New Roman" w:cs="Times New Roman"/>
            <w:bCs/>
            <w:sz w:val="24"/>
            <w:szCs w:val="24"/>
            <w:lang w:eastAsia="ru-RU"/>
          </w:rPr>
          <w:t>части 5</w:t>
        </w:r>
      </w:hyperlink>
      <w:r w:rsidRPr="00BD7E5B">
        <w:rPr>
          <w:rFonts w:ascii="Times New Roman" w:eastAsia="Times New Roman" w:hAnsi="Times New Roman" w:cs="Times New Roman"/>
          <w:bCs/>
          <w:sz w:val="24"/>
          <w:szCs w:val="24"/>
          <w:lang w:eastAsia="ru-RU"/>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22A56865"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w:t>
      </w:r>
      <w:r w:rsidR="00B66979" w:rsidRPr="00BD7E5B">
        <w:rPr>
          <w:rFonts w:ascii="Times New Roman" w:eastAsia="Times New Roman" w:hAnsi="Times New Roman" w:cs="Times New Roman"/>
          <w:bCs/>
          <w:sz w:val="24"/>
          <w:szCs w:val="24"/>
          <w:lang w:eastAsia="ru-RU"/>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23" w:anchor="dst2104" w:history="1">
        <w:r w:rsidR="00B66979" w:rsidRPr="00BD7E5B">
          <w:rPr>
            <w:rFonts w:ascii="Times New Roman" w:eastAsia="Times New Roman" w:hAnsi="Times New Roman" w:cs="Times New Roman"/>
            <w:bCs/>
            <w:sz w:val="24"/>
            <w:szCs w:val="24"/>
            <w:lang w:eastAsia="ru-RU"/>
          </w:rPr>
          <w:t>статьей 5.1</w:t>
        </w:r>
      </w:hyperlink>
      <w:r w:rsidR="00B66979" w:rsidRPr="00BD7E5B">
        <w:rPr>
          <w:rFonts w:ascii="Times New Roman" w:eastAsia="Times New Roman" w:hAnsi="Times New Roman" w:cs="Times New Roman"/>
          <w:bCs/>
          <w:sz w:val="24"/>
          <w:szCs w:val="24"/>
          <w:lang w:eastAsia="ru-RU"/>
        </w:rPr>
        <w:t> Градостроительного Кодекса РФ,</w:t>
      </w:r>
      <w:r w:rsidRPr="00BD7E5B">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14:paraId="3EA2B2C6" w14:textId="64FC9199" w:rsidR="00417CD0" w:rsidRPr="00BD7E5B" w:rsidRDefault="00480963"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w:t>
      </w:r>
      <w:r w:rsidR="00417CD0"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w:t>
      </w:r>
      <w:r w:rsidR="004066B7" w:rsidRPr="00BD7E5B">
        <w:rPr>
          <w:rFonts w:ascii="Times New Roman" w:eastAsia="Times New Roman" w:hAnsi="Times New Roman" w:cs="Times New Roman"/>
          <w:bCs/>
          <w:sz w:val="24"/>
          <w:szCs w:val="24"/>
          <w:lang w:eastAsia="ru-RU"/>
        </w:rPr>
        <w:t>не может быть менее четырнадцати дней и более тридцати дней.</w:t>
      </w:r>
    </w:p>
    <w:p w14:paraId="02B125BB"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13. </w:t>
      </w:r>
      <w:r w:rsidR="00480963" w:rsidRPr="00BD7E5B">
        <w:rPr>
          <w:rFonts w:ascii="Times New Roman" w:eastAsia="Times New Roman" w:hAnsi="Times New Roman" w:cs="Times New Roman"/>
          <w:bCs/>
          <w:sz w:val="24"/>
          <w:szCs w:val="24"/>
          <w:lang w:eastAsia="ru-RU"/>
        </w:rPr>
        <w:t>Орган местного самоуправления муниципального образования Успенский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24" w:anchor="dst3144" w:history="1">
        <w:r w:rsidR="00480963" w:rsidRPr="00BD7E5B">
          <w:rPr>
            <w:rFonts w:ascii="Times New Roman" w:eastAsia="Times New Roman" w:hAnsi="Times New Roman" w:cs="Times New Roman"/>
            <w:bCs/>
            <w:sz w:val="24"/>
            <w:szCs w:val="24"/>
            <w:lang w:eastAsia="ru-RU"/>
          </w:rPr>
          <w:t>части 4</w:t>
        </w:r>
      </w:hyperlink>
      <w:r w:rsidR="00480963" w:rsidRPr="00BD7E5B">
        <w:rPr>
          <w:rFonts w:ascii="Times New Roman" w:eastAsia="Times New Roman" w:hAnsi="Times New Roman" w:cs="Times New Roman"/>
          <w:bCs/>
          <w:sz w:val="24"/>
          <w:szCs w:val="24"/>
          <w:lang w:eastAsia="ru-RU"/>
        </w:rPr>
        <w:t> настоящей статьи.</w:t>
      </w:r>
    </w:p>
    <w:p w14:paraId="61013B91"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14:paraId="07571235"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14:paraId="32622E48"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15. </w:t>
      </w:r>
      <w:r w:rsidR="00480963" w:rsidRPr="00BD7E5B">
        <w:rPr>
          <w:rFonts w:ascii="Times New Roman" w:eastAsia="Times New Roman" w:hAnsi="Times New Roman" w:cs="Times New Roman"/>
          <w:bCs/>
          <w:sz w:val="24"/>
          <w:szCs w:val="24"/>
          <w:lang w:eastAsia="ru-RU"/>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5049D15A" w14:textId="77777777" w:rsidR="00FF0029" w:rsidRPr="00BD7E5B" w:rsidRDefault="00FF0029" w:rsidP="004066B7">
      <w:pPr>
        <w:pStyle w:val="1"/>
        <w:keepLines/>
        <w:suppressAutoHyphens/>
        <w:spacing w:before="480" w:after="240"/>
        <w:jc w:val="center"/>
        <w:rPr>
          <w:rFonts w:eastAsiaTheme="majorEastAsia" w:cstheme="majorBidi"/>
          <w:b/>
          <w:bCs/>
          <w:caps/>
          <w:sz w:val="24"/>
          <w:szCs w:val="28"/>
          <w:lang w:eastAsia="ru-RU"/>
        </w:rPr>
      </w:pPr>
      <w:bookmarkStart w:id="37" w:name="_Toc202451319"/>
      <w:r w:rsidRPr="00BD7E5B">
        <w:rPr>
          <w:rFonts w:eastAsiaTheme="majorEastAsia" w:cstheme="majorBidi"/>
          <w:b/>
          <w:bCs/>
          <w:caps/>
          <w:sz w:val="24"/>
          <w:szCs w:val="28"/>
          <w:lang w:eastAsia="ru-RU"/>
        </w:rPr>
        <w:t>ГЛАВА 8. ПРОВЕДЕНИЕ ПУБЛИЧНЫХ СЛУШАНИЙ ПО ВОПРОСАМ ЗЕМЛЕПОЛЬЗОВАНИЯ И ЗАСТРОЙКИ</w:t>
      </w:r>
      <w:bookmarkEnd w:id="37"/>
    </w:p>
    <w:p w14:paraId="58678605" w14:textId="00B9AFCF" w:rsidR="00FF0029" w:rsidRPr="00BD7E5B" w:rsidRDefault="00FF0029" w:rsidP="004066B7">
      <w:pPr>
        <w:pStyle w:val="3"/>
        <w:keepLines/>
        <w:spacing w:after="240"/>
        <w:jc w:val="center"/>
        <w:rPr>
          <w:rFonts w:ascii="Times New Roman" w:hAnsi="Times New Roman"/>
          <w:b w:val="0"/>
          <w:bCs/>
          <w:sz w:val="24"/>
          <w:szCs w:val="24"/>
        </w:rPr>
      </w:pPr>
      <w:bookmarkStart w:id="38" w:name="_Toc202451320"/>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26</w:t>
      </w:r>
      <w:r w:rsidRPr="00BD7E5B">
        <w:rPr>
          <w:rFonts w:ascii="Times New Roman" w:eastAsiaTheme="majorEastAsia" w:hAnsi="Times New Roman" w:cstheme="majorBidi"/>
          <w:color w:val="auto"/>
          <w:sz w:val="24"/>
          <w:szCs w:val="24"/>
        </w:rPr>
        <w:t>. Публичные слушания по вопросам землепользования и застройки</w:t>
      </w:r>
      <w:bookmarkEnd w:id="38"/>
    </w:p>
    <w:p w14:paraId="495857C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14:paraId="5D2C819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Публичные слушания проводятся с целью:</w:t>
      </w:r>
    </w:p>
    <w:p w14:paraId="0F73D0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14:paraId="6905234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05278D6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14:paraId="5969434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14:paraId="3646A28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проекты планировки территорий, проекты межевания;</w:t>
      </w:r>
    </w:p>
    <w:p w14:paraId="4ED513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14:paraId="5F48613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14:paraId="76C65B1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14:paraId="15F4EEBA" w14:textId="77777777" w:rsidR="00FF0029" w:rsidRPr="00BD7E5B" w:rsidRDefault="00FF0029" w:rsidP="004066B7">
      <w:pPr>
        <w:pStyle w:val="1"/>
        <w:keepLines/>
        <w:suppressAutoHyphens/>
        <w:spacing w:before="480" w:after="240"/>
        <w:jc w:val="center"/>
        <w:rPr>
          <w:rFonts w:eastAsiaTheme="majorEastAsia" w:cstheme="majorBidi"/>
          <w:b/>
          <w:bCs/>
          <w:caps/>
          <w:sz w:val="24"/>
          <w:szCs w:val="28"/>
          <w:lang w:eastAsia="ru-RU"/>
        </w:rPr>
      </w:pPr>
      <w:bookmarkStart w:id="39" w:name="_Toc202451321"/>
      <w:r w:rsidRPr="00BD7E5B">
        <w:rPr>
          <w:rFonts w:eastAsiaTheme="majorEastAsia" w:cstheme="majorBidi"/>
          <w:b/>
          <w:bCs/>
          <w:caps/>
          <w:sz w:val="24"/>
          <w:szCs w:val="28"/>
          <w:lang w:eastAsia="ru-RU"/>
        </w:rPr>
        <w:t>ГЛАВА 9. ВНЕСЕНИЕ ИЗМЕНЕНИЙ В ПРАВИЛА ЗЕМЛЕПОЛЬЗОВАНИЯ И ЗАСТРОЙКИ</w:t>
      </w:r>
      <w:bookmarkEnd w:id="39"/>
    </w:p>
    <w:p w14:paraId="20F38AEC" w14:textId="0721C582" w:rsidR="00FF0029" w:rsidRPr="00BD7E5B" w:rsidRDefault="00FF0029" w:rsidP="004066B7">
      <w:pPr>
        <w:pStyle w:val="3"/>
        <w:keepLines/>
        <w:spacing w:after="240"/>
        <w:jc w:val="center"/>
        <w:rPr>
          <w:rFonts w:ascii="Times New Roman" w:eastAsiaTheme="majorEastAsia" w:hAnsi="Times New Roman" w:cstheme="majorBidi"/>
          <w:color w:val="auto"/>
          <w:sz w:val="24"/>
          <w:szCs w:val="24"/>
        </w:rPr>
      </w:pPr>
      <w:bookmarkStart w:id="40" w:name="_Toc202451322"/>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27</w:t>
      </w:r>
      <w:r w:rsidRPr="00BD7E5B">
        <w:rPr>
          <w:rFonts w:ascii="Times New Roman" w:eastAsiaTheme="majorEastAsia" w:hAnsi="Times New Roman" w:cstheme="majorBidi"/>
          <w:color w:val="auto"/>
          <w:sz w:val="24"/>
          <w:szCs w:val="24"/>
        </w:rPr>
        <w:t>. Порядок и основания для внесения изменений в правила землепользования и застройки</w:t>
      </w:r>
      <w:bookmarkEnd w:id="40"/>
    </w:p>
    <w:p w14:paraId="64052B87" w14:textId="2BC6D68D"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настоящей статьей.</w:t>
      </w:r>
    </w:p>
    <w:p w14:paraId="4096AE54" w14:textId="35D9278A"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Основаниями для рассмотрения главой </w:t>
      </w:r>
      <w:r w:rsidR="00685EC0"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вопроса о внесении изменений в правила землепользования и застройки являются:</w:t>
      </w:r>
    </w:p>
    <w:p w14:paraId="7F07D662" w14:textId="7104C8B6"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72E498BD" w14:textId="6E42C03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14:paraId="04B572C9"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поступление предложений об изменении границ территориальных зон, изменении градостроительных регламентов;</w:t>
      </w:r>
    </w:p>
    <w:p w14:paraId="0B9CF8C0"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498A020"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6C9DC67C"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C122C70"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89B4186"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принятие решения о комплексном развитии территории;</w:t>
      </w:r>
    </w:p>
    <w:p w14:paraId="6DC3252D" w14:textId="74AB6DE2"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обнаружение мест захоронений погибших при защите Отечества, расположенных в границах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СП.</w:t>
      </w:r>
    </w:p>
    <w:p w14:paraId="4060D86B"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7F54BC82"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Предложения о внесении изменений в правила землепользования и застройки в комиссию направляются:</w:t>
      </w:r>
    </w:p>
    <w:p w14:paraId="12AB0DB7"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1424DF92" w14:textId="6136302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исполнительными органами </w:t>
      </w:r>
      <w:r w:rsidR="00EE2357" w:rsidRPr="00BD7E5B">
        <w:rPr>
          <w:rFonts w:ascii="Times New Roman" w:hAnsi="Times New Roman" w:cs="Times New Roman"/>
          <w:color w:val="000000"/>
          <w:sz w:val="24"/>
          <w:szCs w:val="24"/>
          <w:shd w:val="clear" w:color="auto" w:fill="FFFFFF"/>
        </w:rPr>
        <w:t>Краснодарского края</w:t>
      </w:r>
      <w:r w:rsidR="00EE2357"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52CF80D1"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41423603" w14:textId="6BA38E6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органами местного самоуправления в случаях, если необходимо совершенствовать порядок регулирования землепользования и застройки на территории </w:t>
      </w:r>
      <w:r w:rsidR="003B44FC">
        <w:rPr>
          <w:rFonts w:ascii="Times New Roman" w:eastAsia="Times New Roman" w:hAnsi="Times New Roman" w:cs="Times New Roman"/>
          <w:bCs/>
          <w:sz w:val="24"/>
          <w:szCs w:val="24"/>
          <w:lang w:eastAsia="ru-RU"/>
        </w:rPr>
        <w:t>Коноковского</w:t>
      </w:r>
      <w:r w:rsidR="007331E5" w:rsidRPr="00BD7E5B">
        <w:rPr>
          <w:rFonts w:ascii="Times New Roman" w:eastAsia="Times New Roman" w:hAnsi="Times New Roman" w:cs="Times New Roman"/>
          <w:bCs/>
          <w:sz w:val="24"/>
          <w:szCs w:val="24"/>
          <w:lang w:eastAsia="ru-RU"/>
        </w:rPr>
        <w:t xml:space="preserve"> СП</w:t>
      </w:r>
      <w:r w:rsidRPr="00BD7E5B">
        <w:rPr>
          <w:rFonts w:ascii="Times New Roman" w:eastAsia="Times New Roman" w:hAnsi="Times New Roman" w:cs="Times New Roman"/>
          <w:bCs/>
          <w:sz w:val="24"/>
          <w:szCs w:val="24"/>
          <w:lang w:eastAsia="ru-RU"/>
        </w:rPr>
        <w:t>;</w:t>
      </w:r>
    </w:p>
    <w:p w14:paraId="599C5EEB" w14:textId="6B34CEC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4.1) органами местного самоуправления в случаях обнаружения мест захоронений погибших при защите Отечества, расположенных в границах </w:t>
      </w:r>
      <w:r w:rsidR="003B44FC">
        <w:rPr>
          <w:rFonts w:ascii="Times New Roman" w:eastAsia="Times New Roman" w:hAnsi="Times New Roman" w:cs="Times New Roman"/>
          <w:bCs/>
          <w:sz w:val="24"/>
          <w:szCs w:val="24"/>
          <w:lang w:eastAsia="ru-RU"/>
        </w:rPr>
        <w:t>Коноковского</w:t>
      </w:r>
      <w:r w:rsidR="007331E5" w:rsidRPr="00BD7E5B">
        <w:rPr>
          <w:rFonts w:ascii="Times New Roman" w:eastAsia="Times New Roman" w:hAnsi="Times New Roman" w:cs="Times New Roman"/>
          <w:bCs/>
          <w:sz w:val="24"/>
          <w:szCs w:val="24"/>
          <w:lang w:eastAsia="ru-RU"/>
        </w:rPr>
        <w:t xml:space="preserve"> СП</w:t>
      </w:r>
      <w:r w:rsidRPr="00BD7E5B">
        <w:rPr>
          <w:rFonts w:ascii="Times New Roman" w:eastAsia="Times New Roman" w:hAnsi="Times New Roman" w:cs="Times New Roman"/>
          <w:bCs/>
          <w:sz w:val="24"/>
          <w:szCs w:val="24"/>
          <w:lang w:eastAsia="ru-RU"/>
        </w:rPr>
        <w:t>;</w:t>
      </w:r>
    </w:p>
    <w:p w14:paraId="29111316"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581485CC"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674BA860" w14:textId="411EDF30"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высшим исполнительным органом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xml:space="preserve">,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xml:space="preserve">, главой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 а также в целях комплексного развития территории по инициативе правообладателей;</w:t>
      </w:r>
    </w:p>
    <w:p w14:paraId="74CE4AA6" w14:textId="3B021C2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3.1. В случае, если правилами землепользования и застройки не обеспечена в соответствии с частью 3.1 статьи 31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возможность размещения на территориях </w:t>
      </w:r>
      <w:r w:rsidR="003B44FC">
        <w:rPr>
          <w:rFonts w:ascii="Times New Roman" w:eastAsia="Times New Roman" w:hAnsi="Times New Roman" w:cs="Times New Roman"/>
          <w:bCs/>
          <w:sz w:val="24"/>
          <w:szCs w:val="24"/>
          <w:lang w:eastAsia="ru-RU"/>
        </w:rPr>
        <w:t>Коноковского</w:t>
      </w:r>
      <w:r w:rsidR="007331E5" w:rsidRPr="00BD7E5B">
        <w:rPr>
          <w:rFonts w:ascii="Times New Roman" w:eastAsia="Times New Roman" w:hAnsi="Times New Roman" w:cs="Times New Roman"/>
          <w:bCs/>
          <w:sz w:val="24"/>
          <w:szCs w:val="24"/>
          <w:lang w:eastAsia="ru-RU"/>
        </w:rPr>
        <w:t xml:space="preserve"> СП </w:t>
      </w:r>
      <w:r w:rsidRPr="00BD7E5B">
        <w:rPr>
          <w:rFonts w:ascii="Times New Roman" w:eastAsia="Times New Roman" w:hAnsi="Times New Roman" w:cs="Times New Roman"/>
          <w:bCs/>
          <w:sz w:val="24"/>
          <w:szCs w:val="24"/>
          <w:lang w:eastAsia="ru-RU"/>
        </w:rPr>
        <w:t xml:space="preserve">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уполномоченный орган местного самоуправления муниципального района направляют главе поселения</w:t>
      </w:r>
      <w:r w:rsidR="007331E5"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требование о внесении изменений в правила землепользования и застройки в целях обеспечения размещения указанных объектов.</w:t>
      </w:r>
    </w:p>
    <w:p w14:paraId="2637D9FC" w14:textId="6299C23F"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3.2. В случае, предусмотренном частью 3.1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1D52AA29"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244B65FB" w14:textId="7DC85D6A"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397CA491"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79C37D1B" w14:textId="0A09936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sidR="00D772F5"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79BBC2F1"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5C711040" w14:textId="7F2DFE8E"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Глава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1A2A7FFB"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7BD82DEF" w14:textId="3E84E03F"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Глава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в суд.</w:t>
      </w:r>
    </w:p>
    <w:p w14:paraId="66F999C4" w14:textId="60478D1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A034F4A" w14:textId="02AEE2D4"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7B1FE8C0" w14:textId="3E99C15E"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13E90499"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0D83A8BE" w14:textId="36522388" w:rsidR="008A6802"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14:paraId="3F5129A9" w14:textId="77777777" w:rsidR="00FF0029" w:rsidRPr="00BD7E5B" w:rsidRDefault="00FF0029" w:rsidP="007331E5">
      <w:pPr>
        <w:pStyle w:val="1"/>
        <w:keepLines/>
        <w:suppressAutoHyphens/>
        <w:spacing w:before="480" w:after="240"/>
        <w:jc w:val="center"/>
        <w:rPr>
          <w:rFonts w:eastAsiaTheme="majorEastAsia" w:cstheme="majorBidi"/>
          <w:b/>
          <w:bCs/>
          <w:caps/>
          <w:sz w:val="24"/>
          <w:szCs w:val="28"/>
          <w:lang w:eastAsia="ru-RU"/>
        </w:rPr>
      </w:pPr>
      <w:bookmarkStart w:id="41" w:name="_Toc202451323"/>
      <w:r w:rsidRPr="00BD7E5B">
        <w:rPr>
          <w:rFonts w:eastAsiaTheme="majorEastAsia" w:cstheme="majorBidi"/>
          <w:b/>
          <w:bCs/>
          <w:caps/>
          <w:sz w:val="24"/>
          <w:szCs w:val="28"/>
          <w:lang w:eastAsia="ru-RU"/>
        </w:rPr>
        <w:t>ГЛАВА 10. РЕГУЛИРОВАНИЕ ИНЫХ ВОПРОСОВ ЗЕМЛЕПОЛЬЗОВАНИЯ И ЗАСТРОЙКИ</w:t>
      </w:r>
      <w:bookmarkEnd w:id="41"/>
    </w:p>
    <w:p w14:paraId="5B6F7BAA" w14:textId="3D5BABEE" w:rsidR="00FF0029" w:rsidRPr="00BD7E5B" w:rsidRDefault="00FF0029" w:rsidP="007331E5">
      <w:pPr>
        <w:pStyle w:val="3"/>
        <w:keepLines/>
        <w:spacing w:after="240"/>
        <w:jc w:val="center"/>
        <w:rPr>
          <w:rFonts w:ascii="Times New Roman" w:eastAsiaTheme="majorEastAsia" w:hAnsi="Times New Roman" w:cstheme="majorBidi"/>
          <w:color w:val="auto"/>
          <w:sz w:val="24"/>
          <w:szCs w:val="24"/>
        </w:rPr>
      </w:pPr>
      <w:bookmarkStart w:id="42" w:name="_Toc202451324"/>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28</w:t>
      </w:r>
      <w:r w:rsidRPr="00BD7E5B">
        <w:rPr>
          <w:rFonts w:ascii="Times New Roman" w:eastAsiaTheme="majorEastAsia" w:hAnsi="Times New Roman" w:cstheme="majorBidi"/>
          <w:color w:val="auto"/>
          <w:sz w:val="24"/>
          <w:szCs w:val="24"/>
        </w:rPr>
        <w:t>. Право на осуществление строительства, реконструкции и объектов капитального строительства</w:t>
      </w:r>
      <w:bookmarkEnd w:id="42"/>
    </w:p>
    <w:p w14:paraId="0A672354" w14:textId="3A1287E5" w:rsidR="00FF0029" w:rsidRPr="00BD7E5B" w:rsidRDefault="007331E5"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w:t>
      </w:r>
      <w:r w:rsidR="00FF0029" w:rsidRPr="00BD7E5B">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14:paraId="31C30869" w14:textId="4509A1F6" w:rsidR="00FF0029" w:rsidRPr="00BD7E5B" w:rsidRDefault="00FF0029" w:rsidP="007331E5">
      <w:pPr>
        <w:pStyle w:val="3"/>
        <w:keepLines/>
        <w:spacing w:after="240"/>
        <w:jc w:val="center"/>
        <w:rPr>
          <w:rFonts w:ascii="Times New Roman" w:eastAsiaTheme="majorEastAsia" w:hAnsi="Times New Roman" w:cstheme="majorBidi"/>
          <w:color w:val="auto"/>
          <w:sz w:val="24"/>
          <w:szCs w:val="24"/>
        </w:rPr>
      </w:pPr>
      <w:bookmarkStart w:id="43" w:name="_Toc202451325"/>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29</w:t>
      </w:r>
      <w:r w:rsidRPr="00BD7E5B">
        <w:rPr>
          <w:rFonts w:ascii="Times New Roman" w:eastAsiaTheme="majorEastAsia" w:hAnsi="Times New Roman" w:cstheme="majorBidi"/>
          <w:color w:val="auto"/>
          <w:sz w:val="24"/>
          <w:szCs w:val="24"/>
        </w:rPr>
        <w:t>. Выдача разрешений на строительство</w:t>
      </w:r>
      <w:bookmarkEnd w:id="43"/>
    </w:p>
    <w:p w14:paraId="3868CD7B" w14:textId="12ACC4DE" w:rsidR="00AB3583"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hyperlink r:id="rId25" w:anchor="dst100015" w:history="1">
        <w:r w:rsidR="00AB3583" w:rsidRPr="00BD7E5B">
          <w:rPr>
            <w:rFonts w:ascii="Times New Roman" w:eastAsia="Times New Roman" w:hAnsi="Times New Roman" w:cs="Times New Roman"/>
            <w:bCs/>
            <w:sz w:val="24"/>
            <w:szCs w:val="24"/>
            <w:lang w:eastAsia="ru-RU"/>
          </w:rPr>
          <w:t>Разрешение</w:t>
        </w:r>
      </w:hyperlink>
      <w:r w:rsidR="00AB3583" w:rsidRPr="00BD7E5B">
        <w:rPr>
          <w:rFonts w:ascii="Times New Roman" w:eastAsia="Times New Roman" w:hAnsi="Times New Roman" w:cs="Times New Roman"/>
          <w:bCs/>
          <w:sz w:val="24"/>
          <w:szCs w:val="24"/>
          <w:lang w:eastAsia="ru-RU"/>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26" w:anchor="dst184" w:history="1">
        <w:r w:rsidR="00AB3583" w:rsidRPr="00BD7E5B">
          <w:rPr>
            <w:rFonts w:ascii="Times New Roman" w:eastAsia="Times New Roman" w:hAnsi="Times New Roman" w:cs="Times New Roman"/>
            <w:bCs/>
            <w:sz w:val="24"/>
            <w:szCs w:val="24"/>
            <w:lang w:eastAsia="ru-RU"/>
          </w:rPr>
          <w:t>частью 7 статьи 36</w:t>
        </w:r>
      </w:hyperlink>
      <w:r w:rsidR="00AB3583" w:rsidRPr="00BD7E5B">
        <w:rPr>
          <w:rFonts w:ascii="Times New Roman" w:eastAsia="Times New Roman" w:hAnsi="Times New Roman" w:cs="Times New Roman"/>
          <w:bCs/>
          <w:sz w:val="24"/>
          <w:szCs w:val="24"/>
          <w:lang w:eastAsia="ru-RU"/>
        </w:rPr>
        <w:t> Градостроительного Кодекса РФ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w:t>
      </w:r>
      <w:r w:rsidR="00CE1316">
        <w:rPr>
          <w:rFonts w:ascii="Times New Roman" w:eastAsia="Times New Roman" w:hAnsi="Times New Roman" w:cs="Times New Roman"/>
          <w:bCs/>
          <w:sz w:val="24"/>
          <w:szCs w:val="24"/>
          <w:lang w:eastAsia="ru-RU"/>
        </w:rPr>
        <w:t xml:space="preserve"> </w:t>
      </w:r>
      <w:r w:rsidR="00AB3583" w:rsidRPr="00BD7E5B">
        <w:rPr>
          <w:rFonts w:ascii="Times New Roman" w:eastAsia="Times New Roman" w:hAnsi="Times New Roman" w:cs="Times New Roman"/>
          <w:bCs/>
          <w:sz w:val="24"/>
          <w:szCs w:val="24"/>
          <w:lang w:eastAsia="ru-RU"/>
        </w:rPr>
        <w:t>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w:t>
      </w:r>
      <w:r w:rsidR="006B1D61" w:rsidRPr="00BD7E5B">
        <w:rPr>
          <w:rFonts w:ascii="Times New Roman" w:eastAsia="Times New Roman" w:hAnsi="Times New Roman" w:cs="Times New Roman"/>
          <w:bCs/>
          <w:sz w:val="24"/>
          <w:szCs w:val="24"/>
          <w:lang w:eastAsia="ru-RU"/>
        </w:rPr>
        <w:t xml:space="preserve"> объектом</w:t>
      </w:r>
      <w:r w:rsidR="00AB3583" w:rsidRPr="00BD7E5B">
        <w:rPr>
          <w:rFonts w:ascii="Times New Roman" w:eastAsia="Times New Roman" w:hAnsi="Times New Roman" w:cs="Times New Roman"/>
          <w:bCs/>
          <w:sz w:val="24"/>
          <w:szCs w:val="24"/>
          <w:lang w:eastAsia="ru-RU"/>
        </w:rPr>
        <w:t>,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27" w:anchor="dst100014" w:history="1">
        <w:r w:rsidR="00AB3583" w:rsidRPr="00BD7E5B">
          <w:rPr>
            <w:rFonts w:ascii="Times New Roman" w:eastAsia="Times New Roman" w:hAnsi="Times New Roman" w:cs="Times New Roman"/>
            <w:bCs/>
            <w:sz w:val="24"/>
            <w:szCs w:val="24"/>
            <w:lang w:eastAsia="ru-RU"/>
          </w:rPr>
          <w:t>случаев</w:t>
        </w:r>
      </w:hyperlink>
      <w:r w:rsidR="00AB3583" w:rsidRPr="00BD7E5B">
        <w:rPr>
          <w:rFonts w:ascii="Times New Roman" w:eastAsia="Times New Roman" w:hAnsi="Times New Roman" w:cs="Times New Roman"/>
          <w:bCs/>
          <w:sz w:val="24"/>
          <w:szCs w:val="24"/>
          <w:lang w:eastAsia="ru-RU"/>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14:paraId="279FB4A3" w14:textId="71103632" w:rsidR="00FF0029" w:rsidRPr="00BD7E5B" w:rsidRDefault="007331E5"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6B1D61" w:rsidRPr="00BD7E5B">
        <w:rPr>
          <w:rFonts w:ascii="Times New Roman" w:eastAsia="Times New Roman" w:hAnsi="Times New Roman" w:cs="Times New Roman"/>
          <w:bCs/>
          <w:sz w:val="24"/>
          <w:szCs w:val="24"/>
          <w:lang w:eastAsia="ru-RU"/>
        </w:rPr>
        <w:t xml:space="preserve">Порядок </w:t>
      </w:r>
      <w:r w:rsidR="00E61F6C" w:rsidRPr="00BD7E5B">
        <w:rPr>
          <w:rFonts w:ascii="Times New Roman" w:eastAsia="Times New Roman" w:hAnsi="Times New Roman" w:cs="Times New Roman"/>
          <w:bCs/>
          <w:sz w:val="24"/>
          <w:szCs w:val="24"/>
          <w:lang w:eastAsia="ru-RU"/>
        </w:rPr>
        <w:t>предоставления</w:t>
      </w:r>
      <w:r w:rsidR="006B1D61" w:rsidRPr="00BD7E5B">
        <w:rPr>
          <w:rFonts w:ascii="Times New Roman" w:eastAsia="Times New Roman" w:hAnsi="Times New Roman" w:cs="Times New Roman"/>
          <w:bCs/>
          <w:sz w:val="24"/>
          <w:szCs w:val="24"/>
          <w:lang w:eastAsia="ru-RU"/>
        </w:rPr>
        <w:t xml:space="preserve"> разрешений на строительство осуществляется в соответствии со статьей 51</w:t>
      </w:r>
      <w:r w:rsidR="00FF0029" w:rsidRPr="00BD7E5B">
        <w:rPr>
          <w:rFonts w:ascii="Times New Roman" w:eastAsia="Times New Roman" w:hAnsi="Times New Roman" w:cs="Times New Roman"/>
          <w:bCs/>
          <w:sz w:val="24"/>
          <w:szCs w:val="24"/>
          <w:lang w:eastAsia="ru-RU"/>
        </w:rPr>
        <w:t xml:space="preserve"> Градостроительн</w:t>
      </w:r>
      <w:r w:rsidR="006B1D61" w:rsidRPr="00BD7E5B">
        <w:rPr>
          <w:rFonts w:ascii="Times New Roman" w:eastAsia="Times New Roman" w:hAnsi="Times New Roman" w:cs="Times New Roman"/>
          <w:bCs/>
          <w:sz w:val="24"/>
          <w:szCs w:val="24"/>
          <w:lang w:eastAsia="ru-RU"/>
        </w:rPr>
        <w:t xml:space="preserve">ого </w:t>
      </w:r>
      <w:r w:rsidR="00FF0029" w:rsidRPr="00BD7E5B">
        <w:rPr>
          <w:rFonts w:ascii="Times New Roman" w:eastAsia="Times New Roman" w:hAnsi="Times New Roman" w:cs="Times New Roman"/>
          <w:bCs/>
          <w:sz w:val="24"/>
          <w:szCs w:val="24"/>
          <w:lang w:eastAsia="ru-RU"/>
        </w:rPr>
        <w:t>кодекс</w:t>
      </w:r>
      <w:r w:rsidR="006B1D61" w:rsidRPr="00BD7E5B">
        <w:rPr>
          <w:rFonts w:ascii="Times New Roman" w:eastAsia="Times New Roman" w:hAnsi="Times New Roman" w:cs="Times New Roman"/>
          <w:bCs/>
          <w:sz w:val="24"/>
          <w:szCs w:val="24"/>
          <w:lang w:eastAsia="ru-RU"/>
        </w:rPr>
        <w:t>а</w:t>
      </w:r>
      <w:r w:rsidR="00FF0029" w:rsidRPr="00BD7E5B">
        <w:rPr>
          <w:rFonts w:ascii="Times New Roman" w:eastAsia="Times New Roman" w:hAnsi="Times New Roman" w:cs="Times New Roman"/>
          <w:bCs/>
          <w:sz w:val="24"/>
          <w:szCs w:val="24"/>
          <w:lang w:eastAsia="ru-RU"/>
        </w:rPr>
        <w:t xml:space="preserve"> Российской Федерации.</w:t>
      </w:r>
    </w:p>
    <w:p w14:paraId="34E19999" w14:textId="2AD333C4"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FF0029" w:rsidRPr="00BD7E5B">
        <w:rPr>
          <w:rFonts w:ascii="Times New Roman" w:eastAsia="Times New Roman" w:hAnsi="Times New Roman" w:cs="Times New Roman"/>
          <w:bCs/>
          <w:sz w:val="24"/>
          <w:szCs w:val="24"/>
          <w:lang w:eastAsia="ru-RU"/>
        </w:rPr>
        <w:t>При выдаче разрешени</w:t>
      </w:r>
      <w:r w:rsidR="006B1D61" w:rsidRPr="00BD7E5B">
        <w:rPr>
          <w:rFonts w:ascii="Times New Roman" w:eastAsia="Times New Roman" w:hAnsi="Times New Roman" w:cs="Times New Roman"/>
          <w:bCs/>
          <w:sz w:val="24"/>
          <w:szCs w:val="24"/>
          <w:lang w:eastAsia="ru-RU"/>
        </w:rPr>
        <w:t>й</w:t>
      </w:r>
      <w:r w:rsidR="00FF0029" w:rsidRPr="00BD7E5B">
        <w:rPr>
          <w:rFonts w:ascii="Times New Roman" w:eastAsia="Times New Roman" w:hAnsi="Times New Roman" w:cs="Times New Roman"/>
          <w:bCs/>
          <w:sz w:val="24"/>
          <w:szCs w:val="24"/>
          <w:lang w:eastAsia="ru-RU"/>
        </w:rPr>
        <w:t xml:space="preserve">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14:paraId="4DCE47E4" w14:textId="206093BE"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w:t>
      </w:r>
      <w:r w:rsidR="00FF0029" w:rsidRPr="00BD7E5B">
        <w:rPr>
          <w:rFonts w:ascii="Times New Roman" w:eastAsia="Times New Roman" w:hAnsi="Times New Roman" w:cs="Times New Roman"/>
          <w:bCs/>
          <w:sz w:val="24"/>
          <w:szCs w:val="24"/>
          <w:lang w:eastAsia="ru-RU"/>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7DA8D057" w14:textId="1A02DFAF"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w:t>
      </w:r>
      <w:r w:rsidR="00FF0029" w:rsidRPr="00BD7E5B">
        <w:rPr>
          <w:rFonts w:ascii="Times New Roman" w:eastAsia="Times New Roman" w:hAnsi="Times New Roman" w:cs="Times New Roman"/>
          <w:bCs/>
          <w:sz w:val="24"/>
          <w:szCs w:val="24"/>
          <w:lang w:eastAsia="ru-RU"/>
        </w:rPr>
        <w:t xml:space="preserve">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 </w:t>
      </w:r>
    </w:p>
    <w:p w14:paraId="504D83A1" w14:textId="2F8A0CED"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w:t>
      </w:r>
      <w:r w:rsidR="00FF0029" w:rsidRPr="00BD7E5B">
        <w:rPr>
          <w:rFonts w:ascii="Times New Roman" w:eastAsia="Times New Roman" w:hAnsi="Times New Roman" w:cs="Times New Roman"/>
          <w:bCs/>
          <w:sz w:val="24"/>
          <w:szCs w:val="24"/>
          <w:lang w:eastAsia="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785993A2" w14:textId="7C6AEBD6" w:rsidR="00564BB3" w:rsidRPr="00BD7E5B" w:rsidRDefault="00FF0029" w:rsidP="007331E5">
      <w:pPr>
        <w:pStyle w:val="3"/>
        <w:keepLines/>
        <w:spacing w:after="240"/>
        <w:jc w:val="center"/>
        <w:rPr>
          <w:rFonts w:ascii="Times New Roman" w:eastAsiaTheme="majorEastAsia" w:hAnsi="Times New Roman" w:cstheme="majorBidi"/>
          <w:color w:val="auto"/>
          <w:sz w:val="24"/>
          <w:szCs w:val="24"/>
        </w:rPr>
      </w:pPr>
      <w:bookmarkStart w:id="44" w:name="_Toc202451326"/>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30</w:t>
      </w:r>
      <w:r w:rsidRPr="00BD7E5B">
        <w:rPr>
          <w:rFonts w:ascii="Times New Roman" w:eastAsiaTheme="majorEastAsia" w:hAnsi="Times New Roman" w:cstheme="majorBidi"/>
          <w:color w:val="auto"/>
          <w:sz w:val="24"/>
          <w:szCs w:val="24"/>
        </w:rPr>
        <w:t xml:space="preserve">. Выдача </w:t>
      </w:r>
      <w:r w:rsidR="00564BB3" w:rsidRPr="00BD7E5B">
        <w:rPr>
          <w:rFonts w:ascii="Times New Roman" w:eastAsiaTheme="majorEastAsia" w:hAnsi="Times New Roman" w:cstheme="majorBidi"/>
          <w:color w:val="auto"/>
          <w:sz w:val="24"/>
          <w:szCs w:val="24"/>
        </w:rPr>
        <w:t>уведомлений о планируемых строительстве или реконструкции объекта индивидуального жилищного строительства или садового дома</w:t>
      </w:r>
      <w:bookmarkEnd w:id="44"/>
    </w:p>
    <w:p w14:paraId="1C3FB894" w14:textId="7051BD34"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564BB3" w:rsidRPr="00BD7E5B">
        <w:rPr>
          <w:rFonts w:ascii="Times New Roman" w:eastAsia="Times New Roman" w:hAnsi="Times New Roman" w:cs="Times New Roman"/>
          <w:bCs/>
          <w:sz w:val="24"/>
          <w:szCs w:val="24"/>
          <w:lang w:eastAsia="ru-RU"/>
        </w:rPr>
        <w:t>Уведомление о планируемых строительстве или реконструкции объекта индивидуального жилищного строительства или садового дома представляет собой документ, устанавливающий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5398BC8A" w14:textId="5271E3C5" w:rsidR="00E61F6C"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E61F6C" w:rsidRPr="00BD7E5B">
        <w:rPr>
          <w:rFonts w:ascii="Times New Roman" w:eastAsia="Times New Roman" w:hAnsi="Times New Roman" w:cs="Times New Roman"/>
          <w:bCs/>
          <w:sz w:val="24"/>
          <w:szCs w:val="24"/>
          <w:lang w:eastAsia="ru-RU"/>
        </w:rPr>
        <w:t>Порядок предоставления уведомлений о планируемых строительстве или реконструкции объекта индивидуального жилищного строительства или садового дома осуществляется в соответствии со статьей 51.1 Градостроительного кодекса Российской Федерации.</w:t>
      </w:r>
    </w:p>
    <w:p w14:paraId="701912BB" w14:textId="10FC7D48" w:rsidR="00564BB3" w:rsidRPr="00BD7E5B" w:rsidRDefault="00564BB3" w:rsidP="007331E5">
      <w:pPr>
        <w:pStyle w:val="3"/>
        <w:keepLines/>
        <w:spacing w:after="240"/>
        <w:jc w:val="center"/>
        <w:rPr>
          <w:rFonts w:ascii="Times New Roman" w:eastAsiaTheme="majorEastAsia" w:hAnsi="Times New Roman" w:cstheme="majorBidi"/>
          <w:color w:val="auto"/>
          <w:sz w:val="24"/>
          <w:szCs w:val="24"/>
        </w:rPr>
      </w:pPr>
      <w:bookmarkStart w:id="45" w:name="_Toc202451327"/>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31</w:t>
      </w:r>
      <w:r w:rsidRPr="00BD7E5B">
        <w:rPr>
          <w:rFonts w:ascii="Times New Roman" w:eastAsiaTheme="majorEastAsia" w:hAnsi="Times New Roman" w:cstheme="majorBidi"/>
          <w:color w:val="auto"/>
          <w:sz w:val="24"/>
          <w:szCs w:val="24"/>
        </w:rPr>
        <w:t>. Выдача разрешения на ввод объекта в эксплуатацию (в том числе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bookmarkEnd w:id="45"/>
    </w:p>
    <w:p w14:paraId="01807B5E" w14:textId="1D1AD05B" w:rsidR="00564BB3"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564BB3" w:rsidRPr="00BD7E5B">
        <w:rPr>
          <w:rFonts w:ascii="Times New Roman" w:eastAsia="Times New Roman" w:hAnsi="Times New Roman" w:cs="Times New Roman"/>
          <w:bCs/>
          <w:sz w:val="24"/>
          <w:szCs w:val="24"/>
          <w:lang w:eastAsia="ru-RU"/>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28" w:anchor="dst100014" w:history="1">
        <w:r w:rsidR="00564BB3" w:rsidRPr="00BD7E5B">
          <w:rPr>
            <w:rFonts w:eastAsia="Times New Roman"/>
            <w:bCs/>
            <w:lang w:eastAsia="ru-RU"/>
          </w:rPr>
          <w:t>случаев</w:t>
        </w:r>
      </w:hyperlink>
      <w:r w:rsidR="00564BB3" w:rsidRPr="00BD7E5B">
        <w:rPr>
          <w:rFonts w:ascii="Times New Roman" w:eastAsia="Times New Roman" w:hAnsi="Times New Roman" w:cs="Times New Roman"/>
          <w:bCs/>
          <w:sz w:val="24"/>
          <w:szCs w:val="24"/>
          <w:lang w:eastAsia="ru-RU"/>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390965F8" w14:textId="3C5D37FB" w:rsidR="00564BB3" w:rsidRPr="00BD7E5B" w:rsidRDefault="007331E5"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564BB3" w:rsidRPr="00BD7E5B">
        <w:rPr>
          <w:rFonts w:ascii="Times New Roman" w:eastAsia="Times New Roman" w:hAnsi="Times New Roman" w:cs="Times New Roman"/>
          <w:bCs/>
          <w:sz w:val="24"/>
          <w:szCs w:val="24"/>
          <w:lang w:eastAsia="ru-RU"/>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представляет собой документ, устанавливающий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p>
    <w:p w14:paraId="3899A400" w14:textId="6D2D9D93" w:rsidR="00564BB3" w:rsidRPr="00BD7E5B" w:rsidRDefault="007331E5"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564BB3" w:rsidRPr="00BD7E5B">
        <w:rPr>
          <w:rFonts w:ascii="Times New Roman" w:eastAsia="Times New Roman" w:hAnsi="Times New Roman" w:cs="Times New Roman"/>
          <w:bCs/>
          <w:sz w:val="24"/>
          <w:szCs w:val="24"/>
          <w:lang w:eastAsia="ru-RU"/>
        </w:rPr>
        <w:t xml:space="preserve">Порядок </w:t>
      </w:r>
      <w:r w:rsidR="00E61F6C" w:rsidRPr="00BD7E5B">
        <w:rPr>
          <w:rFonts w:ascii="Times New Roman" w:eastAsia="Times New Roman" w:hAnsi="Times New Roman" w:cs="Times New Roman"/>
          <w:bCs/>
          <w:sz w:val="24"/>
          <w:szCs w:val="24"/>
          <w:lang w:eastAsia="ru-RU"/>
        </w:rPr>
        <w:t>предоставления</w:t>
      </w:r>
      <w:r w:rsidR="00564BB3" w:rsidRPr="00BD7E5B">
        <w:rPr>
          <w:rFonts w:ascii="Times New Roman" w:eastAsia="Times New Roman" w:hAnsi="Times New Roman" w:cs="Times New Roman"/>
          <w:bCs/>
          <w:sz w:val="24"/>
          <w:szCs w:val="24"/>
          <w:lang w:eastAsia="ru-RU"/>
        </w:rPr>
        <w:t xml:space="preserve"> разрешений на ввод объекта в эксплуатацию,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осуществляется в соответствии со статьей 55 Градостроительного кодекса Российской Федерации.</w:t>
      </w:r>
    </w:p>
    <w:p w14:paraId="499AFC73" w14:textId="77777777" w:rsidR="00FF0029" w:rsidRPr="00BD7E5B" w:rsidRDefault="00FF0029" w:rsidP="00897BA3">
      <w:pPr>
        <w:pStyle w:val="1"/>
        <w:keepLines/>
        <w:suppressAutoHyphens/>
        <w:spacing w:before="480" w:after="240"/>
        <w:jc w:val="center"/>
        <w:rPr>
          <w:rFonts w:eastAsiaTheme="majorEastAsia" w:cstheme="majorBidi"/>
          <w:b/>
          <w:bCs/>
          <w:caps/>
          <w:sz w:val="24"/>
          <w:szCs w:val="28"/>
          <w:lang w:eastAsia="ru-RU"/>
        </w:rPr>
      </w:pPr>
      <w:bookmarkStart w:id="46" w:name="_Toc202451328"/>
      <w:r w:rsidRPr="00BD7E5B">
        <w:rPr>
          <w:rFonts w:eastAsiaTheme="majorEastAsia" w:cstheme="majorBidi"/>
          <w:b/>
          <w:bCs/>
          <w:caps/>
          <w:sz w:val="24"/>
          <w:szCs w:val="28"/>
          <w:lang w:eastAsia="ru-RU"/>
        </w:rPr>
        <w:t>ГЛАВА 11. БЛАГОУСТРОЙСТВО И ДИЗАЙН МАТЕРИАЛЬНО-ПРОСТРАНСТВЕННОЙ СРЕДЫ ПОСЕЛЕНИЯ</w:t>
      </w:r>
      <w:bookmarkEnd w:id="46"/>
    </w:p>
    <w:p w14:paraId="26CF3D5E" w14:textId="687050FB"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47" w:name="_Toc202451329"/>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32</w:t>
      </w:r>
      <w:r w:rsidRPr="00BD7E5B">
        <w:rPr>
          <w:rFonts w:ascii="Times New Roman" w:eastAsiaTheme="majorEastAsia" w:hAnsi="Times New Roman" w:cstheme="majorBidi"/>
          <w:color w:val="auto"/>
          <w:sz w:val="24"/>
          <w:szCs w:val="24"/>
        </w:rPr>
        <w:t>. Общее описание объектов благоустройства и дизайна материально-пространственной среды поселения</w:t>
      </w:r>
      <w:bookmarkEnd w:id="47"/>
    </w:p>
    <w:p w14:paraId="69D1B1A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14:paraId="2C9969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14:paraId="1463BEF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14:paraId="51A182E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14:paraId="3C28108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14:paraId="680F6D8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14:paraId="32EA97E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до береговой линии водных преград, водоемов. </w:t>
      </w:r>
    </w:p>
    <w:p w14:paraId="6CD194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14:paraId="09D29A42" w14:textId="6D18EBF5"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48" w:name="_Toc202451330"/>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33</w:t>
      </w:r>
      <w:r w:rsidRPr="00BD7E5B">
        <w:rPr>
          <w:rFonts w:ascii="Times New Roman" w:eastAsiaTheme="majorEastAsia" w:hAnsi="Times New Roman" w:cstheme="majorBidi"/>
          <w:color w:val="auto"/>
          <w:sz w:val="24"/>
          <w:szCs w:val="24"/>
        </w:rPr>
        <w:t>. Порядок создания, изменения (реконструкции) объектов благоустройства</w:t>
      </w:r>
      <w:bookmarkEnd w:id="48"/>
    </w:p>
    <w:p w14:paraId="64821C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14:paraId="6E7AC5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14:paraId="770195A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14:paraId="12D7941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14:paraId="73582D0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14:paraId="18C3A7F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14:paraId="250F09C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14:paraId="4CF7758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14:paraId="4C64B28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14:paraId="4E20DF5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14:paraId="76626678" w14:textId="541EA363"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49" w:name="_Toc202451331"/>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34</w:t>
      </w:r>
      <w:r w:rsidRPr="00BD7E5B">
        <w:rPr>
          <w:rFonts w:ascii="Times New Roman" w:eastAsiaTheme="majorEastAsia" w:hAnsi="Times New Roman" w:cstheme="majorBidi"/>
          <w:color w:val="auto"/>
          <w:sz w:val="24"/>
          <w:szCs w:val="24"/>
        </w:rPr>
        <w:t>. Порядок содержания, ремонта и изменения фасадов зданий, сооружений размещения объектов не капитального типа</w:t>
      </w:r>
      <w:bookmarkEnd w:id="49"/>
    </w:p>
    <w:p w14:paraId="3EC08591" w14:textId="03112FE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14:paraId="7AD0E63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14:paraId="3B1BA97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14:paraId="2F40EE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14:paraId="690E88D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14:paraId="6DA5C7A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14:paraId="0BEA0A9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14:paraId="2CA44AE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14:paraId="35DA147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Запрещается: </w:t>
      </w:r>
    </w:p>
    <w:p w14:paraId="0A4F50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14:paraId="1FDAA35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14:paraId="47CA73C2" w14:textId="22A39A8D"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0" w:name="_Toc202451332"/>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35</w:t>
      </w:r>
      <w:r w:rsidRPr="00BD7E5B">
        <w:rPr>
          <w:rFonts w:ascii="Times New Roman" w:eastAsiaTheme="majorEastAsia" w:hAnsi="Times New Roman" w:cstheme="majorBidi"/>
          <w:color w:val="auto"/>
          <w:sz w:val="24"/>
          <w:szCs w:val="24"/>
        </w:rPr>
        <w:t>. Элементы благоустройства и дизайна материально-пространственной среды городских и сельских поселений</w:t>
      </w:r>
      <w:bookmarkEnd w:id="50"/>
    </w:p>
    <w:p w14:paraId="56E31D5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14:paraId="61E8967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К элементам благоустройства относятся: </w:t>
      </w:r>
    </w:p>
    <w:p w14:paraId="32E0947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14:paraId="6CAB84A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14:paraId="0B0CA6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14:paraId="7F64FFE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14:paraId="60BAA5B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памятные и информационные доски (знаки); </w:t>
      </w:r>
    </w:p>
    <w:p w14:paraId="737586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14:paraId="7EB1D4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элементы праздничного оформления. </w:t>
      </w:r>
    </w:p>
    <w:p w14:paraId="07234D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14:paraId="705F2AC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14:paraId="0DF9647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14:paraId="17C980AC" w14:textId="2764C923"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1" w:name="_Toc202451333"/>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36</w:t>
      </w:r>
      <w:r w:rsidRPr="00BD7E5B">
        <w:rPr>
          <w:rFonts w:ascii="Times New Roman" w:eastAsiaTheme="majorEastAsia" w:hAnsi="Times New Roman" w:cstheme="majorBidi"/>
          <w:color w:val="auto"/>
          <w:sz w:val="24"/>
          <w:szCs w:val="24"/>
        </w:rPr>
        <w:t>. Порядок создания, изменения, обновления или замены элементов благоустройства</w:t>
      </w:r>
      <w:bookmarkEnd w:id="51"/>
    </w:p>
    <w:p w14:paraId="1E476A82" w14:textId="211B4B3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w:t>
      </w:r>
    </w:p>
    <w:p w14:paraId="34CDBE7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14:paraId="5411A3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14:paraId="43B14A1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14:paraId="0373F4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14:paraId="1274C98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14:paraId="2564D26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14:paraId="27E9A63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14:paraId="499B820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14:paraId="6DD7F06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14:paraId="102F740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14:paraId="5EB5AB7C" w14:textId="1E8936CA" w:rsidR="00FF0029" w:rsidRPr="00BD7E5B" w:rsidRDefault="00FF0029" w:rsidP="00897BA3">
      <w:pPr>
        <w:pStyle w:val="3"/>
        <w:keepLines/>
        <w:spacing w:after="240"/>
        <w:jc w:val="center"/>
        <w:rPr>
          <w:rFonts w:ascii="Times New Roman" w:hAnsi="Times New Roman"/>
          <w:b w:val="0"/>
          <w:bCs/>
          <w:sz w:val="24"/>
          <w:szCs w:val="24"/>
        </w:rPr>
      </w:pPr>
      <w:bookmarkStart w:id="52" w:name="_Toc202451334"/>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37</w:t>
      </w:r>
      <w:r w:rsidRPr="00BD7E5B">
        <w:rPr>
          <w:rFonts w:ascii="Times New Roman" w:eastAsiaTheme="majorEastAsia" w:hAnsi="Times New Roman" w:cstheme="majorBidi"/>
          <w:color w:val="auto"/>
          <w:sz w:val="24"/>
          <w:szCs w:val="24"/>
        </w:rPr>
        <w:t>. Общие требования, предъявляемые к элементам благоустройства</w:t>
      </w:r>
      <w:bookmarkEnd w:id="52"/>
    </w:p>
    <w:p w14:paraId="31C7440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14:paraId="44891DB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14:paraId="5B454A7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14:paraId="0C46D3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14:paraId="14367E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14:paraId="0990E0B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14:paraId="1608F56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14:paraId="70BBBAC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14:paraId="6CFA156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14:paraId="5113DC7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14:paraId="01FDCF8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14:paraId="010EF8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14:paraId="3667237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14:paraId="2DC8B7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BD7E5B">
        <w:rPr>
          <w:rFonts w:ascii="Times New Roman" w:eastAsia="Times New Roman" w:hAnsi="Times New Roman" w:cs="Times New Roman"/>
          <w:bCs/>
          <w:sz w:val="24"/>
          <w:szCs w:val="24"/>
          <w:lang w:eastAsia="ru-RU"/>
        </w:rPr>
        <w:tab/>
      </w:r>
    </w:p>
    <w:p w14:paraId="08434B85" w14:textId="22536378"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а также согласованных и утвержденных проектов.</w:t>
      </w:r>
    </w:p>
    <w:p w14:paraId="703A253B" w14:textId="719F33AE"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3" w:name="_Toc202451335"/>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38</w:t>
      </w:r>
      <w:r w:rsidRPr="00BD7E5B">
        <w:rPr>
          <w:rFonts w:ascii="Times New Roman" w:eastAsiaTheme="majorEastAsia" w:hAnsi="Times New Roman" w:cstheme="majorBidi"/>
          <w:color w:val="auto"/>
          <w:sz w:val="24"/>
          <w:szCs w:val="24"/>
        </w:rPr>
        <w:t>. Благоустройство и озеленение урбанизированных территорий</w:t>
      </w:r>
      <w:bookmarkEnd w:id="53"/>
    </w:p>
    <w:p w14:paraId="5563CD7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14:paraId="70CED3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вертикальную планировку и организацию рельефа; </w:t>
      </w:r>
    </w:p>
    <w:p w14:paraId="49921B7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14:paraId="0533C14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устройство уличного освещения; </w:t>
      </w:r>
    </w:p>
    <w:p w14:paraId="2D8990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14:paraId="116A768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озеленение. </w:t>
      </w:r>
    </w:p>
    <w:p w14:paraId="3C5242F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14:paraId="3AE06F8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14:paraId="4F23477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14:paraId="177872C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14:paraId="02D7DCA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14:paraId="2E392B3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14:paraId="623BC5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14:paraId="2A1205B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14:paraId="107342B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14:paraId="30D3F1A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14:paraId="4DEB495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экологически опасные материалы; </w:t>
      </w:r>
    </w:p>
    <w:p w14:paraId="5669AA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14:paraId="2EBD1D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14:paraId="2814220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14:paraId="276B587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14:paraId="5C2D9DD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14:paraId="5D0D9F1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14:paraId="6E9E2374" w14:textId="670ECC0F"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w:t>
      </w:r>
    </w:p>
    <w:p w14:paraId="43C3060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14:paraId="2BCA7815" w14:textId="3A3ED5A4"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w:t>
      </w:r>
    </w:p>
    <w:p w14:paraId="33AF0FE6" w14:textId="1CA1C91F"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4" w:name="_Toc202451336"/>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39</w:t>
      </w:r>
      <w:r w:rsidRPr="00BD7E5B">
        <w:rPr>
          <w:rFonts w:ascii="Times New Roman" w:eastAsiaTheme="majorEastAsia" w:hAnsi="Times New Roman" w:cstheme="majorBidi"/>
          <w:color w:val="auto"/>
          <w:sz w:val="24"/>
          <w:szCs w:val="24"/>
        </w:rPr>
        <w:t>. Требования к инженерной подготовке и инженерной защите территории</w:t>
      </w:r>
      <w:bookmarkEnd w:id="54"/>
    </w:p>
    <w:p w14:paraId="00F874F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14:paraId="56AC9CE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14:paraId="370BE39F" w14:textId="61A907E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14:paraId="5E28155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14:paraId="42C6940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ливневой и дренажной системы;</w:t>
      </w:r>
    </w:p>
    <w:p w14:paraId="57289A1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газификации;</w:t>
      </w:r>
    </w:p>
    <w:p w14:paraId="4BAC593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телефонизации;</w:t>
      </w:r>
    </w:p>
    <w:p w14:paraId="2DE887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энергоснабжения;</w:t>
      </w:r>
    </w:p>
    <w:p w14:paraId="4C959EA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радиофикации;</w:t>
      </w:r>
    </w:p>
    <w:p w14:paraId="22F49B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озеленения;</w:t>
      </w:r>
    </w:p>
    <w:p w14:paraId="1D08E7B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утилизации мусора и бытовых отходов.</w:t>
      </w:r>
    </w:p>
    <w:p w14:paraId="79AE9A8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14:paraId="3A6AB2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14:paraId="2A5D8EE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14:paraId="623FDEA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14:paraId="474C8E7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14:paraId="5F0366F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14:paraId="209200D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14:paraId="1C376CF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14:paraId="155CC5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14:paraId="230FDF0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14:paraId="32EC4B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14:paraId="2E207C9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14:paraId="2F58D55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14:paraId="7DFE648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14:paraId="236409D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14:paraId="4FD9E20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14:paraId="71FC93B5" w14:textId="77777777" w:rsidR="008603DD"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sectPr w:rsidR="008603DD" w:rsidSect="00B6454D">
          <w:footerReference w:type="default" r:id="rId29"/>
          <w:pgSz w:w="11906" w:h="16838"/>
          <w:pgMar w:top="1276" w:right="850" w:bottom="1560" w:left="1276" w:header="708" w:footer="708" w:gutter="0"/>
          <w:pgNumType w:start="2"/>
          <w:cols w:space="708"/>
          <w:docGrid w:linePitch="360"/>
        </w:sectPr>
      </w:pPr>
      <w:r w:rsidRPr="00BD7E5B">
        <w:rPr>
          <w:rFonts w:ascii="Times New Roman" w:eastAsia="Times New Roman" w:hAnsi="Times New Roman" w:cs="Times New Roman"/>
          <w:bCs/>
          <w:sz w:val="24"/>
          <w:szCs w:val="24"/>
          <w:lang w:eastAsia="ru-RU"/>
        </w:rPr>
        <w:t>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w:t>
      </w:r>
      <w:r w:rsidR="00CE1316">
        <w:rPr>
          <w:rFonts w:ascii="Times New Roman" w:eastAsia="Times New Roman" w:hAnsi="Times New Roman" w:cs="Times New Roman"/>
          <w:bCs/>
          <w:sz w:val="24"/>
          <w:szCs w:val="24"/>
          <w:lang w:eastAsia="ru-RU"/>
        </w:rPr>
        <w:t xml:space="preserve"> </w:t>
      </w:r>
    </w:p>
    <w:p w14:paraId="74C21D55" w14:textId="41A0A5C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14:paraId="404855BE" w14:textId="627FD095" w:rsidR="00B4793E" w:rsidRDefault="00B4793E" w:rsidP="00471857">
      <w:pPr>
        <w:pStyle w:val="1"/>
        <w:keepLines/>
        <w:suppressAutoHyphens/>
        <w:spacing w:before="480" w:after="240"/>
        <w:jc w:val="center"/>
        <w:rPr>
          <w:rFonts w:eastAsiaTheme="majorEastAsia" w:cstheme="majorBidi"/>
          <w:b/>
          <w:bCs/>
          <w:caps/>
          <w:sz w:val="24"/>
          <w:szCs w:val="28"/>
          <w:lang w:eastAsia="ru-RU"/>
        </w:rPr>
      </w:pPr>
      <w:bookmarkStart w:id="55" w:name="_Toc202451337"/>
      <w:r w:rsidRPr="00BD7E5B">
        <w:rPr>
          <w:rFonts w:eastAsiaTheme="majorEastAsia" w:cstheme="majorBidi"/>
          <w:b/>
          <w:bCs/>
          <w:caps/>
          <w:sz w:val="24"/>
          <w:szCs w:val="28"/>
          <w:lang w:eastAsia="ru-RU"/>
        </w:rPr>
        <w:t xml:space="preserve">ГЛАВА </w:t>
      </w:r>
      <w:r w:rsidR="00BD7E5B" w:rsidRPr="00BD7E5B">
        <w:rPr>
          <w:rFonts w:eastAsiaTheme="majorEastAsia" w:cstheme="majorBidi"/>
          <w:b/>
          <w:bCs/>
          <w:caps/>
          <w:sz w:val="24"/>
          <w:szCs w:val="28"/>
          <w:lang w:eastAsia="ru-RU"/>
        </w:rPr>
        <w:t>12</w:t>
      </w:r>
      <w:r w:rsidRPr="00BD7E5B">
        <w:rPr>
          <w:rFonts w:eastAsiaTheme="majorEastAsia" w:cstheme="majorBidi"/>
          <w:b/>
          <w:bCs/>
          <w:caps/>
          <w:sz w:val="24"/>
          <w:szCs w:val="28"/>
          <w:lang w:eastAsia="ru-RU"/>
        </w:rPr>
        <w:t>. ГРАДОСТРОИТЕЛЬНЫЕ РЕГЛАМЕНТЫ</w:t>
      </w:r>
      <w:bookmarkEnd w:id="55"/>
    </w:p>
    <w:p w14:paraId="3D3270D5" w14:textId="3A937C07" w:rsidR="003177C7" w:rsidRPr="00DD2F4F" w:rsidRDefault="003177C7" w:rsidP="003177C7">
      <w:pPr>
        <w:pStyle w:val="3"/>
        <w:keepLines/>
        <w:spacing w:after="240"/>
        <w:jc w:val="center"/>
        <w:rPr>
          <w:rFonts w:ascii="Times New Roman" w:eastAsiaTheme="majorEastAsia" w:hAnsi="Times New Roman" w:cstheme="majorBidi"/>
          <w:color w:val="auto"/>
          <w:sz w:val="24"/>
          <w:szCs w:val="24"/>
        </w:rPr>
      </w:pPr>
      <w:bookmarkStart w:id="56" w:name="_Toc202451338"/>
      <w:r w:rsidRPr="00DD2F4F">
        <w:rPr>
          <w:rFonts w:ascii="Times New Roman" w:eastAsiaTheme="majorEastAsia" w:hAnsi="Times New Roman" w:cstheme="majorBidi"/>
          <w:color w:val="auto"/>
          <w:sz w:val="24"/>
          <w:szCs w:val="24"/>
        </w:rPr>
        <w:t xml:space="preserve">Статья </w:t>
      </w:r>
      <w:r>
        <w:rPr>
          <w:rFonts w:ascii="Times New Roman" w:eastAsiaTheme="majorEastAsia" w:hAnsi="Times New Roman" w:cstheme="majorBidi"/>
          <w:color w:val="auto"/>
          <w:sz w:val="24"/>
          <w:szCs w:val="24"/>
        </w:rPr>
        <w:t>40</w:t>
      </w:r>
      <w:r w:rsidRPr="00DD2F4F">
        <w:rPr>
          <w:rFonts w:ascii="Times New Roman" w:eastAsiaTheme="majorEastAsia" w:hAnsi="Times New Roman" w:cstheme="majorBidi"/>
          <w:color w:val="auto"/>
          <w:sz w:val="24"/>
          <w:szCs w:val="24"/>
        </w:rPr>
        <w:t>. Архитектурно-градостроительный облик объектов капитального строительства. Правила согласования архитектурно-градостроительного облика объекта капитального строительства</w:t>
      </w:r>
      <w:bookmarkEnd w:id="56"/>
    </w:p>
    <w:p w14:paraId="531F7D89"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 В градостроительном регламенте в отношении земельных участков и объектов капитального строительства, расположенных в пределах соответствующих территориальных зон, в соответствии с Требованиями к архитектурно-градостроительному облику объекта капитального строительства и Правилами согласования архитектурно-градостроительного облика объекта капитального строительства, утверждёнными постановлением Правительства Российской Федерации от 29 мая 2023 года № 857, к объектам капитального строительства применяются следующие требования к:</w:t>
      </w:r>
    </w:p>
    <w:p w14:paraId="7A1FC8A8"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объемно-пространственным характеристикам;</w:t>
      </w:r>
    </w:p>
    <w:p w14:paraId="3061D7B5"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архитектурно-стилистическим характеристикам;</w:t>
      </w:r>
    </w:p>
    <w:p w14:paraId="349D0C34"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цветовым решениям;</w:t>
      </w:r>
    </w:p>
    <w:p w14:paraId="07E9EB61"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отделочным и (или) строительным материалам;</w:t>
      </w:r>
    </w:p>
    <w:p w14:paraId="33F79C77"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размещению технического и инженерного оборудования на фасадах и кровлях;</w:t>
      </w:r>
    </w:p>
    <w:p w14:paraId="3D3A4BDC"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подсветке фасадов.</w:t>
      </w:r>
    </w:p>
    <w:p w14:paraId="007D0D78"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 Требования к объемно-пространственным характеристикам объектов капитального строительства устанавливаются путем перечисления архитектурных решений объектов капитального строительства, определяющих их размер, форму, функциональное назначение и местоположение в границах земельного участка.</w:t>
      </w:r>
    </w:p>
    <w:p w14:paraId="587A6033"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 Требования к архитектурно-стилистическим характеристикам объектов капитального строительства устанавливаются путем перечисления характеристик элементов фасадов, а также элементов иных наружных частей объектов капитального строительства и их характеристик.</w:t>
      </w:r>
    </w:p>
    <w:p w14:paraId="69C979CA"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w:t>
      </w:r>
    </w:p>
    <w:p w14:paraId="715229F3"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 Требования к отделочным и (или) строительным материалам объектов капитального строительства устанавливаются путем перечисления материалов для отделки фасадов и приемов улучшения декоративных качеств фасадов объектов капитального строительства.</w:t>
      </w:r>
    </w:p>
    <w:p w14:paraId="78203ADF"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 Требования к размещению технического и инженерного оборудования на фасадах и кровлях объектов капитального строительства устанавливаются путем перечисления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077F76ED"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 Требования к подсветке фасадов объектов капитального строительства устанавливаются путем перечисления архитектурных приемов внешнего освещения их фасадов и цветов, а также оттенков такого освещения с указанием палитры.</w:t>
      </w:r>
    </w:p>
    <w:p w14:paraId="40020397"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1.10. В целях использования Методических рекомендаций, утвержденных приказом Департамента по архитектуре и градостроительству Краснодарского края от 21 марта 2024 г. № 44 «Об утверждении методических рекомендаций по реализации частей 5.3 и 6 статьи 30 Градостроительного кодекса Российской Федерации» применяются следующие понятия:</w:t>
      </w:r>
    </w:p>
    <w:p w14:paraId="2850991D"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блок-секция - самостоятельный в конструктивном отношении объемно-планировочный элемент здания, ограниченный наружными стенами или (и) деформационными швами;</w:t>
      </w:r>
    </w:p>
    <w:p w14:paraId="370EBE89"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второстепенный фасад - фасад здания, не подходящий под определение главного фасада;</w:t>
      </w:r>
    </w:p>
    <w:p w14:paraId="4BB04ECF"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высота здания - высота объекта капитального строительства, которая рассчитывается в метрах от средней планировочной отметки земли до верха парапета плоской кровли, карниза (свеса) скатной кровли или конька кровли при ее уклоне выше 30 градусов;</w:t>
      </w:r>
    </w:p>
    <w:p w14:paraId="45CC2827"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высота этажа - расстояние от верха нижерасположенного перекрытия (или пола по грунту) до верха, расположенного над ним перекрытия (или до низа стропильных конструкций для одноэтажного здания);</w:t>
      </w:r>
    </w:p>
    <w:p w14:paraId="442D288C"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главный фасад - фасад здания, выходящий на границу участка, примыкающую к территориям общего пользования;</w:t>
      </w:r>
    </w:p>
    <w:p w14:paraId="13796E89"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колер элемента здания - цвет, подобранный проектом для определенного конструктивного элемента. Колеры элементов здания вносятся в таблицу колеров, которая входит в состав проекта;</w:t>
      </w:r>
    </w:p>
    <w:p w14:paraId="349231EC"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 не просматриваемая часть ограждения - глухая не просматриваемая плоскость или плоскость с шириной зазора между элементами ограждения менее ширины элемента;</w:t>
      </w:r>
    </w:p>
    <w:p w14:paraId="6791EE64"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 отметка входной группы - разница в метрах между отметкой уровня земли, примыкающей к зданию, строению, сооружению и чистовой отметки отделки пола на входе в первый этаж здания, строения, сооружения;</w:t>
      </w:r>
    </w:p>
    <w:p w14:paraId="6473735A"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 первый этаж - нижний надземный этаж, доступный для входа с прилегающей территории;</w:t>
      </w:r>
    </w:p>
    <w:p w14:paraId="3C1D3BA8"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 процент остекления первого этажа - доля светопрозрачных конструкций от общей площади фасада первого этажа, выходящего на границу участка, примыкающею к второстепенному фасаду территории общего пользования;</w:t>
      </w:r>
    </w:p>
    <w:p w14:paraId="48866E74"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 текстура - визуальное свойство поверхности, которое передает информацию о структуре материала;</w:t>
      </w:r>
    </w:p>
    <w:p w14:paraId="68482A7C"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 типовой этаж - этаж здания, планировочное и конструктивное решение которого неоднократно повторяется по высоте здания;</w:t>
      </w:r>
    </w:p>
    <w:p w14:paraId="3392C8CA"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 уличный фронт - фронтальная граница жилой и многофункциональной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14:paraId="212DBCE2"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 фактура - внешнее строение поверхности материала с ее характерным рельефом;</w:t>
      </w:r>
    </w:p>
    <w:p w14:paraId="72B3F939"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 элементы входных групп - козырьки, навесы (в том числе их несущие конструкции, при наличии), лестницы, площадки, ступени, в случае организации выступающей входной группы - стены.</w:t>
      </w:r>
    </w:p>
    <w:p w14:paraId="7D6CF8B6"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Требования к архитектурно-градостроительному облику объекта капитального строительства применимы к установлению в сельском населенном пункте, в соответствии с разделом 2 настоящей статьи Правил.</w:t>
      </w:r>
    </w:p>
    <w:p w14:paraId="588E6BCE"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Требования к архитектурно-градостроительному облику объекта капитального строительства, устанавливаемые в сельском населенном пункте</w:t>
      </w:r>
    </w:p>
    <w:p w14:paraId="6ACAAA41"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 Требования к архитектурно-градостроительному облику объекта капитального строительства устанавливаются к земельным участкам, виды разрешенного использования которых сгруппированные по функциональным признакам применительно к следующим группам: «Многоквартирные жилые», «Социальные», «Общественные», «Индивидуальные жилые», «Обслуживающие», в соответствии с таблицей 1 настоящей статьи Правил.</w:t>
      </w:r>
    </w:p>
    <w:p w14:paraId="7BF27972"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 Требования к объемно-пространственным и архитектурно-стилистическим характеристикам объектов капитального строительства, устанавливаются в соответствии с таблицей 2 настоящей статьи Правил.</w:t>
      </w:r>
    </w:p>
    <w:p w14:paraId="2029F1BE"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2.3. Требования к внешнему облику объектов капитального строительства, относящихся к группе «Многоквартирные жилые», устанавливаются в соответствии с таблицей 3 настоящей статьи Правил </w:t>
      </w:r>
    </w:p>
    <w:p w14:paraId="042BCC16"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 Требования к внешнему облику объектов капитального строительства, относящихся к группе «Социальные», устанавливаются в соответствии с таблицей 4 настоящей статьи Правил.</w:t>
      </w:r>
    </w:p>
    <w:p w14:paraId="1F41151A"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 Требования к внешнему облику объектов капитального строительства, относящихся к группе «Общественные», устанавливаются в соответствии с таблицей 5 настоящей статьи Правил.</w:t>
      </w:r>
    </w:p>
    <w:p w14:paraId="1ED34743"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 Требования к внешнему облику объектов капитального строительства, относящихся к группе «Индивидуальные жилые», устанавливаются в соответствии с таблицей 6 настоящей статьи Правил.</w:t>
      </w:r>
    </w:p>
    <w:p w14:paraId="2A618D63"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 Требования к внешнему облику объектов капитального строительства, относящихся к группе «Обслуживающие», устанавливаются в соответствии с таблицей 7 настоящей статьи Правил.</w:t>
      </w:r>
    </w:p>
    <w:p w14:paraId="7B79E3B5" w14:textId="77777777" w:rsidR="003177C7" w:rsidRPr="00DD2F4F"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14:paraId="0E21814E" w14:textId="77777777" w:rsidR="003177C7" w:rsidRPr="00DD2F4F"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DD2F4F">
        <w:rPr>
          <w:rFonts w:ascii="Times New Roman" w:eastAsia="Times New Roman" w:hAnsi="Times New Roman" w:cs="Times New Roman"/>
          <w:bCs/>
          <w:sz w:val="24"/>
          <w:szCs w:val="24"/>
          <w:lang w:eastAsia="ru-RU"/>
        </w:rPr>
        <w:t>Таблица 1</w:t>
      </w:r>
    </w:p>
    <w:tbl>
      <w:tblPr>
        <w:tblW w:w="5000" w:type="pct"/>
        <w:tblCellMar>
          <w:top w:w="15" w:type="dxa"/>
          <w:left w:w="15" w:type="dxa"/>
          <w:bottom w:w="15" w:type="dxa"/>
          <w:right w:w="15" w:type="dxa"/>
        </w:tblCellMar>
        <w:tblLook w:val="04A0" w:firstRow="1" w:lastRow="0" w:firstColumn="1" w:lastColumn="0" w:noHBand="0" w:noVBand="1"/>
      </w:tblPr>
      <w:tblGrid>
        <w:gridCol w:w="3697"/>
        <w:gridCol w:w="2917"/>
        <w:gridCol w:w="3008"/>
      </w:tblGrid>
      <w:tr w:rsidR="003177C7" w14:paraId="09A29E7D" w14:textId="77777777" w:rsidTr="000A3076">
        <w:trPr>
          <w:tblHeader/>
        </w:trPr>
        <w:tc>
          <w:tcPr>
            <w:tcW w:w="1921" w:type="pct"/>
            <w:tcBorders>
              <w:top w:val="single" w:sz="6" w:space="0" w:color="000000"/>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66A4C34" w14:textId="77777777" w:rsidR="003177C7" w:rsidRDefault="003177C7" w:rsidP="000A3076">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Код (числовое обозначение) вида разрешённого использования земельного участка</w:t>
            </w:r>
          </w:p>
        </w:tc>
        <w:tc>
          <w:tcPr>
            <w:tcW w:w="1516" w:type="pct"/>
            <w:tcBorders>
              <w:top w:val="single" w:sz="6" w:space="0" w:color="000000"/>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6FA2994" w14:textId="77777777" w:rsidR="003177C7" w:rsidRDefault="003177C7" w:rsidP="000A3076">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Наименование вида разрешённого использования земельного участка</w:t>
            </w:r>
          </w:p>
        </w:tc>
        <w:tc>
          <w:tcPr>
            <w:tcW w:w="1563" w:type="pct"/>
            <w:tcBorders>
              <w:top w:val="single" w:sz="6" w:space="0" w:color="000000"/>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619DF91" w14:textId="77777777" w:rsidR="003177C7" w:rsidRDefault="003177C7" w:rsidP="000A3076">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Группа вида разрешенного использования земельного участка</w:t>
            </w:r>
          </w:p>
        </w:tc>
      </w:tr>
      <w:tr w:rsidR="003177C7" w14:paraId="63F65AC7"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EA6C899" w14:textId="77777777" w:rsidR="003177C7" w:rsidRDefault="003177C7" w:rsidP="000A3076">
            <w:pPr>
              <w:spacing w:after="0" w:line="240" w:lineRule="auto"/>
              <w:contextualSpacing/>
              <w:rPr>
                <w:rFonts w:ascii="Times New Roman" w:hAnsi="Times New Roman" w:cs="Times New Roman"/>
                <w:sz w:val="20"/>
                <w:szCs w:val="20"/>
              </w:rPr>
            </w:pPr>
            <w:bookmarkStart w:id="57" w:name="_Hlk182828198"/>
            <w:r>
              <w:rPr>
                <w:rFonts w:ascii="Times New Roman" w:hAnsi="Times New Roman" w:cs="Times New Roman"/>
                <w:sz w:val="20"/>
                <w:szCs w:val="20"/>
              </w:rPr>
              <w:t>2.1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F6A6F5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Для индивидуального жилищного строительства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13E740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Индивидуальные жилые</w:t>
            </w:r>
          </w:p>
        </w:tc>
      </w:tr>
      <w:tr w:rsidR="003177C7" w14:paraId="2FCCA961"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7D05788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5ECE28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Для ведения личного подсобного хозяйства (приусадебный земельный участок)</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BBA293B"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Индивидуальные жилые</w:t>
            </w:r>
          </w:p>
        </w:tc>
      </w:tr>
      <w:tr w:rsidR="003177C7" w14:paraId="13604F59"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598ACC4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CCB71B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Малоэтажная многоквартирная жилая застройка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3D59274"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Многоквартирные жилые</w:t>
            </w:r>
          </w:p>
        </w:tc>
      </w:tr>
      <w:tr w:rsidR="003177C7" w14:paraId="2F84567C"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70D0CFB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5BC824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Блокированная жилая застройка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BDEDAF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Многоквартирные жилые</w:t>
            </w:r>
          </w:p>
        </w:tc>
      </w:tr>
      <w:tr w:rsidR="003177C7" w14:paraId="0EA7013C"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2F6919E"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2.7.1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83D013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Хранение автотранспорта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76451E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3C9ECF4D"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7E7070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50491A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Коммунальное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B54507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255B6D9C"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383850E"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3.2.1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79439E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Дома социального обслуживания</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C7D7E1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6D0EF5F8"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F88BC2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3.2.2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BA6429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Оказание социальной помощи населению</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45647D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1177EB63"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71FF166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3.2.3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20AD85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Оказание услуг связи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51B402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3E8BFC00"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408DEDB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3.2.4</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FE43FA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Общежития</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26B6EF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4818664B"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1B4F6DC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1336D1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Бытовое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CEC161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06DE7AE5"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6B19215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3.4.1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E20D52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Амбулаторно-поликлиническое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C9D3A9E"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4D623C0E"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201D5F3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3.4.2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1DA610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Стационарное медицинское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1C9FFA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2F920FAB"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4CA6C55E"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3.4.3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4EE90A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Медицинские организации особого назначения</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F30008E"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3B4D113C"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116FE2E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3.5.1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C613C5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Дошкольное, начальное и среднее общее образование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955CAA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690A03E3"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169B021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3.5.2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3ABF74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Среднее и высшее профессиональное образование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73A779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7F80E463"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4044123A"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3.6</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E7C111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Культурное развитие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8A866E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591F8503"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EC6B1D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3.7</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7A0382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Религиозное использование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897F85A"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3A930E3F"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293EA8A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3.8</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3D892A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Общественное управление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67E691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11912BF0"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6964DC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3.9</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F3251F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Обеспечение научной деятельности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87F2A94"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34A19D1F"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94F443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3.9.1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0F7F9D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Обеспечение деятельности в области гидрометеорологии и смежных с ней областях</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439B35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6EAC0118"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7156E8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3.10</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C3EEB3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Ветеринарное обслуживание</w:t>
            </w:r>
          </w:p>
          <w:p w14:paraId="24D28E93" w14:textId="77777777" w:rsidR="003177C7" w:rsidRDefault="003177C7" w:rsidP="000A3076">
            <w:pPr>
              <w:spacing w:after="0" w:line="240" w:lineRule="auto"/>
              <w:contextualSpacing/>
              <w:rPr>
                <w:rFonts w:ascii="Times New Roman" w:hAnsi="Times New Roman" w:cs="Times New Roman"/>
                <w:sz w:val="20"/>
                <w:szCs w:val="20"/>
              </w:rPr>
            </w:pP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CB45EF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2EFD9D9C"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57B2EDFA"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3.10.1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6607E3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Амбулаторное ветеринарное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ED5E6A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6E195411"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52942B7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3.10.2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95413C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Приюты для животных</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9877ED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5B54239E"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5CBB143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4.0</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002C47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Предпринимательство</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537DE3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531F67C0"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45E73D1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3205DC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Деловое управление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BBA3F6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6FB4D982"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76DC0AF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29D73E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Объекты торговли (торговые центры, ТРЦ и др.)</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D7369F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1EA3F378"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809339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40CAF9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Рынки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5B8691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4B1C2958"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12BFF5D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4.4</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947429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Магазины</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DD2CD5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2DBC3451"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126AEB5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4.5</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AD412D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Банковская и страховая деятельность</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4E2D96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6E1692EC"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282FDBB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4.6</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F0D08F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Общественное питание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21D035B"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2E22F170"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730F51E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4.7</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DC619F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Гостиничное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3DE9C6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02C12FC4"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D951D3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4.8.1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C8FBF4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Развлекательные мероприятия</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1A99B8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5BD9638A"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485226E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4.8.2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2AA53D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Проведение азартных игр</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B5E4DB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5AEB01BA"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DCC861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4.9</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A40FBD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Служебные гаражи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A0A5EF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3F369A87"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4AE130B"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4.9.1.1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51D31A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Заправка транспортных средств</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C060D3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4C2D55AF"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2CD2FDE4"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4.9.1.2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562ED4B"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Обеспечение дорожного отдыха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F362B7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1A06842E"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23CE6EE"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4.9.1.3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573EF7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Автомобильные мойки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BB641C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3685F06E"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709893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4.9.1.4</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3E0E44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Ремонт автомобилей</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5A282F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6D88786B"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4B656B2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4.10</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CCB893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Выставочно-ярмарочная деятельность</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75AB2C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25885B7D"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278086B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5.1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8BC552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Спорт</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C1C522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233C1C0F"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7B2AA28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5.1.2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DA9DFE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Обеспечение занятий спортом в помещениях</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8FF3FB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071D2056"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540D375A"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6.9</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A11519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Склад</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574A65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4D050EC7"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36E2B7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6.9.1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486D5EA"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Складские площадки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3C94FB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7DAE201B"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5614D19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7B8896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Автомобильный транспорт</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D7B490B"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335D4FD1"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1C12A86B"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2D3C70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Обеспечение внутреннего правопорядка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187D75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bookmarkEnd w:id="57"/>
    </w:tbl>
    <w:p w14:paraId="1DCBE0A4"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sectPr w:rsidR="003177C7" w:rsidSect="003177C7">
          <w:pgSz w:w="11906" w:h="16838"/>
          <w:pgMar w:top="1134" w:right="567" w:bottom="1134" w:left="1701" w:header="709" w:footer="709" w:gutter="0"/>
          <w:cols w:space="708"/>
          <w:docGrid w:linePitch="360"/>
        </w:sectPr>
      </w:pPr>
      <w:r>
        <w:rPr>
          <w:rFonts w:ascii="Times New Roman" w:eastAsia="GOST Type AU" w:hAnsi="Times New Roman" w:cs="Times New Roman"/>
          <w:bCs/>
          <w:sz w:val="24"/>
          <w:szCs w:val="24"/>
          <w:lang w:eastAsia="ar-SA"/>
        </w:rPr>
        <w:br w:type="page"/>
      </w:r>
    </w:p>
    <w:p w14:paraId="3175B3A5" w14:textId="77777777" w:rsidR="003177C7" w:rsidRDefault="003177C7" w:rsidP="003177C7">
      <w:pPr>
        <w:spacing w:after="0"/>
        <w:rPr>
          <w:rFonts w:ascii="Times New Roman" w:hAnsi="Times New Roman" w:cs="Times New Roman"/>
          <w:sz w:val="24"/>
          <w:szCs w:val="24"/>
        </w:rPr>
      </w:pPr>
      <w:r>
        <w:rPr>
          <w:rFonts w:ascii="Times New Roman" w:hAnsi="Times New Roman" w:cs="Times New Roman"/>
          <w:sz w:val="24"/>
          <w:szCs w:val="24"/>
        </w:rPr>
        <w:t>Таблица 2</w:t>
      </w:r>
    </w:p>
    <w:p w14:paraId="0B798009" w14:textId="77777777" w:rsidR="003177C7" w:rsidRDefault="003177C7" w:rsidP="003177C7">
      <w:pPr>
        <w:rPr>
          <w:rFonts w:ascii="Times New Roman" w:hAnsi="Times New Roman" w:cs="Times New Roman"/>
          <w:sz w:val="24"/>
          <w:szCs w:val="24"/>
        </w:rPr>
      </w:pPr>
      <w:r>
        <w:rPr>
          <w:rFonts w:ascii="Times New Roman" w:hAnsi="Times New Roman" w:cs="Times New Roman"/>
          <w:sz w:val="24"/>
          <w:szCs w:val="24"/>
        </w:rPr>
        <w:t>Требования к объемно-пространственным и архитектурно-стилистическим характеристикам объектов капитального строительства</w:t>
      </w:r>
    </w:p>
    <w:tbl>
      <w:tblPr>
        <w:tblW w:w="15196" w:type="dxa"/>
        <w:tblLayout w:type="fixed"/>
        <w:tblCellMar>
          <w:top w:w="15" w:type="dxa"/>
          <w:left w:w="15" w:type="dxa"/>
          <w:bottom w:w="15" w:type="dxa"/>
          <w:right w:w="15" w:type="dxa"/>
        </w:tblCellMar>
        <w:tblLook w:val="04A0" w:firstRow="1" w:lastRow="0" w:firstColumn="1" w:lastColumn="0" w:noHBand="0" w:noVBand="1"/>
      </w:tblPr>
      <w:tblGrid>
        <w:gridCol w:w="434"/>
        <w:gridCol w:w="1559"/>
        <w:gridCol w:w="1134"/>
        <w:gridCol w:w="1134"/>
        <w:gridCol w:w="1012"/>
        <w:gridCol w:w="992"/>
        <w:gridCol w:w="993"/>
        <w:gridCol w:w="1276"/>
        <w:gridCol w:w="1275"/>
        <w:gridCol w:w="1134"/>
        <w:gridCol w:w="851"/>
        <w:gridCol w:w="1134"/>
        <w:gridCol w:w="992"/>
        <w:gridCol w:w="1276"/>
      </w:tblGrid>
      <w:tr w:rsidR="003177C7" w14:paraId="3AEAF758" w14:textId="77777777" w:rsidTr="000A3076">
        <w:tc>
          <w:tcPr>
            <w:tcW w:w="43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4F318A7F"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 п/п</w:t>
            </w:r>
          </w:p>
        </w:tc>
        <w:tc>
          <w:tcPr>
            <w:tcW w:w="155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A9B10F0"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Код и наименование вида разрешенного использования земельного участка</w:t>
            </w:r>
          </w:p>
        </w:tc>
        <w:tc>
          <w:tcPr>
            <w:tcW w:w="1134"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E5A91E"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Максимальный отступ зданий, строений, сооружений, формирующих уличный фронт, от красных линий</w:t>
            </w:r>
            <w:hyperlink r:id="rId30" w:anchor="block_170" w:history="1">
              <w:r>
                <w:rPr>
                  <w:rFonts w:ascii="Times New Roman" w:hAnsi="Times New Roman" w:cs="Times New Roman"/>
                  <w:b/>
                  <w:sz w:val="16"/>
                  <w:szCs w:val="16"/>
                </w:rPr>
                <w:t>**</w:t>
              </w:r>
            </w:hyperlink>
            <w:r>
              <w:rPr>
                <w:rFonts w:ascii="Times New Roman" w:hAnsi="Times New Roman" w:cs="Times New Roman"/>
                <w:b/>
                <w:sz w:val="16"/>
                <w:szCs w:val="16"/>
              </w:rPr>
              <w:t>, м</w:t>
            </w:r>
          </w:p>
        </w:tc>
        <w:tc>
          <w:tcPr>
            <w:tcW w:w="1134"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95CD40"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Минимальная высота здания вдоль улично-дорожной сети, м</w:t>
            </w:r>
          </w:p>
        </w:tc>
        <w:tc>
          <w:tcPr>
            <w:tcW w:w="101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FEFD290"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Минимальный процент застроенности уличного фронта, %</w:t>
            </w:r>
          </w:p>
        </w:tc>
        <w:tc>
          <w:tcPr>
            <w:tcW w:w="99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6DAEA3"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Минимальная высота типового этажа, м</w:t>
            </w:r>
          </w:p>
        </w:tc>
        <w:tc>
          <w:tcPr>
            <w:tcW w:w="993"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D17244"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Минимальная высота первого этажа зданий</w:t>
            </w:r>
            <w:hyperlink r:id="rId31" w:anchor="block_171" w:history="1">
              <w:r>
                <w:rPr>
                  <w:rFonts w:ascii="Times New Roman" w:hAnsi="Times New Roman" w:cs="Times New Roman"/>
                  <w:b/>
                  <w:sz w:val="16"/>
                  <w:szCs w:val="16"/>
                </w:rPr>
                <w:t>***</w:t>
              </w:r>
            </w:hyperlink>
            <w:r>
              <w:rPr>
                <w:rFonts w:ascii="Times New Roman" w:hAnsi="Times New Roman" w:cs="Times New Roman"/>
                <w:b/>
                <w:sz w:val="16"/>
                <w:szCs w:val="16"/>
              </w:rPr>
              <w:t>, м</w:t>
            </w:r>
          </w:p>
        </w:tc>
        <w:tc>
          <w:tcPr>
            <w:tcW w:w="1276"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E196661"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Минимальный процент остекления фасада первого этажа</w:t>
            </w:r>
            <w:hyperlink r:id="rId32" w:anchor="block_171" w:history="1">
              <w:r>
                <w:rPr>
                  <w:rFonts w:ascii="Times New Roman" w:hAnsi="Times New Roman" w:cs="Times New Roman"/>
                  <w:b/>
                  <w:sz w:val="16"/>
                  <w:szCs w:val="16"/>
                </w:rPr>
                <w:t>***</w:t>
              </w:r>
            </w:hyperlink>
            <w:r>
              <w:rPr>
                <w:rFonts w:ascii="Times New Roman" w:hAnsi="Times New Roman" w:cs="Times New Roman"/>
                <w:b/>
                <w:sz w:val="16"/>
                <w:szCs w:val="16"/>
              </w:rPr>
              <w:t>, %</w:t>
            </w:r>
          </w:p>
        </w:tc>
        <w:tc>
          <w:tcPr>
            <w:tcW w:w="127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F79829C"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Минимальная высота оконных проемов первых этажей</w:t>
            </w:r>
            <w:hyperlink r:id="rId33" w:anchor="block_171" w:history="1">
              <w:r>
                <w:rPr>
                  <w:rFonts w:ascii="Times New Roman" w:hAnsi="Times New Roman" w:cs="Times New Roman"/>
                  <w:b/>
                  <w:sz w:val="16"/>
                  <w:szCs w:val="16"/>
                </w:rPr>
                <w:t>***</w:t>
              </w:r>
            </w:hyperlink>
            <w:r>
              <w:rPr>
                <w:rFonts w:ascii="Times New Roman" w:hAnsi="Times New Roman" w:cs="Times New Roman"/>
                <w:b/>
                <w:sz w:val="16"/>
                <w:szCs w:val="16"/>
              </w:rPr>
              <w:t>, м</w:t>
            </w:r>
          </w:p>
        </w:tc>
        <w:tc>
          <w:tcPr>
            <w:tcW w:w="1134"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947FAD"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Максимальный уклон кровли, градусов</w:t>
            </w:r>
          </w:p>
        </w:tc>
        <w:tc>
          <w:tcPr>
            <w:tcW w:w="851"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F2E3FE"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Максимальная отметка входной группы, м</w:t>
            </w:r>
          </w:p>
        </w:tc>
        <w:tc>
          <w:tcPr>
            <w:tcW w:w="1134"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B216071"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Максимальный выступ консольных элементов фасада здания, сооружения за допустимую линию застройки, м</w:t>
            </w:r>
          </w:p>
        </w:tc>
        <w:tc>
          <w:tcPr>
            <w:tcW w:w="99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7D885E"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Максимальная общая высота ограждений земельного участка от уровня земли</w:t>
            </w:r>
            <w:hyperlink r:id="rId34" w:anchor="block_171" w:history="1">
              <w:r>
                <w:rPr>
                  <w:rFonts w:ascii="Times New Roman" w:hAnsi="Times New Roman" w:cs="Times New Roman"/>
                  <w:b/>
                  <w:sz w:val="16"/>
                  <w:szCs w:val="16"/>
                </w:rPr>
                <w:t>***</w:t>
              </w:r>
            </w:hyperlink>
            <w:r>
              <w:rPr>
                <w:rFonts w:ascii="Times New Roman" w:hAnsi="Times New Roman" w:cs="Times New Roman"/>
                <w:b/>
                <w:sz w:val="16"/>
                <w:szCs w:val="16"/>
              </w:rPr>
              <w:t>, м</w:t>
            </w:r>
          </w:p>
        </w:tc>
        <w:tc>
          <w:tcPr>
            <w:tcW w:w="1276"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E57CA0"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Максимальная высота просматриваемой части ограждений земельного участка</w:t>
            </w:r>
            <w:hyperlink r:id="rId35" w:anchor="block_171" w:history="1">
              <w:r>
                <w:rPr>
                  <w:rFonts w:ascii="Times New Roman" w:hAnsi="Times New Roman" w:cs="Times New Roman"/>
                  <w:b/>
                  <w:sz w:val="16"/>
                  <w:szCs w:val="16"/>
                </w:rPr>
                <w:t>***</w:t>
              </w:r>
            </w:hyperlink>
            <w:r>
              <w:rPr>
                <w:rFonts w:ascii="Times New Roman" w:hAnsi="Times New Roman" w:cs="Times New Roman"/>
                <w:b/>
                <w:sz w:val="16"/>
                <w:szCs w:val="16"/>
              </w:rPr>
              <w:t> , м</w:t>
            </w:r>
          </w:p>
        </w:tc>
      </w:tr>
      <w:tr w:rsidR="003177C7" w14:paraId="578DB7F3" w14:textId="77777777" w:rsidTr="000A3076">
        <w:trPr>
          <w:trHeight w:val="232"/>
        </w:trPr>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31FB020" w14:textId="77777777" w:rsidR="003177C7" w:rsidRDefault="003177C7" w:rsidP="000A3076">
            <w:pPr>
              <w:spacing w:after="0"/>
              <w:contextualSpacing/>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B4AE9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B99BC9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E453A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6B12D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BF0A8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0425B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6</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272E8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7</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F2FC29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49B9E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9</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6DCDF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10</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82C70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11</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419688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DCAC8F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13</w:t>
            </w:r>
          </w:p>
        </w:tc>
      </w:tr>
      <w:tr w:rsidR="003177C7" w14:paraId="58485585"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2D6D2E5"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665916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2.1 Для индивидуального жилищного строительства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88F4B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E20DC7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DB6558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FC4B3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DEBD7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1796C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F006FF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D4337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45</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DC83DA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5F29B3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3A765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8DB834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4379359E"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A05AC86"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B88F6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2.1.1 Малоэтажная многоквартирная жилая застройка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61825D" w14:textId="77777777" w:rsidR="003177C7" w:rsidRDefault="001A4768" w:rsidP="000A3076">
            <w:pPr>
              <w:spacing w:after="0"/>
              <w:contextualSpacing/>
              <w:rPr>
                <w:rFonts w:ascii="Times New Roman" w:hAnsi="Times New Roman" w:cs="Times New Roman"/>
                <w:sz w:val="16"/>
                <w:szCs w:val="16"/>
              </w:rPr>
            </w:pPr>
            <w:hyperlink r:id="rId36"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D2E2A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4E1BB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50</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8985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D7748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69D79F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5CD14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DD61EE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A6CA35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4C4150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1,2</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66A89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5FACE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551097C9"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C0AD9A0"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4B7FD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2.2 Для ведения личного подсобного хозяйства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73C46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427BD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95811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86C3C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114A0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5223A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2E4BC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11D0AA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45</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22E4C7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539042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760C3C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64375F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09842D99"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89BCFCF"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C80379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2.3 Блокированная жилая застройка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DE0FA84" w14:textId="77777777" w:rsidR="003177C7" w:rsidRDefault="001A4768" w:rsidP="000A3076">
            <w:pPr>
              <w:spacing w:after="0"/>
              <w:contextualSpacing/>
              <w:rPr>
                <w:rFonts w:ascii="Times New Roman" w:hAnsi="Times New Roman" w:cs="Times New Roman"/>
                <w:sz w:val="16"/>
                <w:szCs w:val="16"/>
              </w:rPr>
            </w:pPr>
            <w:hyperlink r:id="rId37"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F753F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5C5B6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50</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B2A8AB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18F06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9CAF8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B028D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31C052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FF118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4FFF6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1,2</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006B67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93B49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57AA2058"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ED5FC28"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375F8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2.7.1 Хранение автотранспорта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1578A9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6C9B9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F990C4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78D5C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ADE42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1649C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18B47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DCF8E4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E92D05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150D9C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BE83B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D03C6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4B8D96C0"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4A7C382"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042F8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3.1 Коммунальное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9F93E5" w14:textId="77777777" w:rsidR="003177C7" w:rsidRDefault="001A4768" w:rsidP="000A3076">
            <w:pPr>
              <w:spacing w:after="0"/>
              <w:contextualSpacing/>
              <w:rPr>
                <w:rFonts w:ascii="Times New Roman" w:hAnsi="Times New Roman" w:cs="Times New Roman"/>
                <w:sz w:val="16"/>
                <w:szCs w:val="16"/>
              </w:rPr>
            </w:pPr>
            <w:hyperlink r:id="rId38"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F9BA3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68C955" w14:textId="77777777" w:rsidR="003177C7" w:rsidRDefault="001A4768" w:rsidP="000A3076">
            <w:pPr>
              <w:spacing w:after="0"/>
              <w:contextualSpacing/>
              <w:rPr>
                <w:rFonts w:ascii="Times New Roman" w:hAnsi="Times New Roman" w:cs="Times New Roman"/>
                <w:sz w:val="16"/>
                <w:szCs w:val="16"/>
              </w:rPr>
            </w:pPr>
            <w:hyperlink r:id="rId39"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800B27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CC8C4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2E46F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65ADB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CC6885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76A692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85098F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09247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C959F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3ED5FB7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1DD0FCE"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B4135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3.2.1 Дома социального обслуживания</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F56278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738223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F866C1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ED270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EFE7F9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470E9F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ACB9D9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06977E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2AC9A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9866CC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1,2</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508BCA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39434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37E42FE"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21DD350"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D4062E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3.2.2 Оказание социальной помощи населению</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200725" w14:textId="77777777" w:rsidR="003177C7" w:rsidRDefault="001A4768" w:rsidP="000A3076">
            <w:pPr>
              <w:spacing w:after="0"/>
              <w:contextualSpacing/>
              <w:rPr>
                <w:rFonts w:ascii="Times New Roman" w:hAnsi="Times New Roman" w:cs="Times New Roman"/>
                <w:sz w:val="16"/>
                <w:szCs w:val="16"/>
              </w:rPr>
            </w:pPr>
            <w:hyperlink r:id="rId40"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BF09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E0601D" w14:textId="77777777" w:rsidR="003177C7" w:rsidRDefault="001A4768" w:rsidP="000A3076">
            <w:pPr>
              <w:spacing w:after="0"/>
              <w:contextualSpacing/>
              <w:rPr>
                <w:rFonts w:ascii="Times New Roman" w:hAnsi="Times New Roman" w:cs="Times New Roman"/>
                <w:sz w:val="16"/>
                <w:szCs w:val="16"/>
              </w:rPr>
            </w:pPr>
            <w:hyperlink r:id="rId41"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AD42C7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BA118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3FCC3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899E0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80B37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726B5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8C095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50608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93B47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2150E1F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DDCF258"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04A25A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3.2.3 Оказание услуг связи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792A7DE" w14:textId="77777777" w:rsidR="003177C7" w:rsidRDefault="001A4768" w:rsidP="000A3076">
            <w:pPr>
              <w:spacing w:after="0"/>
              <w:contextualSpacing/>
              <w:rPr>
                <w:rFonts w:ascii="Times New Roman" w:hAnsi="Times New Roman" w:cs="Times New Roman"/>
                <w:sz w:val="16"/>
                <w:szCs w:val="16"/>
              </w:rPr>
            </w:pPr>
            <w:hyperlink r:id="rId42"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3EDEB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F20D7B" w14:textId="77777777" w:rsidR="003177C7" w:rsidRDefault="001A4768" w:rsidP="000A3076">
            <w:pPr>
              <w:spacing w:after="0"/>
              <w:contextualSpacing/>
              <w:rPr>
                <w:rFonts w:ascii="Times New Roman" w:hAnsi="Times New Roman" w:cs="Times New Roman"/>
                <w:sz w:val="16"/>
                <w:szCs w:val="16"/>
              </w:rPr>
            </w:pPr>
            <w:hyperlink r:id="rId43"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FC181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347C6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962E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76404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F8BB12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1870E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DAFFCD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382F96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2A6BA9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554E7E42"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6FA640D"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DD28F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3.2.4 Общежития</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78F780" w14:textId="77777777" w:rsidR="003177C7" w:rsidRDefault="001A4768" w:rsidP="000A3076">
            <w:pPr>
              <w:spacing w:after="0"/>
              <w:contextualSpacing/>
              <w:rPr>
                <w:rFonts w:ascii="Times New Roman" w:hAnsi="Times New Roman" w:cs="Times New Roman"/>
                <w:sz w:val="16"/>
                <w:szCs w:val="16"/>
              </w:rPr>
            </w:pPr>
            <w:hyperlink r:id="rId44"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BBC1B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02751F" w14:textId="77777777" w:rsidR="003177C7" w:rsidRDefault="001A4768" w:rsidP="000A3076">
            <w:pPr>
              <w:spacing w:after="0"/>
              <w:contextualSpacing/>
              <w:rPr>
                <w:rFonts w:ascii="Times New Roman" w:hAnsi="Times New Roman" w:cs="Times New Roman"/>
                <w:sz w:val="16"/>
                <w:szCs w:val="16"/>
              </w:rPr>
            </w:pPr>
            <w:hyperlink r:id="rId45"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540D9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9A1FD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C447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FBF09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4A485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DC6304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738268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1,2</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2B157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FE312A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891E117"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F4E86AA"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290F5A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3.3 Бытовое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E2E10D1" w14:textId="77777777" w:rsidR="003177C7" w:rsidRDefault="001A4768" w:rsidP="000A3076">
            <w:pPr>
              <w:spacing w:after="0"/>
              <w:contextualSpacing/>
              <w:rPr>
                <w:rFonts w:ascii="Times New Roman" w:hAnsi="Times New Roman" w:cs="Times New Roman"/>
                <w:sz w:val="16"/>
                <w:szCs w:val="16"/>
              </w:rPr>
            </w:pPr>
            <w:hyperlink r:id="rId46"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47FE6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F6FB59" w14:textId="77777777" w:rsidR="003177C7" w:rsidRDefault="001A4768" w:rsidP="000A3076">
            <w:pPr>
              <w:spacing w:after="0"/>
              <w:contextualSpacing/>
              <w:rPr>
                <w:rFonts w:ascii="Times New Roman" w:hAnsi="Times New Roman" w:cs="Times New Roman"/>
                <w:sz w:val="16"/>
                <w:szCs w:val="16"/>
              </w:rPr>
            </w:pPr>
            <w:hyperlink r:id="rId47"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1567F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413D8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BE227A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171F5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19E38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3AC89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E2D860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37B46C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B564B4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5FE6E5C3"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F751F86"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B472E4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3.4.1 Амбулаторно-поликлиническое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4C7F28D" w14:textId="77777777" w:rsidR="003177C7" w:rsidRDefault="001A4768" w:rsidP="000A3076">
            <w:pPr>
              <w:spacing w:after="0"/>
              <w:contextualSpacing/>
              <w:rPr>
                <w:rFonts w:ascii="Times New Roman" w:hAnsi="Times New Roman" w:cs="Times New Roman"/>
                <w:sz w:val="16"/>
                <w:szCs w:val="16"/>
              </w:rPr>
            </w:pPr>
            <w:hyperlink r:id="rId48"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B0D60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0EA27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87C126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DB3C2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79FA79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ED3CA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3B87C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0D422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2FE61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99C21E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CE8C3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4C477403"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8094F5E"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36A7B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3.4.2 Стационарное медицинское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3CCAD6F" w14:textId="77777777" w:rsidR="003177C7" w:rsidRDefault="001A4768" w:rsidP="000A3076">
            <w:pPr>
              <w:spacing w:after="0"/>
              <w:contextualSpacing/>
              <w:rPr>
                <w:rFonts w:ascii="Times New Roman" w:hAnsi="Times New Roman" w:cs="Times New Roman"/>
                <w:sz w:val="16"/>
                <w:szCs w:val="16"/>
              </w:rPr>
            </w:pPr>
            <w:hyperlink r:id="rId49"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265DA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E2CF5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382A7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C31C5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122CCA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132D5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DBE4AC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48745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EA2F2B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46EFB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866012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96AEE62"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C3A6311"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F7641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3.4.3 Медицинские организации особого назначения</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C6680B" w14:textId="77777777" w:rsidR="003177C7" w:rsidRDefault="001A4768" w:rsidP="000A3076">
            <w:pPr>
              <w:spacing w:after="0"/>
              <w:contextualSpacing/>
              <w:rPr>
                <w:rFonts w:ascii="Times New Roman" w:hAnsi="Times New Roman" w:cs="Times New Roman"/>
                <w:sz w:val="16"/>
                <w:szCs w:val="16"/>
              </w:rPr>
            </w:pPr>
            <w:hyperlink r:id="rId50"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924A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84509A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8F3FE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944A2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0ED98F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1199D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48893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C55D0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F8E78B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7B8B2C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3AE868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D9B96D1"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4648188B"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E2586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3.5.1 Дошкольное, начальное и среднее общее образование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4661AF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C2574B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FC259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39FA4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433E0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AF49E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FB378C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2CBA1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ECCC3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643AF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370AC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A4F6C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7A70BA0F"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04F5B30F"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E305E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3.5.2 Среднее и высшее профессиональное образование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066B61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F63EF7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7E665A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CD75D9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2F199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F6841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6370B7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C010F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B580F8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5782A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3D3DA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74085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168D22B2"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19EC417"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D57CE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3.6 Культурное развитие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25558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4EEAF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9803A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D1114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90DB6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3E265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5166E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E514C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5A78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DC1091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185F69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52E7A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159A6FBC"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F78CF45"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B4644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3.7 Религиозное использование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77EC4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2B1577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876002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F06BF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6A215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8D0AA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DF583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947960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A54AF1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DCEDA8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A1611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1160A6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13BAB214"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0BD3000"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E74C6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3.8 Общественное управление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86A4A6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B451F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B94BB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F99B2C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66C17D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BDC737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3478C6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E321E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698F29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9E661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BF49C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7E7E2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06C72758"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C4E722B"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7ED1B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 Обеспечение научной деятельности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3FF0C8" w14:textId="77777777" w:rsidR="003177C7" w:rsidRDefault="001A4768" w:rsidP="000A3076">
            <w:pPr>
              <w:spacing w:after="0"/>
              <w:contextualSpacing/>
              <w:rPr>
                <w:rFonts w:ascii="Times New Roman" w:hAnsi="Times New Roman" w:cs="Times New Roman"/>
                <w:sz w:val="16"/>
                <w:szCs w:val="16"/>
              </w:rPr>
            </w:pPr>
            <w:hyperlink r:id="rId51"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05154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0F1359" w14:textId="77777777" w:rsidR="003177C7" w:rsidRDefault="001A4768" w:rsidP="000A3076">
            <w:pPr>
              <w:spacing w:after="0"/>
              <w:contextualSpacing/>
              <w:rPr>
                <w:rFonts w:ascii="Times New Roman" w:hAnsi="Times New Roman" w:cs="Times New Roman"/>
                <w:sz w:val="16"/>
                <w:szCs w:val="16"/>
              </w:rPr>
            </w:pPr>
            <w:hyperlink r:id="rId52"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766182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3,о</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2B922F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7F9AF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6A221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FAADD6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FD1E8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88CD8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842700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7D0227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2007E97B"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13D150A"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F5CF1B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3.10 Ветеринарное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BB174C2" w14:textId="77777777" w:rsidR="003177C7" w:rsidRDefault="001A4768" w:rsidP="000A3076">
            <w:pPr>
              <w:spacing w:after="0"/>
              <w:contextualSpacing/>
              <w:rPr>
                <w:rFonts w:ascii="Times New Roman" w:hAnsi="Times New Roman" w:cs="Times New Roman"/>
                <w:sz w:val="16"/>
                <w:szCs w:val="16"/>
              </w:rPr>
            </w:pPr>
            <w:hyperlink r:id="rId53"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1D925A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87003D" w14:textId="77777777" w:rsidR="003177C7" w:rsidRDefault="001A4768" w:rsidP="000A3076">
            <w:pPr>
              <w:spacing w:after="0"/>
              <w:contextualSpacing/>
              <w:rPr>
                <w:rFonts w:ascii="Times New Roman" w:hAnsi="Times New Roman" w:cs="Times New Roman"/>
                <w:sz w:val="16"/>
                <w:szCs w:val="16"/>
              </w:rPr>
            </w:pPr>
            <w:hyperlink r:id="rId54"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0210C5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EE21EF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CAFBF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32085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3765C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EBB062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E733B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B907B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469F5C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6C43AC1"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A94E115"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8BD4D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3.10.1 Амбулаторное ветеринарное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B704F3C" w14:textId="77777777" w:rsidR="003177C7" w:rsidRDefault="001A4768" w:rsidP="000A3076">
            <w:pPr>
              <w:spacing w:after="0"/>
              <w:contextualSpacing/>
              <w:rPr>
                <w:rFonts w:ascii="Times New Roman" w:hAnsi="Times New Roman" w:cs="Times New Roman"/>
                <w:sz w:val="16"/>
                <w:szCs w:val="16"/>
              </w:rPr>
            </w:pPr>
            <w:hyperlink r:id="rId55"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E9C8DA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F25BB7" w14:textId="77777777" w:rsidR="003177C7" w:rsidRDefault="001A4768" w:rsidP="000A3076">
            <w:pPr>
              <w:spacing w:after="0"/>
              <w:contextualSpacing/>
              <w:rPr>
                <w:rFonts w:ascii="Times New Roman" w:hAnsi="Times New Roman" w:cs="Times New Roman"/>
                <w:sz w:val="16"/>
                <w:szCs w:val="16"/>
              </w:rPr>
            </w:pPr>
            <w:hyperlink r:id="rId56"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B5497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7D0D0E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0EAB98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DC763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FB0E83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C9489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4F2B50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1898A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0A50BD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05AA7389"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10EDD6D"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5153E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3.10.2 Приюты для животных</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0B7179" w14:textId="77777777" w:rsidR="003177C7" w:rsidRDefault="001A4768" w:rsidP="000A3076">
            <w:pPr>
              <w:spacing w:after="0"/>
              <w:contextualSpacing/>
              <w:rPr>
                <w:rFonts w:ascii="Times New Roman" w:hAnsi="Times New Roman" w:cs="Times New Roman"/>
                <w:sz w:val="16"/>
                <w:szCs w:val="16"/>
              </w:rPr>
            </w:pPr>
            <w:hyperlink r:id="rId57"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0CF22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2B349D5" w14:textId="77777777" w:rsidR="003177C7" w:rsidRDefault="001A4768" w:rsidP="000A3076">
            <w:pPr>
              <w:spacing w:after="0"/>
              <w:contextualSpacing/>
              <w:rPr>
                <w:rFonts w:ascii="Times New Roman" w:hAnsi="Times New Roman" w:cs="Times New Roman"/>
                <w:sz w:val="16"/>
                <w:szCs w:val="16"/>
              </w:rPr>
            </w:pPr>
            <w:hyperlink r:id="rId58"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24426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13B59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C29613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82E67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CFAC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1DA68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8B4CF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1435C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5F3CC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5ECB2022"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71F03D1"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E259D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 Предпринимательство</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59D831E" w14:textId="77777777" w:rsidR="003177C7" w:rsidRDefault="001A4768" w:rsidP="000A3076">
            <w:pPr>
              <w:spacing w:after="0"/>
              <w:contextualSpacing/>
              <w:rPr>
                <w:rFonts w:ascii="Times New Roman" w:hAnsi="Times New Roman" w:cs="Times New Roman"/>
                <w:sz w:val="16"/>
                <w:szCs w:val="16"/>
              </w:rPr>
            </w:pPr>
            <w:hyperlink r:id="rId59"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BBF30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6771A5" w14:textId="77777777" w:rsidR="003177C7" w:rsidRDefault="001A4768" w:rsidP="000A3076">
            <w:pPr>
              <w:spacing w:after="0"/>
              <w:contextualSpacing/>
              <w:rPr>
                <w:rFonts w:ascii="Times New Roman" w:hAnsi="Times New Roman" w:cs="Times New Roman"/>
                <w:sz w:val="16"/>
                <w:szCs w:val="16"/>
              </w:rPr>
            </w:pPr>
            <w:hyperlink r:id="rId60"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7F84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10F1AF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89EB0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509D34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FAC2B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0C358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6F4AF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69C09C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B2ED5C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99A9ABA"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19C9C15"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1CA26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4.1 Деловое управление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8F1BEA" w14:textId="77777777" w:rsidR="003177C7" w:rsidRDefault="001A4768" w:rsidP="000A3076">
            <w:pPr>
              <w:spacing w:after="0"/>
              <w:contextualSpacing/>
              <w:rPr>
                <w:rFonts w:ascii="Times New Roman" w:hAnsi="Times New Roman" w:cs="Times New Roman"/>
                <w:sz w:val="16"/>
                <w:szCs w:val="16"/>
              </w:rPr>
            </w:pPr>
            <w:hyperlink r:id="rId61"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2EB95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1886C6A" w14:textId="77777777" w:rsidR="003177C7" w:rsidRDefault="001A4768" w:rsidP="000A3076">
            <w:pPr>
              <w:spacing w:after="0"/>
              <w:contextualSpacing/>
              <w:rPr>
                <w:rFonts w:ascii="Times New Roman" w:hAnsi="Times New Roman" w:cs="Times New Roman"/>
                <w:sz w:val="16"/>
                <w:szCs w:val="16"/>
              </w:rPr>
            </w:pPr>
            <w:hyperlink r:id="rId62"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B3C80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0D336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7A7FB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8356C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A486A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7CD97C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442CC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7650F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0DE86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847F5F7"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B2EB872"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66D64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 Объекты торговли (торговые центры, торгово-развлекательные центры (комплексы)</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38A04A" w14:textId="77777777" w:rsidR="003177C7" w:rsidRDefault="001A4768" w:rsidP="000A3076">
            <w:pPr>
              <w:spacing w:after="0"/>
              <w:contextualSpacing/>
              <w:rPr>
                <w:rFonts w:ascii="Times New Roman" w:hAnsi="Times New Roman" w:cs="Times New Roman"/>
                <w:sz w:val="16"/>
                <w:szCs w:val="16"/>
              </w:rPr>
            </w:pPr>
            <w:hyperlink r:id="rId63"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6A200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5AC07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97A4D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4,5</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9B009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C72040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D109D4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16DF9B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310D9C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87FCFB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511F5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2CF1E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C1335B1"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BB3EB89"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5FA25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4.3 Рынки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FE3A697" w14:textId="77777777" w:rsidR="003177C7" w:rsidRDefault="001A4768" w:rsidP="000A3076">
            <w:pPr>
              <w:spacing w:after="0"/>
              <w:contextualSpacing/>
              <w:rPr>
                <w:rFonts w:ascii="Times New Roman" w:hAnsi="Times New Roman" w:cs="Times New Roman"/>
                <w:sz w:val="16"/>
                <w:szCs w:val="16"/>
              </w:rPr>
            </w:pPr>
            <w:hyperlink r:id="rId64"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7AD78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AB4CBA" w14:textId="77777777" w:rsidR="003177C7" w:rsidRDefault="001A4768" w:rsidP="000A3076">
            <w:pPr>
              <w:spacing w:after="0"/>
              <w:contextualSpacing/>
              <w:rPr>
                <w:rFonts w:ascii="Times New Roman" w:hAnsi="Times New Roman" w:cs="Times New Roman"/>
                <w:sz w:val="16"/>
                <w:szCs w:val="16"/>
              </w:rPr>
            </w:pPr>
            <w:hyperlink r:id="rId65"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AB70F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1A3F4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FB38F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C4A32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FB4306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EB2282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BB2B3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76E9E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F715F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52F234F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7FFBCA4"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F4A46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4.4 Магазины</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C5533C2" w14:textId="77777777" w:rsidR="003177C7" w:rsidRDefault="001A4768" w:rsidP="000A3076">
            <w:pPr>
              <w:spacing w:after="0"/>
              <w:contextualSpacing/>
              <w:rPr>
                <w:rFonts w:ascii="Times New Roman" w:hAnsi="Times New Roman" w:cs="Times New Roman"/>
                <w:sz w:val="16"/>
                <w:szCs w:val="16"/>
              </w:rPr>
            </w:pPr>
            <w:hyperlink r:id="rId66"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AF4F8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F89B9EA" w14:textId="77777777" w:rsidR="003177C7" w:rsidRDefault="001A4768" w:rsidP="000A3076">
            <w:pPr>
              <w:spacing w:after="0"/>
              <w:contextualSpacing/>
              <w:rPr>
                <w:rFonts w:ascii="Times New Roman" w:hAnsi="Times New Roman" w:cs="Times New Roman"/>
                <w:sz w:val="16"/>
                <w:szCs w:val="16"/>
              </w:rPr>
            </w:pPr>
            <w:hyperlink r:id="rId67"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AE2CB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1F7034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44E89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A9C057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E8A251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BE613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A43DB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5E175C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70C99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0196196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0E7C246"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14D4A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4.5 Банковская и страховая деятельность</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2E6FEC" w14:textId="77777777" w:rsidR="003177C7" w:rsidRDefault="001A4768" w:rsidP="000A3076">
            <w:pPr>
              <w:spacing w:after="0"/>
              <w:contextualSpacing/>
              <w:rPr>
                <w:rFonts w:ascii="Times New Roman" w:hAnsi="Times New Roman" w:cs="Times New Roman"/>
                <w:sz w:val="16"/>
                <w:szCs w:val="16"/>
              </w:rPr>
            </w:pPr>
            <w:hyperlink r:id="rId68"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886A2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45C5313" w14:textId="77777777" w:rsidR="003177C7" w:rsidRDefault="001A4768" w:rsidP="000A3076">
            <w:pPr>
              <w:spacing w:after="0"/>
              <w:contextualSpacing/>
              <w:rPr>
                <w:rFonts w:ascii="Times New Roman" w:hAnsi="Times New Roman" w:cs="Times New Roman"/>
                <w:sz w:val="16"/>
                <w:szCs w:val="16"/>
              </w:rPr>
            </w:pPr>
            <w:hyperlink r:id="rId69"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4EBC6A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3020A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624EE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7B08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05FDB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E36CC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D0447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E04C7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E2885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447A32DF"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65A2291"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ED08D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4.6 Общественное питание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780DC5" w14:textId="77777777" w:rsidR="003177C7" w:rsidRDefault="001A4768" w:rsidP="000A3076">
            <w:pPr>
              <w:spacing w:after="0"/>
              <w:contextualSpacing/>
              <w:rPr>
                <w:rFonts w:ascii="Times New Roman" w:hAnsi="Times New Roman" w:cs="Times New Roman"/>
                <w:sz w:val="16"/>
                <w:szCs w:val="16"/>
              </w:rPr>
            </w:pPr>
            <w:hyperlink r:id="rId70"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B5224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9F18E74" w14:textId="77777777" w:rsidR="003177C7" w:rsidRDefault="001A4768" w:rsidP="000A3076">
            <w:pPr>
              <w:spacing w:after="0"/>
              <w:contextualSpacing/>
              <w:rPr>
                <w:rFonts w:ascii="Times New Roman" w:hAnsi="Times New Roman" w:cs="Times New Roman"/>
                <w:sz w:val="16"/>
                <w:szCs w:val="16"/>
              </w:rPr>
            </w:pPr>
            <w:hyperlink r:id="rId71"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2F2F7F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E1FD15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5AFC8A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B2AAA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48C02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004D9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AD873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2A839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06C32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055BAEAE"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EFE5E38"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F714F9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4.7 Гостиничное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06B44F" w14:textId="77777777" w:rsidR="003177C7" w:rsidRDefault="001A4768" w:rsidP="000A3076">
            <w:pPr>
              <w:spacing w:after="0"/>
              <w:contextualSpacing/>
              <w:rPr>
                <w:rFonts w:ascii="Times New Roman" w:hAnsi="Times New Roman" w:cs="Times New Roman"/>
                <w:sz w:val="16"/>
                <w:szCs w:val="16"/>
              </w:rPr>
            </w:pPr>
            <w:hyperlink r:id="rId72"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4028D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6BC0C2" w14:textId="77777777" w:rsidR="003177C7" w:rsidRDefault="001A4768" w:rsidP="000A3076">
            <w:pPr>
              <w:spacing w:after="0"/>
              <w:contextualSpacing/>
              <w:rPr>
                <w:rFonts w:ascii="Times New Roman" w:hAnsi="Times New Roman" w:cs="Times New Roman"/>
                <w:sz w:val="16"/>
                <w:szCs w:val="16"/>
              </w:rPr>
            </w:pPr>
            <w:hyperlink r:id="rId73"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CEA7A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3,о</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003391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B3004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1D749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10F78C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9991BF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D2E35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26870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BA4339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080DDFB1"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948EAA1"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5DFCC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4.8.1 Развлекательные мероприятия</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9B73369" w14:textId="77777777" w:rsidR="003177C7" w:rsidRDefault="001A4768" w:rsidP="000A3076">
            <w:pPr>
              <w:spacing w:after="0"/>
              <w:contextualSpacing/>
              <w:rPr>
                <w:rFonts w:ascii="Times New Roman" w:hAnsi="Times New Roman" w:cs="Times New Roman"/>
                <w:sz w:val="16"/>
                <w:szCs w:val="16"/>
              </w:rPr>
            </w:pPr>
            <w:hyperlink r:id="rId74"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43C2A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2AAA75" w14:textId="77777777" w:rsidR="003177C7" w:rsidRDefault="001A4768" w:rsidP="000A3076">
            <w:pPr>
              <w:spacing w:after="0"/>
              <w:contextualSpacing/>
              <w:rPr>
                <w:rFonts w:ascii="Times New Roman" w:hAnsi="Times New Roman" w:cs="Times New Roman"/>
                <w:sz w:val="16"/>
                <w:szCs w:val="16"/>
              </w:rPr>
            </w:pPr>
            <w:hyperlink r:id="rId75"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DA277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29D03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256D6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E1D9D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6EB80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97348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7C79B5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F9EAF6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BB934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355DCFCC"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74B3510"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3F5D4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4.8.2 Проведение азартных игр</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8EA9563" w14:textId="77777777" w:rsidR="003177C7" w:rsidRDefault="001A4768" w:rsidP="000A3076">
            <w:pPr>
              <w:spacing w:after="0"/>
              <w:contextualSpacing/>
              <w:rPr>
                <w:rFonts w:ascii="Times New Roman" w:hAnsi="Times New Roman" w:cs="Times New Roman"/>
                <w:sz w:val="16"/>
                <w:szCs w:val="16"/>
              </w:rPr>
            </w:pPr>
            <w:hyperlink r:id="rId76"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719E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DE5727" w14:textId="77777777" w:rsidR="003177C7" w:rsidRDefault="001A4768" w:rsidP="000A3076">
            <w:pPr>
              <w:spacing w:after="0"/>
              <w:contextualSpacing/>
              <w:rPr>
                <w:rFonts w:ascii="Times New Roman" w:hAnsi="Times New Roman" w:cs="Times New Roman"/>
                <w:sz w:val="16"/>
                <w:szCs w:val="16"/>
              </w:rPr>
            </w:pPr>
            <w:hyperlink r:id="rId77"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C271D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59757C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0EFFA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C72706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D4EE4E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6AF4DE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4C594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0ADCA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BED77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65656D21"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AF9998D"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84AB4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4.9 Служебные гаражи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AAF8B0" w14:textId="77777777" w:rsidR="003177C7" w:rsidRDefault="001A4768" w:rsidP="000A3076">
            <w:pPr>
              <w:spacing w:after="0"/>
              <w:contextualSpacing/>
              <w:rPr>
                <w:rFonts w:ascii="Times New Roman" w:hAnsi="Times New Roman" w:cs="Times New Roman"/>
                <w:sz w:val="16"/>
                <w:szCs w:val="16"/>
              </w:rPr>
            </w:pPr>
            <w:hyperlink r:id="rId78"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135F7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431974" w14:textId="77777777" w:rsidR="003177C7" w:rsidRDefault="003177C7" w:rsidP="000A3076">
            <w:pPr>
              <w:spacing w:after="0"/>
              <w:contextualSpacing/>
              <w:rPr>
                <w:rFonts w:ascii="Times New Roman" w:hAnsi="Times New Roman" w:cs="Times New Roman"/>
                <w:sz w:val="16"/>
                <w:szCs w:val="16"/>
              </w:rPr>
            </w:pP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D341ED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90755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7F3B81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EA50D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72C96C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A068F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E7B96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C1617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C3F3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5DE4875B"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F18736F"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11717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4.9.1 Объекты дорожного сервиса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03AE416" w14:textId="77777777" w:rsidR="003177C7" w:rsidRDefault="001A4768" w:rsidP="000A3076">
            <w:pPr>
              <w:spacing w:after="0"/>
              <w:contextualSpacing/>
              <w:rPr>
                <w:rFonts w:ascii="Times New Roman" w:hAnsi="Times New Roman" w:cs="Times New Roman"/>
                <w:sz w:val="16"/>
                <w:szCs w:val="16"/>
              </w:rPr>
            </w:pPr>
            <w:hyperlink r:id="rId79"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4CCB2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31A62A0" w14:textId="77777777" w:rsidR="003177C7" w:rsidRDefault="003177C7" w:rsidP="000A3076">
            <w:pPr>
              <w:spacing w:after="0"/>
              <w:contextualSpacing/>
              <w:rPr>
                <w:rFonts w:ascii="Times New Roman" w:hAnsi="Times New Roman" w:cs="Times New Roman"/>
                <w:sz w:val="16"/>
                <w:szCs w:val="16"/>
              </w:rPr>
            </w:pP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4652B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DF1D7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47AAEC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8F0F5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4D26D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2D71D6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90E85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F2D3FB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5F25CF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1AD306A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32986ED"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B29F5E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4.9.1.1 Заправка транспортных средств</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CBADE1" w14:textId="77777777" w:rsidR="003177C7" w:rsidRDefault="001A4768" w:rsidP="000A3076">
            <w:pPr>
              <w:spacing w:after="0"/>
              <w:contextualSpacing/>
              <w:rPr>
                <w:rFonts w:ascii="Times New Roman" w:hAnsi="Times New Roman" w:cs="Times New Roman"/>
                <w:sz w:val="16"/>
                <w:szCs w:val="16"/>
              </w:rPr>
            </w:pPr>
            <w:hyperlink r:id="rId80"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DA807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7EDBAD" w14:textId="77777777" w:rsidR="003177C7" w:rsidRDefault="001A4768" w:rsidP="000A3076">
            <w:pPr>
              <w:spacing w:after="0"/>
              <w:contextualSpacing/>
              <w:rPr>
                <w:rFonts w:ascii="Times New Roman" w:hAnsi="Times New Roman" w:cs="Times New Roman"/>
                <w:sz w:val="16"/>
                <w:szCs w:val="16"/>
              </w:rPr>
            </w:pPr>
            <w:hyperlink r:id="rId81"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1BE472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BC6BB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67C854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11B7B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C1561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10D18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42F6B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3FFC00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5773FB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63324A8A"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CB3D61E"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2A0A6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4.9.1.2 Обеспечение дорожного отдыха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9DCD7AD" w14:textId="77777777" w:rsidR="003177C7" w:rsidRDefault="001A4768" w:rsidP="000A3076">
            <w:pPr>
              <w:spacing w:after="0"/>
              <w:contextualSpacing/>
              <w:rPr>
                <w:rFonts w:ascii="Times New Roman" w:hAnsi="Times New Roman" w:cs="Times New Roman"/>
                <w:sz w:val="16"/>
                <w:szCs w:val="16"/>
              </w:rPr>
            </w:pPr>
            <w:hyperlink r:id="rId82"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4AB04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5AA3D5" w14:textId="77777777" w:rsidR="003177C7" w:rsidRDefault="003177C7" w:rsidP="000A3076">
            <w:pPr>
              <w:spacing w:after="0"/>
              <w:contextualSpacing/>
              <w:rPr>
                <w:rFonts w:ascii="Times New Roman" w:hAnsi="Times New Roman" w:cs="Times New Roman"/>
                <w:sz w:val="16"/>
                <w:szCs w:val="16"/>
              </w:rPr>
            </w:pP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4C1A3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958E4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80611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1A39D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2B23E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0C895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0FCB7C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230E7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EF5F9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4D76BFD4"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B627C8E"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51270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4.9.1.3 Автомобильные мойки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542B43" w14:textId="77777777" w:rsidR="003177C7" w:rsidRDefault="001A4768" w:rsidP="000A3076">
            <w:pPr>
              <w:spacing w:after="0"/>
              <w:contextualSpacing/>
              <w:rPr>
                <w:rFonts w:ascii="Times New Roman" w:hAnsi="Times New Roman" w:cs="Times New Roman"/>
                <w:sz w:val="16"/>
                <w:szCs w:val="16"/>
              </w:rPr>
            </w:pPr>
            <w:hyperlink r:id="rId83"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0C87B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3C0A57F" w14:textId="77777777" w:rsidR="003177C7" w:rsidRDefault="001A4768" w:rsidP="000A3076">
            <w:pPr>
              <w:spacing w:after="0"/>
              <w:contextualSpacing/>
              <w:rPr>
                <w:rFonts w:ascii="Times New Roman" w:hAnsi="Times New Roman" w:cs="Times New Roman"/>
                <w:sz w:val="16"/>
                <w:szCs w:val="16"/>
              </w:rPr>
            </w:pPr>
            <w:hyperlink r:id="rId84"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99BD6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03B7B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ACA4A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35701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19D88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F94996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CD962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07180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F32DDE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1FC328CC"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FA9FF9B"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BFC41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4.9.1.4 Ремонт автомобилей</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D3481B" w14:textId="77777777" w:rsidR="003177C7" w:rsidRDefault="001A4768" w:rsidP="000A3076">
            <w:pPr>
              <w:spacing w:after="0"/>
              <w:contextualSpacing/>
              <w:rPr>
                <w:rFonts w:ascii="Times New Roman" w:hAnsi="Times New Roman" w:cs="Times New Roman"/>
                <w:sz w:val="16"/>
                <w:szCs w:val="16"/>
              </w:rPr>
            </w:pPr>
            <w:hyperlink r:id="rId85"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81F6C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E5B26D" w14:textId="77777777" w:rsidR="003177C7" w:rsidRDefault="001A4768" w:rsidP="000A3076">
            <w:pPr>
              <w:spacing w:after="0"/>
              <w:contextualSpacing/>
              <w:rPr>
                <w:rFonts w:ascii="Times New Roman" w:hAnsi="Times New Roman" w:cs="Times New Roman"/>
                <w:sz w:val="16"/>
                <w:szCs w:val="16"/>
              </w:rPr>
            </w:pPr>
            <w:hyperlink r:id="rId86"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FAA9A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4A81D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650F9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13196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C325B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08AC36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7661A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68C9EA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BAF50F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2B7AB41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D00CBA4"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291088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4.10 Выставочно-ярмарочная деятельность</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00F47D" w14:textId="77777777" w:rsidR="003177C7" w:rsidRDefault="001A4768" w:rsidP="000A3076">
            <w:pPr>
              <w:spacing w:after="0"/>
              <w:contextualSpacing/>
              <w:rPr>
                <w:rFonts w:ascii="Times New Roman" w:hAnsi="Times New Roman" w:cs="Times New Roman"/>
                <w:sz w:val="16"/>
                <w:szCs w:val="16"/>
              </w:rPr>
            </w:pPr>
            <w:hyperlink r:id="rId87"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B04A4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1DA092" w14:textId="77777777" w:rsidR="003177C7" w:rsidRDefault="001A4768" w:rsidP="000A3076">
            <w:pPr>
              <w:spacing w:after="0"/>
              <w:contextualSpacing/>
              <w:rPr>
                <w:rFonts w:ascii="Times New Roman" w:hAnsi="Times New Roman" w:cs="Times New Roman"/>
                <w:sz w:val="16"/>
                <w:szCs w:val="16"/>
              </w:rPr>
            </w:pPr>
            <w:hyperlink r:id="rId88"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A5A54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EC377E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DADBB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62BC16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7A6DED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7C08D5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FB204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11AC7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1324E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7B7FE1E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D5C975A"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2710D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5.1 Спорт</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BEDED3" w14:textId="77777777" w:rsidR="003177C7" w:rsidRDefault="001A4768" w:rsidP="000A3076">
            <w:pPr>
              <w:spacing w:after="0"/>
              <w:contextualSpacing/>
              <w:rPr>
                <w:rFonts w:ascii="Times New Roman" w:hAnsi="Times New Roman" w:cs="Times New Roman"/>
                <w:sz w:val="16"/>
                <w:szCs w:val="16"/>
              </w:rPr>
            </w:pPr>
            <w:hyperlink r:id="rId89"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773E1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96A2DF" w14:textId="77777777" w:rsidR="003177C7" w:rsidRDefault="001A4768" w:rsidP="000A3076">
            <w:pPr>
              <w:spacing w:after="0"/>
              <w:contextualSpacing/>
              <w:rPr>
                <w:rFonts w:ascii="Times New Roman" w:hAnsi="Times New Roman" w:cs="Times New Roman"/>
                <w:sz w:val="16"/>
                <w:szCs w:val="16"/>
              </w:rPr>
            </w:pPr>
            <w:hyperlink r:id="rId90"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F311A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F979A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BBEB4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3E022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E623B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F59D4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A0108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A5D89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71F2E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34F63E50"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40B3DC7"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4DDEB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5.1.2 Обеспечение занятий спортом в помещениях</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663A8C" w14:textId="77777777" w:rsidR="003177C7" w:rsidRDefault="001A4768" w:rsidP="000A3076">
            <w:pPr>
              <w:spacing w:after="0"/>
              <w:contextualSpacing/>
              <w:rPr>
                <w:rFonts w:ascii="Times New Roman" w:hAnsi="Times New Roman" w:cs="Times New Roman"/>
                <w:sz w:val="16"/>
                <w:szCs w:val="16"/>
              </w:rPr>
            </w:pPr>
            <w:hyperlink r:id="rId91"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8E0D08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AC58FB" w14:textId="77777777" w:rsidR="003177C7" w:rsidRDefault="001A4768" w:rsidP="000A3076">
            <w:pPr>
              <w:spacing w:after="0"/>
              <w:contextualSpacing/>
              <w:rPr>
                <w:rFonts w:ascii="Times New Roman" w:hAnsi="Times New Roman" w:cs="Times New Roman"/>
                <w:sz w:val="16"/>
                <w:szCs w:val="16"/>
              </w:rPr>
            </w:pPr>
            <w:hyperlink r:id="rId92"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5DE66C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19D91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A9A69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69A06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43BD20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5F465D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F42ED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B5D55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7C6E97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13D334B2"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5C1479F"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2E5805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6.9 Склады</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978904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448A8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D832B7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C28616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2E9EF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B943F3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492B1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F08027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52ECD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554BFB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4B673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AC4328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330D322E"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899475D"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B53853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6.9.1 Складские площадки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296A6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E5290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363990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F2972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9EA04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783C4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AC6FB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4795A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145FCF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50677E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31DF0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453BA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727BB7CC"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C4AEC60"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15AD44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6.11 Целлюлозно-бумажная промышленность</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48F550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BCE8B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F37D82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6B5BE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DB0A4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C97193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BAFBFD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05F083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CB553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91D98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52FE1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EB71D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737C81E0"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0F46F3C4"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0253F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7.2 Автомобильный транспорт</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5CC3B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CCFCC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0B1C9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95497B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D4CE63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281E7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26E48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F19C23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A3CBA9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CEB09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5A194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88930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35033436"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0A8F7087"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DCB22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8.3 Обеспечение внутреннего правопорядка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CAB441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6093A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0D515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F5A71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189B5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0D0F7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17D39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1C8BD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2D7DF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B47267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39B1E5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E890A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bl>
    <w:p w14:paraId="56F6BCA7" w14:textId="77777777" w:rsidR="003177C7" w:rsidRDefault="003177C7" w:rsidP="003177C7">
      <w:pPr>
        <w:rPr>
          <w:rFonts w:ascii="Times New Roman" w:hAnsi="Times New Roman" w:cs="Times New Roman"/>
          <w:sz w:val="24"/>
          <w:szCs w:val="24"/>
        </w:rPr>
      </w:pPr>
    </w:p>
    <w:p w14:paraId="52B045FB"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Показатель принимается как отступ на 3 м от минимального отступа зданий, строений, сооружений от красных линий по каждой территориальной зоне соответственно.</w:t>
      </w:r>
    </w:p>
    <w:p w14:paraId="4F799CED"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Не регламентируется: в случае наличия на земельном участке зон с особыми условиями использования территории, запрещающих размещение объектов капитального строительства в соответствии с требованием; в случае разработки проекта планировки на территорию; для зданий высотой более 18 м, выходящих на границу участка, примыкающую к существующей УДС; при длине границы участка вдоль красной линии менее 25 м.</w:t>
      </w:r>
    </w:p>
    <w:p w14:paraId="07861BC6"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Параметр действует на фасады и ограждения, выходящие на границу участка, примыкающую к территориям общего пользования;</w:t>
      </w:r>
    </w:p>
    <w:p w14:paraId="3EE42F15"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Не регламентируется при длине участка вдоль красных линий от 0 до 54 м, от 55 до 92 м - 60%, от 93 м - 70% (по каждой стороне участка).</w:t>
      </w:r>
    </w:p>
    <w:p w14:paraId="52EEFC4A"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w:t>
      </w:r>
    </w:p>
    <w:p w14:paraId="35517D8C"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Примечания:</w:t>
      </w:r>
    </w:p>
    <w:p w14:paraId="124A3576"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 Требования к объемно-пространственным и архитектурно-стилистическим характеристикам не подлежат установлению в отношении реконструируемых объектов капитального строительства.</w:t>
      </w:r>
    </w:p>
    <w:p w14:paraId="43F19BED"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 Параметры, касающиеся первых этажей здания, а именно минимальная высота первого этажа, минимальный процент остекления фасада первого этажа, минимальная высота оконных проемов первых этажей, максимальная отметка входной группы, не регламентируются в случае крупнопанельного домостроения.</w:t>
      </w:r>
    </w:p>
    <w:p w14:paraId="26F7A572"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 Высота непросматриваемой части ограждений рассчитывается с учетом высоты опоры ограждения, если ширина опоры больше высоты непросматриваемой части.</w:t>
      </w:r>
    </w:p>
    <w:p w14:paraId="0592D1CC" w14:textId="77777777" w:rsidR="003177C7" w:rsidRDefault="003177C7" w:rsidP="003177C7">
      <w:pPr>
        <w:spacing w:after="0" w:line="240" w:lineRule="auto"/>
        <w:contextualSpacing/>
        <w:rPr>
          <w:rFonts w:ascii="Times New Roman" w:hAnsi="Times New Roman" w:cs="Times New Roman"/>
          <w:sz w:val="24"/>
          <w:szCs w:val="24"/>
        </w:rPr>
      </w:pPr>
    </w:p>
    <w:p w14:paraId="6C87283E" w14:textId="77777777" w:rsidR="003177C7" w:rsidRDefault="003177C7" w:rsidP="003177C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Таблица 3</w:t>
      </w:r>
    </w:p>
    <w:p w14:paraId="181FC804" w14:textId="77777777" w:rsidR="003177C7" w:rsidRDefault="003177C7" w:rsidP="003177C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Требования к внешнему облику объектов капитального строительства, относящихся к группе «Многоквартирные жилые»</w:t>
      </w:r>
    </w:p>
    <w:p w14:paraId="1648EDBD"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p>
    <w:tbl>
      <w:tblP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3177C7" w14:paraId="54306652" w14:textId="77777777" w:rsidTr="000A3076">
        <w:tc>
          <w:tcPr>
            <w:tcW w:w="624" w:type="dxa"/>
            <w:shd w:val="clear" w:color="auto" w:fill="FFFFFF"/>
            <w:tcMar>
              <w:top w:w="28" w:type="dxa"/>
              <w:left w:w="28" w:type="dxa"/>
              <w:bottom w:w="28" w:type="dxa"/>
              <w:right w:w="28" w:type="dxa"/>
            </w:tcMar>
          </w:tcPr>
          <w:p w14:paraId="06D52C8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w:t>
            </w:r>
            <w:r>
              <w:rPr>
                <w:rFonts w:ascii="Times New Roman" w:eastAsia="GOST Type AU" w:hAnsi="Times New Roman" w:cs="Times New Roman"/>
                <w:bCs/>
                <w:sz w:val="20"/>
                <w:szCs w:val="20"/>
                <w:lang w:eastAsia="ar-SA"/>
              </w:rPr>
              <w:br/>
              <w:t>п/п</w:t>
            </w:r>
          </w:p>
        </w:tc>
        <w:tc>
          <w:tcPr>
            <w:tcW w:w="2045" w:type="dxa"/>
            <w:shd w:val="clear" w:color="auto" w:fill="FFFFFF"/>
            <w:tcMar>
              <w:top w:w="28" w:type="dxa"/>
              <w:left w:w="28" w:type="dxa"/>
              <w:bottom w:w="28" w:type="dxa"/>
              <w:right w:w="28" w:type="dxa"/>
            </w:tcMar>
          </w:tcPr>
          <w:p w14:paraId="3B1ADC3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Параметр</w:t>
            </w:r>
          </w:p>
        </w:tc>
        <w:tc>
          <w:tcPr>
            <w:tcW w:w="2042" w:type="dxa"/>
            <w:shd w:val="clear" w:color="auto" w:fill="FFFFFF"/>
            <w:tcMar>
              <w:top w:w="28" w:type="dxa"/>
              <w:left w:w="28" w:type="dxa"/>
              <w:bottom w:w="28" w:type="dxa"/>
              <w:right w:w="28" w:type="dxa"/>
            </w:tcMar>
          </w:tcPr>
          <w:p w14:paraId="107FE0C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Конструктивный элемент</w:t>
            </w:r>
          </w:p>
        </w:tc>
        <w:tc>
          <w:tcPr>
            <w:tcW w:w="10499" w:type="dxa"/>
            <w:shd w:val="clear" w:color="auto" w:fill="FFFFFF"/>
            <w:tcMar>
              <w:top w:w="28" w:type="dxa"/>
              <w:left w:w="28" w:type="dxa"/>
              <w:bottom w:w="28" w:type="dxa"/>
              <w:right w:w="28" w:type="dxa"/>
            </w:tcMar>
          </w:tcPr>
          <w:p w14:paraId="14DF439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w:t>
            </w:r>
          </w:p>
        </w:tc>
      </w:tr>
      <w:tr w:rsidR="003177C7" w14:paraId="1D1C49DE" w14:textId="77777777" w:rsidTr="000A3076">
        <w:tc>
          <w:tcPr>
            <w:tcW w:w="624" w:type="dxa"/>
            <w:shd w:val="clear" w:color="auto" w:fill="FFFFFF"/>
            <w:tcMar>
              <w:top w:w="28" w:type="dxa"/>
              <w:left w:w="28" w:type="dxa"/>
              <w:bottom w:w="28" w:type="dxa"/>
              <w:right w:w="28" w:type="dxa"/>
            </w:tcMar>
          </w:tcPr>
          <w:p w14:paraId="5FD244A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5" w:type="dxa"/>
            <w:shd w:val="clear" w:color="auto" w:fill="FFFFFF"/>
            <w:tcMar>
              <w:top w:w="28" w:type="dxa"/>
              <w:left w:w="28" w:type="dxa"/>
              <w:bottom w:w="28" w:type="dxa"/>
              <w:right w:w="28" w:type="dxa"/>
            </w:tcMar>
          </w:tcPr>
          <w:p w14:paraId="20A0DE5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2" w:type="dxa"/>
            <w:shd w:val="clear" w:color="auto" w:fill="FFFFFF"/>
            <w:tcMar>
              <w:top w:w="28" w:type="dxa"/>
              <w:left w:w="28" w:type="dxa"/>
              <w:bottom w:w="28" w:type="dxa"/>
              <w:right w:w="28" w:type="dxa"/>
            </w:tcMar>
          </w:tcPr>
          <w:p w14:paraId="567D718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10499" w:type="dxa"/>
            <w:shd w:val="clear" w:color="auto" w:fill="FFFFFF"/>
            <w:tcMar>
              <w:top w:w="28" w:type="dxa"/>
              <w:left w:w="28" w:type="dxa"/>
              <w:bottom w:w="28" w:type="dxa"/>
              <w:right w:w="28" w:type="dxa"/>
            </w:tcMar>
          </w:tcPr>
          <w:p w14:paraId="25788F4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r>
      <w:tr w:rsidR="003177C7" w14:paraId="600190C4" w14:textId="77777777" w:rsidTr="000A3076">
        <w:tc>
          <w:tcPr>
            <w:tcW w:w="624" w:type="dxa"/>
            <w:vMerge w:val="restart"/>
            <w:shd w:val="clear" w:color="auto" w:fill="FFFFFF"/>
            <w:tcMar>
              <w:top w:w="28" w:type="dxa"/>
              <w:left w:w="28" w:type="dxa"/>
              <w:bottom w:w="28" w:type="dxa"/>
              <w:right w:w="28" w:type="dxa"/>
            </w:tcMar>
            <w:vAlign w:val="center"/>
          </w:tcPr>
          <w:p w14:paraId="614A854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5" w:type="dxa"/>
            <w:vMerge w:val="restart"/>
            <w:shd w:val="clear" w:color="auto" w:fill="FFFFFF"/>
            <w:tcMar>
              <w:top w:w="28" w:type="dxa"/>
              <w:left w:w="28" w:type="dxa"/>
              <w:bottom w:w="28" w:type="dxa"/>
              <w:right w:w="28" w:type="dxa"/>
            </w:tcMar>
            <w:vAlign w:val="center"/>
          </w:tcPr>
          <w:p w14:paraId="02E8583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цветовым характеристикам зданий, строений и сооружений</w:t>
            </w:r>
          </w:p>
        </w:tc>
        <w:tc>
          <w:tcPr>
            <w:tcW w:w="2042" w:type="dxa"/>
            <w:shd w:val="clear" w:color="auto" w:fill="FFFFFF"/>
            <w:tcMar>
              <w:top w:w="28" w:type="dxa"/>
              <w:left w:w="28" w:type="dxa"/>
              <w:bottom w:w="28" w:type="dxa"/>
              <w:right w:w="28" w:type="dxa"/>
            </w:tcMar>
          </w:tcPr>
          <w:p w14:paraId="268C811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 Стены</w:t>
            </w:r>
          </w:p>
        </w:tc>
        <w:tc>
          <w:tcPr>
            <w:tcW w:w="10499" w:type="dxa"/>
            <w:shd w:val="clear" w:color="auto" w:fill="FFFFFF"/>
            <w:tcMar>
              <w:top w:w="28" w:type="dxa"/>
              <w:left w:w="28" w:type="dxa"/>
              <w:bottom w:w="28" w:type="dxa"/>
              <w:right w:w="28" w:type="dxa"/>
            </w:tcMar>
          </w:tcPr>
          <w:p w14:paraId="7740D35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1.1.18 цветовом решении облицовочных материалов каждой блок-секции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0CF8200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1.1.19 Цветовое решение должно осуществляться в соответствии с разрешенными к использованию RAL:</w:t>
            </w:r>
          </w:p>
          <w:p w14:paraId="25F240C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основные оттенки - 9010,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w:t>
            </w:r>
          </w:p>
          <w:p w14:paraId="59ACED8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дополнительные оттенки - 9010,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5A2089C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1.1.20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2D52E40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1.1.21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027B7677" w14:textId="77777777" w:rsidTr="000A3076">
        <w:tc>
          <w:tcPr>
            <w:tcW w:w="0" w:type="auto"/>
            <w:vMerge/>
            <w:tcMar>
              <w:top w:w="28" w:type="dxa"/>
              <w:left w:w="28" w:type="dxa"/>
              <w:bottom w:w="28" w:type="dxa"/>
              <w:right w:w="28" w:type="dxa"/>
            </w:tcMar>
            <w:vAlign w:val="center"/>
          </w:tcPr>
          <w:p w14:paraId="371B94F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382E481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62910A2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 Окна</w:t>
            </w:r>
          </w:p>
        </w:tc>
        <w:tc>
          <w:tcPr>
            <w:tcW w:w="10499" w:type="dxa"/>
            <w:shd w:val="clear" w:color="auto" w:fill="FFFFFF"/>
            <w:tcMar>
              <w:top w:w="28" w:type="dxa"/>
              <w:left w:w="28" w:type="dxa"/>
              <w:bottom w:w="28" w:type="dxa"/>
              <w:right w:w="28" w:type="dxa"/>
            </w:tcMar>
          </w:tcPr>
          <w:p w14:paraId="713E510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7EB8615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 Допускается применение разных цветов для разных по назначению групп проемов (окна жилых помещений, витрины коммерческих предприятий).</w:t>
            </w:r>
          </w:p>
        </w:tc>
      </w:tr>
      <w:tr w:rsidR="003177C7" w14:paraId="5567F5DA" w14:textId="77777777" w:rsidTr="000A3076">
        <w:tc>
          <w:tcPr>
            <w:tcW w:w="0" w:type="auto"/>
            <w:vMerge/>
            <w:tcMar>
              <w:top w:w="28" w:type="dxa"/>
              <w:left w:w="28" w:type="dxa"/>
              <w:bottom w:w="28" w:type="dxa"/>
              <w:right w:w="28" w:type="dxa"/>
            </w:tcMar>
            <w:vAlign w:val="center"/>
          </w:tcPr>
          <w:p w14:paraId="557C72B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2248EAB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6262177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 Остекление</w:t>
            </w:r>
          </w:p>
        </w:tc>
        <w:tc>
          <w:tcPr>
            <w:tcW w:w="10499" w:type="dxa"/>
            <w:shd w:val="clear" w:color="auto" w:fill="FFFFFF"/>
            <w:tcMar>
              <w:top w:w="28" w:type="dxa"/>
              <w:left w:w="28" w:type="dxa"/>
              <w:bottom w:w="28" w:type="dxa"/>
              <w:right w:w="28" w:type="dxa"/>
            </w:tcMar>
          </w:tcPr>
          <w:p w14:paraId="682C3DD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1.3.1 Не допускается использование цветного (тонированного в массе), непросматриваемого зеркального остекления.</w:t>
            </w:r>
          </w:p>
          <w:p w14:paraId="044E92F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 стекла.</w:t>
            </w:r>
          </w:p>
        </w:tc>
      </w:tr>
      <w:tr w:rsidR="003177C7" w14:paraId="5581C773" w14:textId="77777777" w:rsidTr="000A3076">
        <w:tc>
          <w:tcPr>
            <w:tcW w:w="0" w:type="auto"/>
            <w:vMerge/>
            <w:tcMar>
              <w:top w:w="28" w:type="dxa"/>
              <w:left w:w="28" w:type="dxa"/>
              <w:bottom w:w="28" w:type="dxa"/>
              <w:right w:w="28" w:type="dxa"/>
            </w:tcMar>
            <w:vAlign w:val="center"/>
          </w:tcPr>
          <w:p w14:paraId="104F7EE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54C4C53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1BCF235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 Цоколь</w:t>
            </w:r>
          </w:p>
        </w:tc>
        <w:tc>
          <w:tcPr>
            <w:tcW w:w="10499" w:type="dxa"/>
            <w:shd w:val="clear" w:color="auto" w:fill="FFFFFF"/>
            <w:tcMar>
              <w:top w:w="28" w:type="dxa"/>
              <w:left w:w="28" w:type="dxa"/>
              <w:bottom w:w="28" w:type="dxa"/>
              <w:right w:w="28" w:type="dxa"/>
            </w:tcMar>
          </w:tcPr>
          <w:p w14:paraId="748B1E8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1.4.1 Предусмотреть цветовое решение, соответствующее одному из колеров элементов здания (стен, перекрытий, элементов окон, ограждений).</w:t>
            </w:r>
          </w:p>
          <w:p w14:paraId="181E6EF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 060 90 10, 070 90 10, 060 90 05, 1013, 840-2, 100 80 05, 110 80 10, 7032, 120 70 05, 840-1, 120-5, 1015,310-1,9002, 080 80 05,095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6294D33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0278207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12E9B020" w14:textId="77777777" w:rsidTr="000A3076">
        <w:tc>
          <w:tcPr>
            <w:tcW w:w="0" w:type="auto"/>
            <w:vMerge/>
            <w:tcMar>
              <w:top w:w="28" w:type="dxa"/>
              <w:left w:w="28" w:type="dxa"/>
              <w:bottom w:w="28" w:type="dxa"/>
              <w:right w:w="28" w:type="dxa"/>
            </w:tcMar>
            <w:vAlign w:val="center"/>
          </w:tcPr>
          <w:p w14:paraId="6ECD614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581A54E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0538406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 Кровля</w:t>
            </w:r>
          </w:p>
        </w:tc>
        <w:tc>
          <w:tcPr>
            <w:tcW w:w="10499" w:type="dxa"/>
            <w:shd w:val="clear" w:color="auto" w:fill="FFFFFF"/>
            <w:tcMar>
              <w:top w:w="28" w:type="dxa"/>
              <w:left w:w="28" w:type="dxa"/>
              <w:bottom w:w="28" w:type="dxa"/>
              <w:right w:w="28" w:type="dxa"/>
            </w:tcMar>
          </w:tcPr>
          <w:p w14:paraId="5A0B1CA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8028, 820-5, 7024, 8004, 3005, 9006, 8011, 3007, 7021.</w:t>
            </w:r>
          </w:p>
          <w:p w14:paraId="7758560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3177C7" w14:paraId="117D2D09" w14:textId="77777777" w:rsidTr="000A3076">
        <w:tc>
          <w:tcPr>
            <w:tcW w:w="0" w:type="auto"/>
            <w:vMerge/>
            <w:tcMar>
              <w:top w:w="28" w:type="dxa"/>
              <w:left w:w="28" w:type="dxa"/>
              <w:bottom w:w="28" w:type="dxa"/>
              <w:right w:w="28" w:type="dxa"/>
            </w:tcMar>
            <w:vAlign w:val="center"/>
          </w:tcPr>
          <w:p w14:paraId="2A16841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3CD5E5E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74E1CBA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 Элементы входных групп</w:t>
            </w:r>
          </w:p>
        </w:tc>
        <w:tc>
          <w:tcPr>
            <w:tcW w:w="10499" w:type="dxa"/>
            <w:shd w:val="clear" w:color="auto" w:fill="FFFFFF"/>
            <w:tcMar>
              <w:top w:w="28" w:type="dxa"/>
              <w:left w:w="28" w:type="dxa"/>
              <w:bottom w:w="28" w:type="dxa"/>
              <w:right w:w="28" w:type="dxa"/>
            </w:tcMar>
          </w:tcPr>
          <w:p w14:paraId="154F6FE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160-5,060 90 10, 070 90 10, 060 90 05, 1013,840-2, 100 80 05, 110 80 10, 7032, 120 70 05,840-1, 120-5, 1015,310-1,9002,080 80 05,095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2384083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1.6.2 Допускается использовать один из следующих акцентных оттенков RAL: 9010, 085 90 30, 080 80 40, 210 70 10, 050 70 30, 060 70 40, 070 70 40, 075 70 50, 3012, 280 70 10, 6033, 5014, 5024, 230 50 10, 050 60 40, 2003, 240-2, 160 60 20, 040 50 40, 030 50 30, 8001, 6010, 6011, 8023, 5000, 180 40 15, 6028, 8015.</w:t>
            </w:r>
          </w:p>
          <w:p w14:paraId="1B3D15E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3177C7" w14:paraId="070E0678" w14:textId="77777777" w:rsidTr="000A3076">
        <w:tc>
          <w:tcPr>
            <w:tcW w:w="0" w:type="auto"/>
            <w:vMerge/>
            <w:tcMar>
              <w:top w:w="28" w:type="dxa"/>
              <w:left w:w="28" w:type="dxa"/>
              <w:bottom w:w="28" w:type="dxa"/>
              <w:right w:w="28" w:type="dxa"/>
            </w:tcMar>
            <w:vAlign w:val="center"/>
          </w:tcPr>
          <w:p w14:paraId="0A35730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3F89EB2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290FA97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 Ограждения</w:t>
            </w:r>
          </w:p>
        </w:tc>
        <w:tc>
          <w:tcPr>
            <w:tcW w:w="10499" w:type="dxa"/>
            <w:shd w:val="clear" w:color="auto" w:fill="FFFFFF"/>
            <w:tcMar>
              <w:top w:w="28" w:type="dxa"/>
              <w:left w:w="28" w:type="dxa"/>
              <w:bottom w:w="28" w:type="dxa"/>
              <w:right w:w="28" w:type="dxa"/>
            </w:tcMar>
          </w:tcPr>
          <w:p w14:paraId="58E5E43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1.7.1 В ограждениях балконов, лоджий,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067120F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1.7.2 В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3D09AD4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1.7.3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p w14:paraId="3749033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1.7.4 Цветовое решение ограждений, выполненных из стекла, должно осуществляться в нейтральных (с максимальной прозрачностью, без искажения цвета) и серых оттенках.</w:t>
            </w:r>
          </w:p>
        </w:tc>
      </w:tr>
      <w:tr w:rsidR="003177C7" w14:paraId="3EFC486D" w14:textId="77777777" w:rsidTr="000A3076">
        <w:tc>
          <w:tcPr>
            <w:tcW w:w="624" w:type="dxa"/>
            <w:vMerge w:val="restart"/>
            <w:shd w:val="clear" w:color="auto" w:fill="FFFFFF"/>
            <w:tcMar>
              <w:top w:w="28" w:type="dxa"/>
              <w:left w:w="28" w:type="dxa"/>
              <w:bottom w:w="28" w:type="dxa"/>
              <w:right w:w="28" w:type="dxa"/>
            </w:tcMar>
            <w:vAlign w:val="center"/>
          </w:tcPr>
          <w:p w14:paraId="401ACBC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2045" w:type="dxa"/>
            <w:vMerge w:val="restart"/>
            <w:shd w:val="clear" w:color="auto" w:fill="FFFFFF"/>
            <w:tcMar>
              <w:top w:w="28" w:type="dxa"/>
              <w:left w:w="28" w:type="dxa"/>
              <w:bottom w:w="28" w:type="dxa"/>
              <w:right w:w="28" w:type="dxa"/>
            </w:tcMar>
            <w:vAlign w:val="center"/>
          </w:tcPr>
          <w:p w14:paraId="5F07CB1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shd w:val="clear" w:color="auto" w:fill="FFFFFF"/>
            <w:tcMar>
              <w:top w:w="28" w:type="dxa"/>
              <w:left w:w="28" w:type="dxa"/>
              <w:bottom w:w="28" w:type="dxa"/>
              <w:right w:w="28" w:type="dxa"/>
            </w:tcMar>
          </w:tcPr>
          <w:p w14:paraId="4906DD4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 Стены</w:t>
            </w:r>
          </w:p>
        </w:tc>
        <w:tc>
          <w:tcPr>
            <w:tcW w:w="10499" w:type="dxa"/>
            <w:shd w:val="clear" w:color="auto" w:fill="FFFFFF"/>
            <w:tcMar>
              <w:top w:w="28" w:type="dxa"/>
              <w:left w:w="28" w:type="dxa"/>
              <w:bottom w:w="28" w:type="dxa"/>
              <w:right w:w="28" w:type="dxa"/>
            </w:tcMar>
          </w:tcPr>
          <w:p w14:paraId="27633E1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2552B22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7089774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2.1.3 Материалы с глянцевой поверхностью (за исключением стекла) должны применяться на меньшей части площади фасада.</w:t>
            </w:r>
          </w:p>
          <w:p w14:paraId="64B1DB5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1637D4C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76EB612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3177C7" w14:paraId="2CA28A79" w14:textId="77777777" w:rsidTr="000A3076">
        <w:tc>
          <w:tcPr>
            <w:tcW w:w="0" w:type="auto"/>
            <w:vMerge/>
            <w:tcMar>
              <w:top w:w="28" w:type="dxa"/>
              <w:left w:w="28" w:type="dxa"/>
              <w:bottom w:w="28" w:type="dxa"/>
              <w:right w:w="28" w:type="dxa"/>
            </w:tcMar>
            <w:vAlign w:val="center"/>
          </w:tcPr>
          <w:p w14:paraId="6F735D4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37CE6B4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04F6274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 Окна</w:t>
            </w:r>
          </w:p>
        </w:tc>
        <w:tc>
          <w:tcPr>
            <w:tcW w:w="10499" w:type="dxa"/>
            <w:shd w:val="clear" w:color="auto" w:fill="FFFFFF"/>
            <w:tcMar>
              <w:top w:w="28" w:type="dxa"/>
              <w:left w:w="28" w:type="dxa"/>
              <w:bottom w:w="28" w:type="dxa"/>
              <w:right w:w="28" w:type="dxa"/>
            </w:tcMar>
          </w:tcPr>
          <w:p w14:paraId="724DE09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30AE5FE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2.2.2 Все элементы окон (за исключением стекла) должны выполняться в едином материале. Допускается применение разных материалов для разных по назначению групп проемов (окна жилых помещений, витрины коммерческих предприятий).</w:t>
            </w:r>
          </w:p>
        </w:tc>
      </w:tr>
      <w:tr w:rsidR="003177C7" w14:paraId="58AE0733" w14:textId="77777777" w:rsidTr="000A3076">
        <w:tc>
          <w:tcPr>
            <w:tcW w:w="0" w:type="auto"/>
            <w:vMerge/>
            <w:tcMar>
              <w:top w:w="28" w:type="dxa"/>
              <w:left w:w="28" w:type="dxa"/>
              <w:bottom w:w="28" w:type="dxa"/>
              <w:right w:w="28" w:type="dxa"/>
            </w:tcMar>
            <w:vAlign w:val="center"/>
          </w:tcPr>
          <w:p w14:paraId="72A6FE1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0B6F037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3CE5965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 Остекление</w:t>
            </w:r>
          </w:p>
        </w:tc>
        <w:tc>
          <w:tcPr>
            <w:tcW w:w="10499" w:type="dxa"/>
            <w:shd w:val="clear" w:color="auto" w:fill="FFFFFF"/>
            <w:tcMar>
              <w:top w:w="28" w:type="dxa"/>
              <w:left w:w="28" w:type="dxa"/>
              <w:bottom w:w="28" w:type="dxa"/>
              <w:right w:w="28" w:type="dxa"/>
            </w:tcMar>
          </w:tcPr>
          <w:p w14:paraId="4EC68AA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2.3.1 Не допускается установка дверных заполнений с остеклением менее 50% полотна (за исключением технических и аварийных выходов).</w:t>
            </w:r>
          </w:p>
          <w:p w14:paraId="31C3430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2.3.2 При остеклении балконов и лоджий не допускается устройство глухих пластиковых полотен.</w:t>
            </w:r>
          </w:p>
          <w:p w14:paraId="2AF01DA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2.3.3 Не допускается использование тонированного в массе, а также непросматриваемого зеркального остекления.</w:t>
            </w:r>
          </w:p>
        </w:tc>
      </w:tr>
      <w:tr w:rsidR="003177C7" w14:paraId="0B2E4EDA" w14:textId="77777777" w:rsidTr="000A3076">
        <w:tc>
          <w:tcPr>
            <w:tcW w:w="0" w:type="auto"/>
            <w:vMerge/>
            <w:tcMar>
              <w:top w:w="28" w:type="dxa"/>
              <w:left w:w="28" w:type="dxa"/>
              <w:bottom w:w="28" w:type="dxa"/>
              <w:right w:w="28" w:type="dxa"/>
            </w:tcMar>
            <w:vAlign w:val="center"/>
          </w:tcPr>
          <w:p w14:paraId="27571B9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53C9AD6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7B0DD11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 Цоколь</w:t>
            </w:r>
          </w:p>
        </w:tc>
        <w:tc>
          <w:tcPr>
            <w:tcW w:w="10499" w:type="dxa"/>
            <w:shd w:val="clear" w:color="auto" w:fill="FFFFFF"/>
            <w:tcMar>
              <w:top w:w="28" w:type="dxa"/>
              <w:left w:w="28" w:type="dxa"/>
              <w:bottom w:w="28" w:type="dxa"/>
              <w:right w:w="28" w:type="dxa"/>
            </w:tcMar>
          </w:tcPr>
          <w:p w14:paraId="5C1BFBB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3894352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28C90B2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43BE21D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702568A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662BF0C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2.4.6 Для навесов и козырьков к приямкам не допускается использовать: профилированный лист, металлический и пластиковый (виниловый) сайдинг, поликарбонат (за исключением монолитного).</w:t>
            </w:r>
          </w:p>
          <w:p w14:paraId="3EC1121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2.4.7 Не допускается устройство радиальных козырьков и навесов к приямкам.</w:t>
            </w:r>
          </w:p>
          <w:p w14:paraId="0FDF78E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2.4.8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3177C7" w14:paraId="22C712E8" w14:textId="77777777" w:rsidTr="000A3076">
        <w:tc>
          <w:tcPr>
            <w:tcW w:w="0" w:type="auto"/>
            <w:vMerge/>
            <w:tcMar>
              <w:top w:w="28" w:type="dxa"/>
              <w:left w:w="28" w:type="dxa"/>
              <w:bottom w:w="28" w:type="dxa"/>
              <w:right w:w="28" w:type="dxa"/>
            </w:tcMar>
            <w:vAlign w:val="center"/>
          </w:tcPr>
          <w:p w14:paraId="0A93AA4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5DF76E2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7848E51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 Кровля</w:t>
            </w:r>
          </w:p>
        </w:tc>
        <w:tc>
          <w:tcPr>
            <w:tcW w:w="10499" w:type="dxa"/>
            <w:shd w:val="clear" w:color="auto" w:fill="FFFFFF"/>
            <w:tcMar>
              <w:top w:w="28" w:type="dxa"/>
              <w:left w:w="28" w:type="dxa"/>
              <w:bottom w:w="28" w:type="dxa"/>
              <w:right w:w="28" w:type="dxa"/>
            </w:tcMar>
          </w:tcPr>
          <w:p w14:paraId="1F8A96C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поликарбонат, ПВХ-панели, шифер, фанеру, вагонку.</w:t>
            </w:r>
          </w:p>
        </w:tc>
      </w:tr>
      <w:tr w:rsidR="003177C7" w14:paraId="4FBA53C9" w14:textId="77777777" w:rsidTr="000A3076">
        <w:tc>
          <w:tcPr>
            <w:tcW w:w="0" w:type="auto"/>
            <w:vMerge/>
            <w:tcMar>
              <w:top w:w="28" w:type="dxa"/>
              <w:left w:w="28" w:type="dxa"/>
              <w:bottom w:w="28" w:type="dxa"/>
              <w:right w:w="28" w:type="dxa"/>
            </w:tcMar>
            <w:vAlign w:val="center"/>
          </w:tcPr>
          <w:p w14:paraId="4A2D141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3E69817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70987F6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 Элементы входных групп</w:t>
            </w:r>
          </w:p>
        </w:tc>
        <w:tc>
          <w:tcPr>
            <w:tcW w:w="10499" w:type="dxa"/>
            <w:shd w:val="clear" w:color="auto" w:fill="FFFFFF"/>
            <w:tcMar>
              <w:top w:w="28" w:type="dxa"/>
              <w:left w:w="28" w:type="dxa"/>
              <w:bottom w:w="28" w:type="dxa"/>
              <w:right w:w="28" w:type="dxa"/>
            </w:tcMar>
          </w:tcPr>
          <w:p w14:paraId="255C961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шифер, фанеру, вагонку, ПВХ-панели (за исключением HPL-панелей с имитацией дерева, металла и бетона).</w:t>
            </w:r>
          </w:p>
          <w:p w14:paraId="6BF5E98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2.6.2 Не допускается устройство радиальных козырьков и навесов.</w:t>
            </w:r>
          </w:p>
          <w:p w14:paraId="540DF58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2.6.3 Для лестниц, площадок, ступеней не допускается использовать: материалы с классом противоскольжения менее R12, резиновую плитку.</w:t>
            </w:r>
          </w:p>
          <w:p w14:paraId="369223E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2.6.4 Материалы, имитирующие натуральные, должны соответствовать им по фактуре</w:t>
            </w:r>
          </w:p>
          <w:p w14:paraId="1F78FEA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2.6.5 Не допускается окраска поверхностей, облицованных натуральным камнем.</w:t>
            </w:r>
          </w:p>
          <w:p w14:paraId="7FCF534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2.6.6 Необходимо предусматривать придверные грязезащитные системы.</w:t>
            </w:r>
          </w:p>
        </w:tc>
      </w:tr>
      <w:tr w:rsidR="003177C7" w14:paraId="64CB3F4C" w14:textId="77777777" w:rsidTr="000A3076">
        <w:tc>
          <w:tcPr>
            <w:tcW w:w="0" w:type="auto"/>
            <w:vMerge/>
            <w:tcMar>
              <w:top w:w="28" w:type="dxa"/>
              <w:left w:w="28" w:type="dxa"/>
              <w:bottom w:w="28" w:type="dxa"/>
              <w:right w:w="28" w:type="dxa"/>
            </w:tcMar>
            <w:vAlign w:val="center"/>
          </w:tcPr>
          <w:p w14:paraId="3A2D181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6F011A0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1850F7F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 Ограждения</w:t>
            </w:r>
          </w:p>
        </w:tc>
        <w:tc>
          <w:tcPr>
            <w:tcW w:w="10499" w:type="dxa"/>
            <w:shd w:val="clear" w:color="auto" w:fill="FFFFFF"/>
            <w:tcMar>
              <w:top w:w="28" w:type="dxa"/>
              <w:left w:w="28" w:type="dxa"/>
              <w:bottom w:w="28" w:type="dxa"/>
              <w:right w:w="28" w:type="dxa"/>
            </w:tcMar>
          </w:tcPr>
          <w:p w14:paraId="754625E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w:t>
            </w:r>
          </w:p>
          <w:p w14:paraId="1F2836C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2.7.2 Материалы, имитирующие натуральные, должны соответствовать им по фактуре.</w:t>
            </w:r>
          </w:p>
        </w:tc>
      </w:tr>
      <w:tr w:rsidR="003177C7" w14:paraId="2D75968D" w14:textId="77777777" w:rsidTr="000A3076">
        <w:tc>
          <w:tcPr>
            <w:tcW w:w="624" w:type="dxa"/>
            <w:shd w:val="clear" w:color="auto" w:fill="FFFFFF"/>
            <w:tcMar>
              <w:top w:w="28" w:type="dxa"/>
              <w:left w:w="28" w:type="dxa"/>
              <w:bottom w:w="28" w:type="dxa"/>
              <w:right w:w="28" w:type="dxa"/>
            </w:tcMar>
          </w:tcPr>
          <w:p w14:paraId="644824D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c>
          <w:tcPr>
            <w:tcW w:w="4087" w:type="dxa"/>
            <w:gridSpan w:val="2"/>
            <w:shd w:val="clear" w:color="auto" w:fill="FFFFFF"/>
            <w:tcMar>
              <w:top w:w="28" w:type="dxa"/>
              <w:left w:w="28" w:type="dxa"/>
              <w:bottom w:w="28" w:type="dxa"/>
              <w:right w:w="28" w:type="dxa"/>
            </w:tcMar>
          </w:tcPr>
          <w:p w14:paraId="3EBB45D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shd w:val="clear" w:color="auto" w:fill="FFFFFF"/>
            <w:tcMar>
              <w:top w:w="28" w:type="dxa"/>
              <w:left w:w="28" w:type="dxa"/>
              <w:bottom w:w="28" w:type="dxa"/>
              <w:right w:w="28" w:type="dxa"/>
            </w:tcMar>
          </w:tcPr>
          <w:p w14:paraId="317255B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0A4F31D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композиционной (вертикальной, горизонтальной) системе осей;</w:t>
            </w:r>
          </w:p>
          <w:p w14:paraId="1B36B45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1CB1DEF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w:t>
            </w:r>
          </w:p>
          <w:p w14:paraId="6EC2EC9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Для элементов систем кондиционирования необходимо предусматривать скрытое организованное водоотведение.</w:t>
            </w:r>
          </w:p>
          <w:p w14:paraId="46FB2E4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Размещение элементов систем кондиционирования допускается:</w:t>
            </w:r>
          </w:p>
          <w:p w14:paraId="2D2C2AE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w:t>
            </w:r>
          </w:p>
          <w:p w14:paraId="127674C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нижней части оконных проемов, в окнах подвального этажа без выхода за плоскость фасада;</w:t>
            </w:r>
          </w:p>
          <w:p w14:paraId="6569B04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простенках между оконными и дверными проемами;</w:t>
            </w:r>
          </w:p>
          <w:p w14:paraId="229BAAE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всех фасадах, брандмауэрах;</w:t>
            </w:r>
          </w:p>
          <w:p w14:paraId="48F7E1A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лоджиях и балконах.</w:t>
            </w:r>
          </w:p>
          <w:p w14:paraId="6898313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Размещение элементов систем кондиционирования не допускается:</w:t>
            </w:r>
          </w:p>
          <w:p w14:paraId="31A5B0C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оконных и дверных проемах с выступанием за плоскость фасада;</w:t>
            </w:r>
          </w:p>
          <w:p w14:paraId="3C7B7DF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над пешеходными тротуарами.</w:t>
            </w:r>
          </w:p>
          <w:p w14:paraId="689B2A2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перекрытий, элементов окон, цоколя).</w:t>
            </w:r>
          </w:p>
          <w:p w14:paraId="23AC8BA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3177C7" w14:paraId="1E51579C" w14:textId="77777777" w:rsidTr="000A3076">
        <w:tc>
          <w:tcPr>
            <w:tcW w:w="624" w:type="dxa"/>
            <w:shd w:val="clear" w:color="auto" w:fill="FFFFFF"/>
            <w:tcMar>
              <w:top w:w="28" w:type="dxa"/>
              <w:left w:w="28" w:type="dxa"/>
              <w:bottom w:w="28" w:type="dxa"/>
              <w:right w:w="28" w:type="dxa"/>
            </w:tcMar>
          </w:tcPr>
          <w:p w14:paraId="131D6AC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4</w:t>
            </w:r>
          </w:p>
        </w:tc>
        <w:tc>
          <w:tcPr>
            <w:tcW w:w="4087" w:type="dxa"/>
            <w:gridSpan w:val="2"/>
            <w:shd w:val="clear" w:color="auto" w:fill="FFFFFF"/>
            <w:tcMar>
              <w:top w:w="28" w:type="dxa"/>
              <w:left w:w="28" w:type="dxa"/>
              <w:bottom w:w="28" w:type="dxa"/>
              <w:right w:w="28" w:type="dxa"/>
            </w:tcMar>
          </w:tcPr>
          <w:p w14:paraId="6A95252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shd w:val="clear" w:color="auto" w:fill="FFFFFF"/>
            <w:tcMar>
              <w:top w:w="28" w:type="dxa"/>
              <w:left w:w="28" w:type="dxa"/>
              <w:bottom w:w="28" w:type="dxa"/>
              <w:right w:w="28" w:type="dxa"/>
            </w:tcMar>
          </w:tcPr>
          <w:p w14:paraId="76C0695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Входные группы жилой и общественной части должны иметь освещение.</w:t>
            </w:r>
          </w:p>
          <w:p w14:paraId="4E95422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4F18E55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0923BD9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Подсветка осуществляется с цветовой температурой (Тц) в диапазоне 2000-2700 К.</w:t>
            </w:r>
          </w:p>
          <w:p w14:paraId="3B2BE73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319ACB79"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p>
    <w:p w14:paraId="1A7CA598"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Таблица 4</w:t>
      </w:r>
    </w:p>
    <w:p w14:paraId="3AE97A62"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Требования к внешнему облику объектов капитального строительства, относящихся к группе «Социальные»</w:t>
      </w:r>
    </w:p>
    <w:tbl>
      <w:tblPr>
        <w:tblW w:w="15210" w:type="dxa"/>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3177C7" w14:paraId="25D29A88" w14:textId="77777777" w:rsidTr="000A3076">
        <w:tc>
          <w:tcPr>
            <w:tcW w:w="6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A08C3F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w:t>
            </w:r>
            <w:r>
              <w:rPr>
                <w:rFonts w:ascii="Times New Roman" w:eastAsia="GOST Type AU" w:hAnsi="Times New Roman" w:cs="Times New Roman"/>
                <w:bCs/>
                <w:sz w:val="20"/>
                <w:szCs w:val="20"/>
                <w:lang w:eastAsia="ar-SA"/>
              </w:rPr>
              <w:br/>
              <w:t>п/п</w:t>
            </w:r>
          </w:p>
        </w:tc>
        <w:tc>
          <w:tcPr>
            <w:tcW w:w="204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D53983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Параметр</w:t>
            </w:r>
          </w:p>
        </w:tc>
        <w:tc>
          <w:tcPr>
            <w:tcW w:w="204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02CDD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Конструктивный элемент</w:t>
            </w:r>
          </w:p>
        </w:tc>
        <w:tc>
          <w:tcPr>
            <w:tcW w:w="1049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59EBD5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w:t>
            </w:r>
          </w:p>
        </w:tc>
      </w:tr>
      <w:tr w:rsidR="003177C7" w14:paraId="1300D4F5" w14:textId="77777777" w:rsidTr="000A3076">
        <w:trPr>
          <w:trHeight w:val="145"/>
        </w:trPr>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B7F2AC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98BFD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03EFF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18FF2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r>
      <w:tr w:rsidR="003177C7" w14:paraId="2922D632"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21F67C6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080FDE4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цветовым характеристикам зданий, строений и сооружений</w:t>
            </w:r>
          </w:p>
        </w:tc>
        <w:tc>
          <w:tcPr>
            <w:tcW w:w="2042"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63D00A1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F20C1B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не более двух - в качестве дополнительных цветов и не более трех - в качестве акцентных цветов. Основной оттенок должен быть использован на большей части площади фасада, дополнительные - суммарно на меньшей части. Акцентный оттенок (при наличии) должен вводиться для выделения архитектурных элементов здания (декоративные элементы, выступающие импосты, фрагменты стен, элементы входных групп и т.д.).</w:t>
            </w:r>
          </w:p>
          <w:p w14:paraId="66B478B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 Цветовое решение должно осуществляться в соответствии с разрешенными к использованию RAL:</w:t>
            </w:r>
          </w:p>
          <w:p w14:paraId="34892D7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основные оттенки - 9010, 150-5, 9001, 160-3, 160-5, 060 90 10, 070 90 10, 100 93 05, 085 93 05, 000 90 00, 110-1, 1013, 840-1, 840-2, 120-5, 100 80 05, 110 80 10, 1015,310-1,9002,080 80 05,095 80 10, 9018, 830-1,040 80 10,080 80 10, 070 80 20, 780-4;</w:t>
            </w:r>
          </w:p>
          <w:p w14:paraId="0DA25EF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дополнительные оттенки - 9010, 070 90 20, 1014, 1000, 070 80 20, 020 80 05, 180 80 05, 140 80 10, 130 70 10, 180 70 05, 1002, 070 70 30, 050 70 20, 260 80 10, 340 70 05, 000 65 00, 040 70 10, 360 60 05, 060 60 20, 1011, 075 70 20, 1020, 7004, 140 60 05, 7030, 7048, 7037, 240 60 05, 7001, 7034, 7033, 060 50 30, 050 50 30, 1036, 7036, 7039, 150 60 10, 7002, 100 50 05, 100 50 10, 040 50 20, 8002;</w:t>
            </w:r>
          </w:p>
        </w:tc>
      </w:tr>
      <w:tr w:rsidR="003177C7" w14:paraId="18F44D3B"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87FFE2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146DF2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36EC076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E5D12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акцентные оттенки - 9010, 085 90 30, 110 90 35, 100 90 40, 070 80 30, 080 80 40, 280 80 15, 290 80 15, 310 80 15, 040 80 20, 050 80 30, 070 80 40, 1034, 060 70 40, 050 70 30, 050 70 40, 020 80 20, 1018, 1028, 6027, 210 70 10, 230 70 20, 240 70 25, 5012, 280 70 20, 3015, 030 70 20, 3012, 2003, 2012, 050 60 40, 3022, 040 70 20, 320 70 15, 4009, 280 70 10, 310 60 15, 5024, 240-2, 6021, 3014, 1032, 070 70 40, 020 70 10, 170 60 10, 160 60 20, 5014, 040 60 20, 050 60 20, 040 50 10, 060 50 20, 040 50 40, 030 50 30, 040 50 30, 8004, 4001, 5018, 5007, 180 50 15, 8001, 8025, 230 50 10, 8024.</w:t>
            </w:r>
          </w:p>
          <w:p w14:paraId="6695252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02BFF3B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3177C7" w14:paraId="6ADBE782"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6F437CF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0B1D165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EF244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4FB0B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763BB00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 Допускается применение отличающегося цвета для окон первого этажа здания.</w:t>
            </w:r>
          </w:p>
        </w:tc>
      </w:tr>
      <w:tr w:rsidR="003177C7" w14:paraId="131BC5AF"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114D5BA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5FC16E5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AB27ED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B9787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1.3.1 Не допускается использование цветного (тонированного в массе), непросматриваемого зеркального остекления.</w:t>
            </w:r>
          </w:p>
          <w:p w14:paraId="024E5B9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w:t>
            </w:r>
          </w:p>
        </w:tc>
      </w:tr>
      <w:tr w:rsidR="003177C7" w14:paraId="06ED076F"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2B7B95A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3F2918A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6A3E1F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1F862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1.4.1 Предусмотреть цветовое решение, соответствующее колеру стены, примыкающей к цоколю.</w:t>
            </w:r>
          </w:p>
          <w:p w14:paraId="6C6AA1C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 060 90 10, 070 90 10, 100 93 05, 085 93 05, 000 90 00, 110-1, 1013, 840-1, 840-2, 120-5, 100 80 05, ПО 80 10, 1015, 310-1, 9002, 080 80 05, 095 80 10, 9018, 830-1, 040 80 10, 080 80 10, 070 80 20, 780-4, 9010, 070 90 20, 1014, 1000, 070 80 20,020 80 05, 180 80 05, 140 80 10, 130 70 10, 180 70 05, 1002, 070 70 30, 050 70 20, 260 80 10, 340 70 05, 000 65 00, 040 70 10, 360 60 05, 060 60 20, 1011, 075 70 20, 1020, 7004, 140 60 05, 7030, 7048, 7037, 240 60 05, 7001, 7034, 7033, 060 50 30, 050 50 30, 1036, 7036, 7039, 150 60 10, 7002, 100 50 05, 100 50 10, 040 50 20, 8002.</w:t>
            </w:r>
          </w:p>
          <w:p w14:paraId="51CDCCE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5F3B746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2830ABAD"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4E42DE6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765AEE4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742A5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88C13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8028, 820-5, 7024, 7021.</w:t>
            </w:r>
          </w:p>
          <w:p w14:paraId="5168452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3177C7" w14:paraId="468D7C13"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6E36D78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48F71B0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AD5A6C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16CE19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 060 90 10, 070 90 10, 100 93 05, 085 93 05, 000 90 00, 110-1, 1013, 840-1, 840-2, 120-5, 100 80 05, ПО 80 10, 1015, 310-1, 9002, 080 80 05, 095 80 10, 9018, 830-1, 040 80 10, 080 80 10, 070 80 20, 780-4, 9010, 070 90 20, 1014, 1000, 070 80 20, 020 80 05, 180 80 05, 140 80 10, 130 70 10, 180 70 05, 1002, 070 70 30, 050 70 20, 260 80 10, 340 70 05, 000 65 00, 040 70 10, 360 60 05, 060 60 20, 1011, 075 70 20, 1020, 7004, 140 60 05, 7030, 7048, 7037, 240 60 05, 7001, 7034, 7033, 060 50 30, 050 50 30, 1036, 7036, 7039, 150 60 10, 7002, 100 50 05, 100 50 10, 040 50 20, 8002.</w:t>
            </w:r>
          </w:p>
          <w:p w14:paraId="49170C8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1.6.2 Допускается использовать один из следующих акцентных оттенков RAL: 9010, 085 90 30, 110 90 35, 100 90 40, 070 80 30, 080 80 40, 280 80 15, 290 80 15, 310 80 15, 040 80 20, 050 80 30, 070 80 40, 1034, 060 70 40, 050 70 30, 050 70 40, 020 80 20, 1018, 1028, 6027, 210 70 10, 230 70 20, 240 70 25, 5012, 280 70 20, 3015, 030 70 20, 3012, 2003, 2012, 050 60 40, 3022, 040 70 20, 320 70 15, 4009, 280 70 10, 310 60 15,5024,240-2, 6021,3014, 1032, 070 70 40, 020 70 10, 170 60 10, 160 60 20, 5014, 040 60 20, 050 60 20, 040 50 10, 060 50 20, 040 50 40, 030 50 30, 040 50 30, 8004, 4001, 5018, 5007, 180 50 15, 8001, 8025, 230 50 10, 8024.</w:t>
            </w:r>
          </w:p>
          <w:p w14:paraId="1448C3D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3177C7" w14:paraId="21815DDC"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CDDB97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12219C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42A1B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42771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1.7.1 Цветовое решение ограждений элементов здания, парапетов, а также ограждений земельного участка должно осуществляться в соответствии с разрешенными к использованию RAL: 9010, 9001, 7032, 9006, 1019, 7004, 7005, 7024, 8028, 6003, 6020, 7016, 8017, 9005.</w:t>
            </w:r>
          </w:p>
          <w:p w14:paraId="3FE095F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1.7.2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p w14:paraId="25E6C78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1.7.3 Цветовое решение должно осуществляться в нейтральных (с максимальной прозрачностью, без искажения цвета) и серых оттенках.</w:t>
            </w:r>
          </w:p>
        </w:tc>
      </w:tr>
      <w:tr w:rsidR="003177C7" w14:paraId="3D7F5DE3"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7AFA964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7A63844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D635B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D68D0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2BEE566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7175CB9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2.1.3 Материалы с глянцевой поверхностью (за исключением стекла) должны применяться на меньшей части площади фасада.</w:t>
            </w:r>
          </w:p>
          <w:p w14:paraId="4F104AB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3F0EB62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326DE88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3177C7" w14:paraId="4A124C1A"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A41A02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2AB194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F6338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822ACD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254E5B5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2.2.2 Все элементы окон (за исключением стекла) должны выполняться в едином материале.</w:t>
            </w:r>
          </w:p>
        </w:tc>
      </w:tr>
      <w:tr w:rsidR="003177C7" w14:paraId="41F0FEA2"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AFE703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4E22CD1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2385B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CC749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2.3.1 Не допускается установка дверных заполнений с остеклением менее 50% полотна (за исключением технических и аварийных выходов).</w:t>
            </w:r>
          </w:p>
          <w:p w14:paraId="3FA1EC3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2.3.2 Не допускается использование тонированного в массе, а также непросматриваемого зеркального остекления.</w:t>
            </w:r>
          </w:p>
        </w:tc>
      </w:tr>
      <w:tr w:rsidR="003177C7" w14:paraId="56AE00B5"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5656D3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F1B7AB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3FD75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834C6B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2BB78D4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3BB4BFB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202C2CF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59C5FD3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1B90CA2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2.4.6 Для навесов и козырьков к приямкам, выходящих на главные фасады, не допускается использовать: профилированный лист, металлический и пластиковый (виниловый) сайдинг, поликарбонат (за исключением монолитного поликарбоната).</w:t>
            </w:r>
          </w:p>
          <w:p w14:paraId="1CA80E7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2.4.7 Для навесов и козырьков к приямкам, выходящих на второстепенные фасады, не допускается использовать: металлический и пластиковый (виниловый) сайдинг, поликарбонат (за исключением монолитного поликарбоната).</w:t>
            </w:r>
          </w:p>
          <w:p w14:paraId="763FABF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2.4.8 Не допускается устройство радиальных козырьков и навесов к приямкам.</w:t>
            </w:r>
          </w:p>
          <w:p w14:paraId="03B5208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2.4.9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3177C7" w14:paraId="23282963"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6C5E10E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6FBB05A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4D5614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022A9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сотовый или профилированный поликарбонат, ПВХ-панели, шифер, фанеру, вагонку.</w:t>
            </w:r>
          </w:p>
        </w:tc>
      </w:tr>
      <w:tr w:rsidR="003177C7" w14:paraId="2ED01BC5"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6C8889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662CE99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0A0C7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8C029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(за исключением монолитного), шифер, фанеру, вагонку, ПВХ-панели (за исключением HPL-панелей с имитацией дерева, металла и бетона).</w:t>
            </w:r>
          </w:p>
          <w:p w14:paraId="464B8BB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2.6.2 Материалы, имитирующие натуральные, должны соответствовать им по фактуре.</w:t>
            </w:r>
          </w:p>
          <w:p w14:paraId="5B3C65F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2.6.3 Не допускается устройство радиальных козырьков и навесов.</w:t>
            </w:r>
          </w:p>
          <w:p w14:paraId="3720973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2.6.4 Для лестниц, площадок, ступеней не допускается использовать: материалы с классом противоскольжения менее R12, резиновую плитку.</w:t>
            </w:r>
          </w:p>
          <w:p w14:paraId="7854D9D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2.6.5 Не допускается окраска поверхностей, облицованных натуральным камнем.</w:t>
            </w:r>
          </w:p>
          <w:p w14:paraId="6A35D8E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2.6.6 Необходимо предусматривать придверные грязезащитные системы.</w:t>
            </w:r>
          </w:p>
        </w:tc>
      </w:tr>
      <w:tr w:rsidR="003177C7" w14:paraId="0142C5EA"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00C6315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4E5F386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D6DEE9"/>
              <w:right w:val="single" w:sz="6" w:space="0" w:color="000000"/>
            </w:tcBorders>
            <w:shd w:val="clear" w:color="auto" w:fill="FFFFFF"/>
            <w:tcMar>
              <w:top w:w="28" w:type="dxa"/>
              <w:left w:w="28" w:type="dxa"/>
              <w:bottom w:w="28" w:type="dxa"/>
              <w:right w:w="28" w:type="dxa"/>
            </w:tcMar>
          </w:tcPr>
          <w:p w14:paraId="3603E64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EA5A70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2.7.1 Для ограждений участка, а также балконов, парапетов и прочих элементов здания не допускается использовать: профилированный лист, асбестоцементный лист, металлический и пластиковый (виниловый) сайдинг, поликарбонат, фанеру, вагонку, стекломагнезитовые листы.</w:t>
            </w:r>
          </w:p>
          <w:p w14:paraId="4404A53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2.7.2 Материалы, имитирующие натуральные, должны соответствовать им по фактуре.</w:t>
            </w:r>
          </w:p>
        </w:tc>
      </w:tr>
      <w:tr w:rsidR="003177C7" w14:paraId="58F57281"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9AF457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08236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742BE2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368667B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композиционной (вертикальной, горизонтальной) системе осей;</w:t>
            </w:r>
          </w:p>
          <w:p w14:paraId="5D45A72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54297A0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w:t>
            </w:r>
          </w:p>
          <w:p w14:paraId="563C0F2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Для элементов систем кондиционирования необходимо предусматривать скрытое организованное водоотведение.</w:t>
            </w:r>
          </w:p>
          <w:p w14:paraId="591D26A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Размещение элементов систем кондиционирования допускается:</w:t>
            </w:r>
          </w:p>
          <w:p w14:paraId="4E5FA67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w:t>
            </w:r>
          </w:p>
          <w:p w14:paraId="4681CAA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нижней части оконных проемов, в окнах подвального этажа без выхода за плоскость фасада;</w:t>
            </w:r>
          </w:p>
          <w:p w14:paraId="7C47E43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простенках между оконными и дверными проемами;</w:t>
            </w:r>
          </w:p>
          <w:p w14:paraId="6D0C299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второстепенных фасадах, брандмауэрах;</w:t>
            </w:r>
          </w:p>
          <w:p w14:paraId="06A4647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арочных проемах на высоте не менее 3,0 м от поверхности земли, Размещение элементов систем кондиционирования не допускается: в оконных и дверных проемах с выступанием за плоскость фасада; над пешеходными тротуарами.</w:t>
            </w:r>
          </w:p>
          <w:p w14:paraId="6BAFF92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элементов окон). 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3177C7" w14:paraId="36D85FDB"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B36A11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4</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CEF49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89A9F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Входные группы, эвакуационные выходы, указатели и информационные элементы должны иметь освещение.</w:t>
            </w:r>
          </w:p>
          <w:p w14:paraId="0349EDD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46359EF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1220C92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Подсветка осуществляется с цветовой температурой (Тц) в диапазоне 2000-2700 К.</w:t>
            </w:r>
          </w:p>
          <w:p w14:paraId="0ED25A2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25E2336B"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p>
    <w:p w14:paraId="71DB680F"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Таблица 5</w:t>
      </w:r>
    </w:p>
    <w:p w14:paraId="0933FFA3"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Требования к внешнему облику объектов капитального строительства, относящихся к группе «Общественные»</w:t>
      </w:r>
    </w:p>
    <w:tbl>
      <w:tblPr>
        <w:tblW w:w="15210" w:type="dxa"/>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3177C7" w14:paraId="6FE9B79E" w14:textId="77777777" w:rsidTr="000A3076">
        <w:trPr>
          <w:trHeight w:val="187"/>
        </w:trPr>
        <w:tc>
          <w:tcPr>
            <w:tcW w:w="6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AE2D12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№п/п</w:t>
            </w:r>
          </w:p>
        </w:tc>
        <w:tc>
          <w:tcPr>
            <w:tcW w:w="204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7F97B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Параметр</w:t>
            </w:r>
          </w:p>
        </w:tc>
        <w:tc>
          <w:tcPr>
            <w:tcW w:w="204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BEB542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Конструктивный элемент</w:t>
            </w:r>
          </w:p>
        </w:tc>
        <w:tc>
          <w:tcPr>
            <w:tcW w:w="1049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08BA8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w:t>
            </w:r>
          </w:p>
        </w:tc>
      </w:tr>
      <w:tr w:rsidR="003177C7" w14:paraId="04CEC9FA" w14:textId="77777777" w:rsidTr="000A3076">
        <w:trPr>
          <w:trHeight w:val="93"/>
        </w:trPr>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436270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84107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792FE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2F760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r>
      <w:tr w:rsidR="003177C7" w14:paraId="64744934"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0C27257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54D5B93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цветовым характеристикам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62F9BD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B7B7D8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не более двух - в качестве дополнительных цветов и не более одного - в качестве акцентного цвета. Основной оттенок должен быть использован на большей части площади фасада, дополнительные - суммарно на меньшей части. Акцентный оттенок (при наличии) должен вводиться для выделения архитектурных элементов здания (декоративные элементы, выступающие импосты, фрагменты стен, элементы входных групп и т.д.).</w:t>
            </w:r>
          </w:p>
          <w:p w14:paraId="1B8B4A6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 Цветовое решение должно осуществляться в соответствии с разрешенными к использованию RAL:</w:t>
            </w:r>
          </w:p>
          <w:p w14:paraId="49B2519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основные оттенки - 9010,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w:t>
            </w:r>
          </w:p>
          <w:p w14:paraId="58F2126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дополнительные оттенки - 9010,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59BA05B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акцентные оттенки - 9010, 1002, 070 70 30, 060 70 40, 050 70 30,280 70 10, 1020, 040 50 30, 6011, 5014, 030 40 30, 8002, 050 40 30.</w:t>
            </w:r>
          </w:p>
          <w:p w14:paraId="507A0BB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751FEA8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68900224" w14:textId="77777777" w:rsidTr="000A3076">
        <w:trPr>
          <w:trHeight w:val="264"/>
        </w:trPr>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C2930E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3346B03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E2153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5437B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06EA60C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w:t>
            </w:r>
          </w:p>
        </w:tc>
      </w:tr>
      <w:tr w:rsidR="003177C7" w14:paraId="26078AD6"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7AF1A5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1392275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FCF79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BB46AA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1.3.1 Не допускается использование цветного (тонированного в массе), непросматриваемого зеркального остекления.</w:t>
            </w:r>
          </w:p>
          <w:p w14:paraId="636B4A2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w:t>
            </w:r>
          </w:p>
        </w:tc>
      </w:tr>
      <w:tr w:rsidR="003177C7" w14:paraId="703A132C"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0A660C1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07EA616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A6F20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A0A37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1.4.1 Предусмотреть цветовое решение, соответствующее одному из колеров элементов здания (стен, перекрытий, элементов окон, ограждений).</w:t>
            </w:r>
          </w:p>
          <w:p w14:paraId="1DAB84F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180 80 05, 140 80 10, 130 70 10, 180 70 05, 050 70 20, 075 70 20, 340 70 05, 000 65 00, 040 70 10, 360 60 05, 060 60 20, 070 60 30, 7004, 140 60 05, 7030, 7048, 7037,</w:t>
            </w:r>
          </w:p>
          <w:p w14:paraId="5818B9D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7001, 7034, 7033, 060 50 30, 050 50 20, 040 50 20, 060 60 05, 070 60 10, 120 60 05, 075 60 20, 070 50 20, 7006, 050 50 10, 7039, 100 50 05, 100 50 10, 090 50 20, 1036, 7036, 7002, 7003, 8025, 070 40 10, 7005, 7015, 7024, 8028.</w:t>
            </w:r>
          </w:p>
          <w:p w14:paraId="479D68B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7CC6C32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0E0B090A"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EFE74F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02DB37C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EF7786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6D1E5B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820-5, 7024, 8028, 8011,7021.</w:t>
            </w:r>
          </w:p>
          <w:p w14:paraId="1D66DBC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3177C7" w14:paraId="5E471704"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86675A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6DBBC01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C5E07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0411D7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5D13DE6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1.6.2 При подборе материалов неоднородной текстуры (натуральных - кирпич, гранит,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3177C7" w14:paraId="3B9501C9"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684ACC4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188B486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65B9B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392659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1.7.1 В ограждениях балконов,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22502FF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1.7.2 В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794CF5F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1.7.3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p w14:paraId="1884D96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1.7.4 Цветовое решение должно осуществляться в нейтральных (с максимальной прозрачностью, без искажения цвета) и серых оттенках.</w:t>
            </w:r>
          </w:p>
        </w:tc>
      </w:tr>
      <w:tr w:rsidR="003177C7" w14:paraId="58634454"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5E724CC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61F8DA3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2D955D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6BEE05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63B21FA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437561F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2.1.3 Материалы с глянцевой поверхностью (за исключением стекла) должны применяться на меньшей части площади фасада.</w:t>
            </w:r>
          </w:p>
          <w:p w14:paraId="093D580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116760C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45F7C63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2.1.6 Допускается использовать отличающиеся друг от друга решения для главных и второстепенных фасадов. Решения главного фасада должны дублироваться на второстепенных на глубину не менее 10 метров от грани их стыковки. Основной цвет второстепенного фасада должен соответствовать основному цвету главного фасада.</w:t>
            </w:r>
          </w:p>
          <w:p w14:paraId="4D7D3B9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2.1.7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3177C7" w14:paraId="2BA38626"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34120C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4928EF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5826CB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91BF6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4D680C0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2.2.2 Все элементы окон (за исключением стекла) должны выполняться в едином материале.</w:t>
            </w:r>
          </w:p>
        </w:tc>
      </w:tr>
      <w:tr w:rsidR="003177C7" w14:paraId="52C47F39"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B5E2C7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6DC576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10D3A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95202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2.3.1 Не допускается установка дверных заполнений с остеклением менее 50% полотна (за исключением технических и аварийных выходов).</w:t>
            </w:r>
          </w:p>
          <w:p w14:paraId="71FEB07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2.3.2 Не допускается использование тонированного в массе, а также не просматриваемого зеркального остекления.</w:t>
            </w:r>
          </w:p>
        </w:tc>
      </w:tr>
      <w:tr w:rsidR="003177C7" w14:paraId="3F2B5D97"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7519E5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7133B03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6FC148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AD7F0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6DEFEC0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283F1F1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1897842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07B58FC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5B58B2C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2.4.6 Для навесов и козырьков к приямкам, выходящих на главные фасады, не допускается использовать: профилированный лист, металлический и пластиковый (виниловый) сайдинг, поликарбонат (за исключением монолитного поликарбоната).</w:t>
            </w:r>
          </w:p>
          <w:p w14:paraId="74D084E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2.4.7 Для навесов и козырьков к приямкам, выходящих на второстепенные фасады, не допускается использовать: металлический и пластиковый (виниловый) сайдинг, поликарбонат (за исключением монолитного поликарбоната).</w:t>
            </w:r>
          </w:p>
          <w:p w14:paraId="7E87FD6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2.4.8 Не допускается устройство радиальных козырьков и навесов к приямкам.</w:t>
            </w:r>
          </w:p>
          <w:p w14:paraId="4211C7D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2.4.9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3177C7" w14:paraId="291771C9"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DB23A5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3974858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32696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01549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сотовый или профилированный поликарбонат, ПВХ-панели, шифер, фанеру, вагонку.</w:t>
            </w:r>
          </w:p>
        </w:tc>
      </w:tr>
      <w:tr w:rsidR="003177C7" w14:paraId="39E7118E"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0374FDB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3A3548B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9327C8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E012C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шифер, фанеру, вагонку, ПВХ-панели (за исключением HPL-панелей с имитацией дерева).</w:t>
            </w:r>
          </w:p>
          <w:p w14:paraId="7F3DE81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2.6.2 Материалы, имитирующие натуральные, должны соответствовать им по фактуре.</w:t>
            </w:r>
          </w:p>
          <w:p w14:paraId="04FD74E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2.6.3 Не допускается устройство радиальных козырьков и навесов.</w:t>
            </w:r>
          </w:p>
          <w:p w14:paraId="0A7989F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2.6.4 Для лестниц, площадок, ступеней не допускается использовать: материалы с классом противоскольжения менее R12, резиновую плитку.</w:t>
            </w:r>
          </w:p>
          <w:p w14:paraId="73AECBB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2.6.5 Не допускается окраска поверхностей, облицованных натуральным камнем.</w:t>
            </w:r>
          </w:p>
          <w:p w14:paraId="13C9A5B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2.6.6 Необходимо предусматривать придверные грязезащитные системы.</w:t>
            </w:r>
          </w:p>
        </w:tc>
      </w:tr>
      <w:tr w:rsidR="003177C7" w14:paraId="15B914F7"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09957A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45C40D5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D6DEE9"/>
              <w:right w:val="single" w:sz="6" w:space="0" w:color="000000"/>
            </w:tcBorders>
            <w:shd w:val="clear" w:color="auto" w:fill="FFFFFF"/>
            <w:tcMar>
              <w:top w:w="28" w:type="dxa"/>
              <w:left w:w="28" w:type="dxa"/>
              <w:bottom w:w="28" w:type="dxa"/>
              <w:right w:w="28" w:type="dxa"/>
            </w:tcMar>
          </w:tcPr>
          <w:p w14:paraId="0D417A1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F5548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сайдинг, поликарбонат, фанеру, вагонку, стекломагнезитовые листы.</w:t>
            </w:r>
          </w:p>
        </w:tc>
      </w:tr>
      <w:tr w:rsidR="003177C7" w14:paraId="2338A22E"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866119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EBE6B4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2597D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3F40183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композиционной (вертикальной, горизонтальной) системе осей;</w:t>
            </w:r>
          </w:p>
          <w:p w14:paraId="18ED8D1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6C49503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w:t>
            </w:r>
          </w:p>
          <w:p w14:paraId="5396362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Для элементов систем кондиционирования необходимо предусматривать скрытое организованное водоотведение.</w:t>
            </w:r>
          </w:p>
          <w:p w14:paraId="44A9363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Размещение элементов систем кондиционирования допускается:</w:t>
            </w:r>
          </w:p>
          <w:p w14:paraId="2A90A11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w:t>
            </w:r>
          </w:p>
          <w:p w14:paraId="0981889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нижней части оконных проемов, в окнах подвального этажа без выхода за плоскость фасада;</w:t>
            </w:r>
          </w:p>
          <w:p w14:paraId="4960CA8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простенках между оконными и дверными проемами;</w:t>
            </w:r>
          </w:p>
          <w:p w14:paraId="2146DBE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второстепенных фасадах, брандмауэрах;</w:t>
            </w:r>
          </w:p>
          <w:p w14:paraId="366E5F7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арочных проемах на высоте не менее 3,0 м от поверхности земли,</w:t>
            </w:r>
          </w:p>
          <w:p w14:paraId="435052E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3.4 Размещение элементов систем кондиционирования не допускается:</w:t>
            </w:r>
          </w:p>
          <w:p w14:paraId="7B8A6F5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оконных и дверных проемах с выступанием за плоскость фасада;</w:t>
            </w:r>
          </w:p>
          <w:p w14:paraId="08DE589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над пешеходными тротуарами.</w:t>
            </w:r>
          </w:p>
          <w:p w14:paraId="54FA4A3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перекрытий, элементов окон, цоколя).</w:t>
            </w:r>
          </w:p>
          <w:p w14:paraId="20FCF46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3177C7" w14:paraId="3B611974"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4EB2903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4</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54194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5982B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Входные группы должны иметь освещение.</w:t>
            </w:r>
          </w:p>
          <w:p w14:paraId="50F897D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6BE632D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7939B8E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Подсветка осуществляется с цветовой температурой (Тц) в диапазоне 2000-2700 К.</w:t>
            </w:r>
          </w:p>
          <w:p w14:paraId="36782CF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171A534E"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p>
    <w:p w14:paraId="67FA9AD8"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Таблица 6</w:t>
      </w:r>
    </w:p>
    <w:p w14:paraId="14134390"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Требования к внешнему облику объектов капитального строительства, относящихся к группе «Индивидуальные жилые»</w:t>
      </w:r>
    </w:p>
    <w:tbl>
      <w:tblPr>
        <w:tblW w:w="15210" w:type="dxa"/>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3177C7" w14:paraId="257C379D" w14:textId="77777777" w:rsidTr="000A3076">
        <w:tc>
          <w:tcPr>
            <w:tcW w:w="6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42139EC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w:t>
            </w:r>
            <w:r>
              <w:rPr>
                <w:rFonts w:ascii="Times New Roman" w:eastAsia="GOST Type AU" w:hAnsi="Times New Roman" w:cs="Times New Roman"/>
                <w:bCs/>
                <w:sz w:val="20"/>
                <w:szCs w:val="20"/>
                <w:lang w:eastAsia="ar-SA"/>
              </w:rPr>
              <w:br/>
              <w:t>п/п</w:t>
            </w:r>
          </w:p>
        </w:tc>
        <w:tc>
          <w:tcPr>
            <w:tcW w:w="204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BF7D0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Параметр</w:t>
            </w:r>
          </w:p>
        </w:tc>
        <w:tc>
          <w:tcPr>
            <w:tcW w:w="204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2D5B7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Конструктивный элемент</w:t>
            </w:r>
          </w:p>
        </w:tc>
        <w:tc>
          <w:tcPr>
            <w:tcW w:w="1049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D1B258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w:t>
            </w:r>
          </w:p>
        </w:tc>
      </w:tr>
      <w:tr w:rsidR="003177C7" w14:paraId="7C28CD4E"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96E4E0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7B3A9F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28C89F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96117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r>
      <w:tr w:rsidR="003177C7" w14:paraId="72A28E53"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445929B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2BA1249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цветовым характеристикам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06BFE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FBE59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43A3BD4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 Цветовое решение должно осуществляться в соответствии с разрешенными к использованию RAL:</w:t>
            </w:r>
          </w:p>
          <w:p w14:paraId="7BA21F1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основные оттенки - 9010, 150-5, 9001, 160-3, 160-5, 060 90 10, 070 90 10, 060 09 05, 1013, 840-2, 100 80 05, 110 80 05, 110 80 10, 7032, 120 70 05, 840-1, 120-5, 1015, 310-1, 9002, 080 80 05, 095 80 10, 7044, 7038, 9018, 830-1, 240 80 05, 160 80 05, 160 70 05, 060 80 20, 040 80 10, 080 80 10, 070 80 20, 780-4, 080 80 20, 1001, 080 70 30, 085 70 20, 060 70 10, 050 70 20, 070 70 10, 1019, 050 60 10;</w:t>
            </w:r>
          </w:p>
          <w:p w14:paraId="158FB9A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дополнительные оттенки - 9010,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45D319A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4E8C2CE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3177C7" w14:paraId="3D6E9D3E"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613AF72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E281CF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3ECC18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C8DA3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0068541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w:t>
            </w:r>
          </w:p>
        </w:tc>
      </w:tr>
      <w:tr w:rsidR="003177C7" w14:paraId="404B1AF2"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79337C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45CFB6D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A739D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63BD9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1.3.1 Не допускается использование цветного (тонированного в массе), непросматриваемого зеркального остекления.</w:t>
            </w:r>
          </w:p>
          <w:p w14:paraId="7B6DD9D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w:t>
            </w:r>
          </w:p>
        </w:tc>
      </w:tr>
      <w:tr w:rsidR="003177C7" w14:paraId="7F0AD73B"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1C5589E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18987AE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AEA4F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2FA628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1.4.1 Предусмотреть цветовое решение, соответствующее одному из колеров элементов здания (стен, элементов окон, ограждений).</w:t>
            </w:r>
          </w:p>
          <w:p w14:paraId="1AA3B37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160-5,060 90 10, 070 90 10, 060 09 05, 1013,840-2, 100 80 05, 110 80 05, 110 80 10, 7032, 120 70 05,840-1, 120-5, 1015,310-1,9002, 080 80 05, 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152963F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6FED560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0A362390"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DF000B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5B5890A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B2092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C16A0C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8028, 820-5, 7024, 8004, 3005, 9006, 8011, 3007, 7021.</w:t>
            </w:r>
          </w:p>
          <w:p w14:paraId="2B23746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3177C7" w14:paraId="2F508B90"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9FEF3F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4E36FA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4402B3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C6E85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 060 90 10, 070 90 10, 060 09 05, 1013, 840-2, 100 80 05, 110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25CC727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1.6.2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3177C7" w14:paraId="144F53D4"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4006D39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60F08EF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7A87EC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614803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1.7.1 В ограждениях балконов, лоджий,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3B87BBB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1.7.2 В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6139070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1.7.3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p w14:paraId="63CEEC6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1.7.4 Цветовое решение должно осуществляться в нейтральных (с максимальной прозрачностью, без искажения цвета) и серых оттенках.</w:t>
            </w:r>
          </w:p>
        </w:tc>
      </w:tr>
      <w:tr w:rsidR="003177C7" w14:paraId="58ABCA5D"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424FB8E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2045" w:type="dxa"/>
            <w:vMerge w:val="restart"/>
            <w:tcBorders>
              <w:top w:val="single" w:sz="6" w:space="0" w:color="D6DEE9"/>
              <w:left w:val="single" w:sz="6" w:space="0" w:color="D6DEE9"/>
              <w:bottom w:val="single" w:sz="6" w:space="0" w:color="D6DEE9"/>
              <w:right w:val="single" w:sz="6" w:space="0" w:color="000000"/>
            </w:tcBorders>
            <w:shd w:val="clear" w:color="auto" w:fill="FFFFFF"/>
            <w:tcMar>
              <w:top w:w="28" w:type="dxa"/>
              <w:left w:w="28" w:type="dxa"/>
              <w:bottom w:w="28" w:type="dxa"/>
              <w:right w:w="28" w:type="dxa"/>
            </w:tcMar>
            <w:vAlign w:val="center"/>
          </w:tcPr>
          <w:p w14:paraId="0774EA9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5905B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13DFDC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123E68A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7F41BDE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2.1.3 Материалы с глянцевой поверхностью (за исключением стекла) должны применяться на меньшей части площади фасада.</w:t>
            </w:r>
          </w:p>
          <w:p w14:paraId="18206FE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2F7221A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4882B02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3177C7" w14:paraId="28151DC9"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17F2C9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16DEC91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D64E1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7E285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6DDF3C3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2.2.2 Все элементы окон (рамы, импосты) должны выполняться в едином материале.</w:t>
            </w:r>
          </w:p>
        </w:tc>
      </w:tr>
      <w:tr w:rsidR="003177C7" w14:paraId="3FE554B2"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4D2476C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0AED39B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9CCB6C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D8D46E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2.3.1 Не допускается использование тонированного в массе, а также непросматриваемого зеркального остекления.</w:t>
            </w:r>
          </w:p>
        </w:tc>
      </w:tr>
      <w:tr w:rsidR="003177C7" w14:paraId="7D264040"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BEF0F8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7D335FD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6F1BFD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5935B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406E26B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5CD0ED4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562CE8E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13F0EE9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1CFEFC6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3177C7" w14:paraId="17E0B1E9"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F7BDDF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0DFF63B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A1172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03264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сотовый или профилированный поликарбонат, ПВХ-панели, шифер, фанеру, вагонку.</w:t>
            </w:r>
          </w:p>
        </w:tc>
      </w:tr>
      <w:tr w:rsidR="003177C7" w14:paraId="5FD494D6"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221606F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421725D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12EA8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9BC96A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шифер, фанеру, вагонку, ПВХ-панели (за исключением HPL-панелей с имитацией дерева, металла и бетона).</w:t>
            </w:r>
          </w:p>
          <w:p w14:paraId="42EBB14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2.6.2 Материалы, имитирующие натуральные, должны соответствовать им по фактуре.</w:t>
            </w:r>
          </w:p>
          <w:p w14:paraId="66FC9DE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2.6.3 Не допускается устройство радиальных козырьков и навесов.</w:t>
            </w:r>
          </w:p>
          <w:p w14:paraId="044267B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2.6.4 Для лестниц, площадок, ступеней не допускается использовать: материалы с классом противоскольжения менее R11, резиновую плитку.</w:t>
            </w:r>
          </w:p>
          <w:p w14:paraId="02924F5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2.6.5 Материалы, имитирующие натуральные, должны соответствовать им по фактуре.</w:t>
            </w:r>
          </w:p>
          <w:p w14:paraId="41FAB7B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2.6.6 Не допускается окраска поверхностей, облицованных натуральным камнем.</w:t>
            </w:r>
          </w:p>
          <w:p w14:paraId="4A66ABA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2.6.7 Необходимо предусматривать придверные грязезащитные системы.</w:t>
            </w:r>
          </w:p>
        </w:tc>
      </w:tr>
      <w:tr w:rsidR="003177C7" w14:paraId="714AACAC"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95ECE2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4517840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32312D6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A7A3F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w:t>
            </w:r>
          </w:p>
        </w:tc>
      </w:tr>
      <w:tr w:rsidR="003177C7" w14:paraId="4E2EC43E"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8CF302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1F782B8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602BAE1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6C1A6F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2.7.2 Материалы, имитирующие натуральные, должны соответствовать им по фактуре</w:t>
            </w:r>
          </w:p>
        </w:tc>
      </w:tr>
      <w:tr w:rsidR="003177C7" w14:paraId="042DD63E"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32B640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AA254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651DF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263C3CC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композиционной (вертикальной, горизонтальной) системе осей;</w:t>
            </w:r>
          </w:p>
          <w:p w14:paraId="6FF4EEF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228074E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 Размещение элементов систем кондиционирования допускается:</w:t>
            </w:r>
          </w:p>
          <w:p w14:paraId="3512002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 в нижней части оконных проемов, в окнах подвального этажа без выхода за плоскость фасада; в простенках между оконными и дверными проемами;</w:t>
            </w:r>
          </w:p>
          <w:p w14:paraId="0E9D05D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балконах.</w:t>
            </w:r>
          </w:p>
          <w:p w14:paraId="38F657A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Размещение элементов систем кондиционирования не допускается: в оконных и дверных проемах с выступанием за плоскость фасада; над пешеходными тротуарами.</w:t>
            </w:r>
          </w:p>
          <w:p w14:paraId="5D8EA61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элементов окон, цоколя).</w:t>
            </w:r>
          </w:p>
          <w:p w14:paraId="4486D88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Цветовое решение элементов системы наружного водоотведения (водосточные трубы, желоба) должно осуществляться в соответствии с одним из колеров элементов здания (стен, кровли).</w:t>
            </w:r>
          </w:p>
        </w:tc>
      </w:tr>
      <w:tr w:rsidR="003177C7" w14:paraId="649185EE"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D80AD2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4</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C7FF74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3E428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Входные группы должны иметь освещение.</w:t>
            </w:r>
          </w:p>
          <w:p w14:paraId="738ADF8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31AE178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7EC8AB9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Подсветка осуществляется с цветовой температурой (Тц) в диапазоне 2000-2700 К.</w:t>
            </w:r>
          </w:p>
          <w:p w14:paraId="736AD59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3DCBE795"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p>
    <w:p w14:paraId="52801D17"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Таблица 7</w:t>
      </w:r>
    </w:p>
    <w:p w14:paraId="17E8CCA8"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Требования к внешнему облику объектов капитального строительства, относящихся к группе «Обслуживающие»</w:t>
      </w:r>
    </w:p>
    <w:tbl>
      <w:tblPr>
        <w:tblW w:w="15210" w:type="dxa"/>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3177C7" w14:paraId="58F200B3" w14:textId="77777777" w:rsidTr="000A3076">
        <w:tc>
          <w:tcPr>
            <w:tcW w:w="6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8FFFF9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w:t>
            </w:r>
            <w:r>
              <w:rPr>
                <w:rFonts w:ascii="Times New Roman" w:eastAsia="GOST Type AU" w:hAnsi="Times New Roman" w:cs="Times New Roman"/>
                <w:bCs/>
                <w:sz w:val="20"/>
                <w:szCs w:val="20"/>
                <w:lang w:eastAsia="ar-SA"/>
              </w:rPr>
              <w:br/>
              <w:t>п/п</w:t>
            </w:r>
          </w:p>
        </w:tc>
        <w:tc>
          <w:tcPr>
            <w:tcW w:w="204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FCB39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Параметр</w:t>
            </w:r>
          </w:p>
        </w:tc>
        <w:tc>
          <w:tcPr>
            <w:tcW w:w="204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82BE7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Конструктивный элемент</w:t>
            </w:r>
          </w:p>
        </w:tc>
        <w:tc>
          <w:tcPr>
            <w:tcW w:w="1049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ED1929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w:t>
            </w:r>
          </w:p>
        </w:tc>
      </w:tr>
      <w:tr w:rsidR="003177C7" w14:paraId="027D0FF5"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711BC4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71B7A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BA062A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F595B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r>
      <w:tr w:rsidR="003177C7" w14:paraId="59C27BB4"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12D9DD4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4B09E9B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цветовым характеристикам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591AC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652EB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1.1.18 цветовом решении облицовочных материалов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4BBD137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1.1.19 Цветовое решение должно осуществляться в соответствии с разрешенными к использованию RAL:</w:t>
            </w:r>
          </w:p>
          <w:p w14:paraId="2F9FB96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основные оттенки-9010, 150-5, 9001, 160-3, 160-5, 060 90 10, 070 90 10, 060 90 05, 1013, 840-2, 100 80 05, 110 80 10, 120 70 05, 840-1, 120-5, 1015, 310-1, 9002, 080 80 05, 095 80 10, 7044, 7038, 9018, 830-1, 240 80 05, 160 70 05, 060 80 20, 040 80 10, 080 80 10, 070 80 20, 780-4, 080 80 20, 1001, 085 70 20, 060 70 10, 070 70 10, 1019, 050 60 10;</w:t>
            </w:r>
          </w:p>
          <w:p w14:paraId="1D989F1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дополнительные оттенки - 9010,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031B830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1.1.20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517D94C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1.1.21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3177C7" w14:paraId="29961F48"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1510833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3586416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88BCC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BEF16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3A3F4DB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w:t>
            </w:r>
          </w:p>
        </w:tc>
      </w:tr>
      <w:tr w:rsidR="003177C7" w14:paraId="54530555"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F3ADBE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1013297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A29F66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DF585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1.3.1 Не допускается использование цветного (тонированного в массе) остекления.</w:t>
            </w:r>
          </w:p>
          <w:p w14:paraId="014BCF0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w:t>
            </w:r>
          </w:p>
        </w:tc>
      </w:tr>
      <w:tr w:rsidR="003177C7" w14:paraId="65241BE0"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10005F0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794A69F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36D0A53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5FF41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1.4.1 Предусмотреть цветовое решение, соответствующее колеру стены, примыкающей к цоколю.</w:t>
            </w:r>
          </w:p>
        </w:tc>
      </w:tr>
      <w:tr w:rsidR="003177C7" w14:paraId="3EDE9DFC"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54E549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190FF42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1415769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729E0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160-5,060 90 10, 070 90 10, 060 90 05, 1013,840-2, 100 80 05, 110 80 10, 120 70 05, 840-1, 120-5, 1015,310-1,9002, 080 80 05,095 80 10, 7044, 7038, 9018, 830-1, 240 80 05, 160 70 05, 060 80 20, 040 80 10, 080 80 10, 070 80 20, 780-4, 080 80 20, 1001, 085 70 20,060 70 10,070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4626187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3E863CF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2FCDFF8C"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D5FB1D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5B36C1D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B790F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340A26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820-5, 7024, 8028, 8011,7021.</w:t>
            </w:r>
          </w:p>
          <w:p w14:paraId="21A41BD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3177C7" w14:paraId="045EAEAE"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0CD166E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5865FCA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9B07E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58B3CA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160-5,060 90 10, 070 90 10, 060 90 05, 1013, 840-2, 100 80 05, 110 80 10, 120 70 05,840-1, 120-5, 1015,310-1,9002,080 80 05,095 80 10, 7044, 7038, 9018, 830-1, 240 80 05, 160 70 05, 060 80 20, 040 80 10, 080 80 10, 070 80 20, 780-4, 080 80 20, 1001, 085 70 20, 060 70 10, 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29A39A2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1.6.2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3177C7" w14:paraId="18BF1228"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F60062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61D7ED5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B8014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516249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1.7.1 Цветовое решение ограждений элементов здания, парапетов, а также ограждений земельного участка должно осуществляться в соответствии с разрешенными к использованию RAL: 9010, 9001, 7032, 9006, 1019, 7004, 7005, 7024, 8028, 6003, 6020, 7016, 8017, 9005.</w:t>
            </w:r>
          </w:p>
          <w:p w14:paraId="2D866AE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1.7.2 Цветовое решение должно осуществляться в нейтральных (с максимальной прозрачностью, без искажения цвета) и серых оттенках.</w:t>
            </w:r>
          </w:p>
        </w:tc>
      </w:tr>
      <w:tr w:rsidR="003177C7" w14:paraId="34EE955B"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752848E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2045" w:type="dxa"/>
            <w:vMerge w:val="restart"/>
            <w:tcBorders>
              <w:top w:val="single" w:sz="6" w:space="0" w:color="D6DEE9"/>
              <w:left w:val="single" w:sz="6" w:space="0" w:color="D6DEE9"/>
              <w:bottom w:val="single" w:sz="6" w:space="0" w:color="D6DEE9"/>
              <w:right w:val="single" w:sz="6" w:space="0" w:color="000000"/>
            </w:tcBorders>
            <w:shd w:val="clear" w:color="auto" w:fill="FFFFFF"/>
            <w:tcMar>
              <w:top w:w="28" w:type="dxa"/>
              <w:left w:w="28" w:type="dxa"/>
              <w:bottom w:w="28" w:type="dxa"/>
              <w:right w:w="28" w:type="dxa"/>
            </w:tcMar>
            <w:vAlign w:val="center"/>
          </w:tcPr>
          <w:p w14:paraId="2581542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8649C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3C99A4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782FA1B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565C4EE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2.1.3 Материалы с глянцевой поверхностью (за исключением стекла) должны применяться на меньшей части площади фасада.</w:t>
            </w:r>
          </w:p>
          <w:p w14:paraId="2E4C21A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39B4CC4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680E99B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2.1.6 Допускается использовать отличающиеся друг от друга решения для главных и второстепенных фасадов. Решения главного фасада должны дублироваться на второстепенных на глубину не менее 10 метров от грани их стыковки. Основной цвет второстепенного фасада должен соответствовать основному цвету главного фасада.</w:t>
            </w:r>
          </w:p>
          <w:p w14:paraId="132CB37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2.1.7 Не допускается использовать: пленку (в том числе самоклеящуюся),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3177C7" w14:paraId="27DF3C4A"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FE4A0D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40FA6D2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3B763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32390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07C190D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2.2.2 Все элементы окон (за исключением стекла) должны выполняться в едином материале.</w:t>
            </w:r>
          </w:p>
        </w:tc>
      </w:tr>
      <w:tr w:rsidR="003177C7" w14:paraId="36ABEF7D"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A1899B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5CCE734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729242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05E248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2.3.1 Не допускается использование тонированного в массе остекления.</w:t>
            </w:r>
          </w:p>
        </w:tc>
      </w:tr>
      <w:tr w:rsidR="003177C7" w14:paraId="3B9CB2D3"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D0F5AD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511CB67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9083F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4227B6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59E624B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6D1B870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5418E04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595FF20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50D5F82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2.4.6 Не допускается использовать: пленку (в том числе самоклеящуюся),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3177C7" w14:paraId="7DC3A374"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0585224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5F806DD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D026A2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AE677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сотовый или профилированный поликарбонат, ПВХ-панели, шифер, фанеру, вагонку.</w:t>
            </w:r>
          </w:p>
        </w:tc>
      </w:tr>
      <w:tr w:rsidR="003177C7" w14:paraId="69C0DA33"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562A2E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4411862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54BCD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0DD7E2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(за исключением монолитного), шифер, фанеру, вагонку, ПВХ-панели (за исключением HPL-панелей с имитацией дерева).</w:t>
            </w:r>
          </w:p>
          <w:p w14:paraId="6C3DE70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2.6.2 Материалы, имитирующие натуральные, должны соответствовать им по фактуре.</w:t>
            </w:r>
          </w:p>
          <w:p w14:paraId="1DD5B6B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2.6.3 Не допускается устройство радиальных козырьков и навесов.</w:t>
            </w:r>
          </w:p>
          <w:p w14:paraId="2AD0426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2.6.4 Для лестниц, площадок, ступеней не допускается использовать: материалы с классом противоскольжения менее R11, резиновую плитку.</w:t>
            </w:r>
          </w:p>
          <w:p w14:paraId="1290702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2.6.5 Не допускается окраска поверхностей, облицованных натуральным камнем.</w:t>
            </w:r>
          </w:p>
          <w:p w14:paraId="4A2ADF2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2.6.6 Необходимо предусматривать придверные грязезащитные системы.</w:t>
            </w:r>
          </w:p>
        </w:tc>
      </w:tr>
      <w:tr w:rsidR="003177C7" w14:paraId="3934ACC2" w14:textId="77777777" w:rsidTr="000A3076">
        <w:tc>
          <w:tcPr>
            <w:tcW w:w="0" w:type="auto"/>
            <w:vMerge/>
            <w:tcBorders>
              <w:top w:val="single" w:sz="6" w:space="0" w:color="D6DEE9"/>
              <w:left w:val="single" w:sz="6" w:space="0" w:color="000000"/>
              <w:bottom w:val="single" w:sz="4" w:space="0" w:color="auto"/>
              <w:right w:val="single" w:sz="6" w:space="0" w:color="000000"/>
            </w:tcBorders>
            <w:tcMar>
              <w:top w:w="28" w:type="dxa"/>
              <w:left w:w="28" w:type="dxa"/>
              <w:bottom w:w="28" w:type="dxa"/>
              <w:right w:w="28" w:type="dxa"/>
            </w:tcMar>
            <w:vAlign w:val="center"/>
          </w:tcPr>
          <w:p w14:paraId="267FC55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4" w:space="0" w:color="auto"/>
              <w:right w:val="single" w:sz="6" w:space="0" w:color="000000"/>
            </w:tcBorders>
            <w:tcMar>
              <w:top w:w="28" w:type="dxa"/>
              <w:left w:w="28" w:type="dxa"/>
              <w:bottom w:w="28" w:type="dxa"/>
              <w:right w:w="28" w:type="dxa"/>
            </w:tcMar>
            <w:vAlign w:val="center"/>
          </w:tcPr>
          <w:p w14:paraId="0EC2B39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4" w:space="0" w:color="auto"/>
              <w:right w:val="single" w:sz="6" w:space="0" w:color="000000"/>
            </w:tcBorders>
            <w:shd w:val="clear" w:color="auto" w:fill="FFFFFF"/>
            <w:tcMar>
              <w:top w:w="28" w:type="dxa"/>
              <w:left w:w="28" w:type="dxa"/>
              <w:bottom w:w="28" w:type="dxa"/>
              <w:right w:w="28" w:type="dxa"/>
            </w:tcMar>
          </w:tcPr>
          <w:p w14:paraId="5E713E1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 Ограждения</w:t>
            </w:r>
          </w:p>
        </w:tc>
        <w:tc>
          <w:tcPr>
            <w:tcW w:w="10499" w:type="dxa"/>
            <w:tcBorders>
              <w:top w:val="single" w:sz="6" w:space="0" w:color="D6DEE9"/>
              <w:left w:val="single" w:sz="6" w:space="0" w:color="D6DEE9"/>
              <w:bottom w:val="single" w:sz="4" w:space="0" w:color="auto"/>
              <w:right w:val="single" w:sz="6" w:space="0" w:color="000000"/>
            </w:tcBorders>
            <w:shd w:val="clear" w:color="auto" w:fill="FFFFFF"/>
            <w:tcMar>
              <w:top w:w="28" w:type="dxa"/>
              <w:left w:w="28" w:type="dxa"/>
              <w:bottom w:w="28" w:type="dxa"/>
              <w:right w:w="28" w:type="dxa"/>
            </w:tcMar>
          </w:tcPr>
          <w:p w14:paraId="3966D63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Для всех ограждений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w:t>
            </w:r>
          </w:p>
        </w:tc>
      </w:tr>
      <w:tr w:rsidR="003177C7" w14:paraId="6AFC5D72" w14:textId="77777777" w:rsidTr="000A3076">
        <w:tc>
          <w:tcPr>
            <w:tcW w:w="624"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34D471D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551FCCA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3FFBC99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397156E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(вертикальной, горизонтальной) системе осей;</w:t>
            </w:r>
          </w:p>
          <w:p w14:paraId="4C20E7B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2565351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 Размещение элементов систем кондиционирования допускается:</w:t>
            </w:r>
          </w:p>
          <w:p w14:paraId="36B35BC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w:t>
            </w:r>
          </w:p>
          <w:p w14:paraId="19D4844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нижней части оконных проемов, в окнах подвального этажа без выхода за плоскость фасада;</w:t>
            </w:r>
          </w:p>
          <w:p w14:paraId="08E3B7B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простенках между оконными и дверными проемами;</w:t>
            </w:r>
          </w:p>
          <w:p w14:paraId="230ACC9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второстепенных фасадах, брандмауэрах;</w:t>
            </w:r>
          </w:p>
          <w:p w14:paraId="70581ED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арочных проемах на высоте не менее 3,0 м от поверхности земли, Размещение элементов систем кондиционирования не допускается: в оконных и дверных проемах с выступанием за плоскость фасада; над пешеходными тротуарами.</w:t>
            </w:r>
          </w:p>
          <w:p w14:paraId="7FA3F15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элементов окон).</w:t>
            </w:r>
          </w:p>
          <w:p w14:paraId="4F6EDC0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3177C7" w14:paraId="1210900C" w14:textId="77777777" w:rsidTr="000A3076">
        <w:tc>
          <w:tcPr>
            <w:tcW w:w="624" w:type="dxa"/>
            <w:tcBorders>
              <w:top w:val="single" w:sz="4" w:space="0" w:color="auto"/>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E99DB3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4</w:t>
            </w:r>
          </w:p>
        </w:tc>
        <w:tc>
          <w:tcPr>
            <w:tcW w:w="4087" w:type="dxa"/>
            <w:gridSpan w:val="2"/>
            <w:tcBorders>
              <w:top w:val="single" w:sz="4" w:space="0" w:color="auto"/>
              <w:left w:val="single" w:sz="6" w:space="0" w:color="D6DEE9"/>
              <w:bottom w:val="single" w:sz="6" w:space="0" w:color="000000"/>
              <w:right w:val="single" w:sz="4" w:space="0" w:color="auto"/>
            </w:tcBorders>
            <w:shd w:val="clear" w:color="auto" w:fill="FFFFFF"/>
            <w:tcMar>
              <w:top w:w="28" w:type="dxa"/>
              <w:left w:w="28" w:type="dxa"/>
              <w:bottom w:w="28" w:type="dxa"/>
              <w:right w:w="28" w:type="dxa"/>
            </w:tcMar>
          </w:tcPr>
          <w:p w14:paraId="1F7CCB0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11861FA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Входные группы должны иметь освещение.</w:t>
            </w:r>
          </w:p>
          <w:p w14:paraId="61799F3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11DDCE6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0543516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Подсветка осуществляется белым с цветовой температурой (Тц) в диапазоне 2000-2700 К.</w:t>
            </w:r>
          </w:p>
          <w:p w14:paraId="0297BBE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2072CAE5"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sectPr w:rsidR="003177C7" w:rsidSect="003177C7">
          <w:pgSz w:w="16838" w:h="11906" w:orient="landscape"/>
          <w:pgMar w:top="1701" w:right="1134" w:bottom="567" w:left="1134" w:header="709" w:footer="709" w:gutter="0"/>
          <w:cols w:space="708"/>
          <w:docGrid w:linePitch="360"/>
        </w:sectPr>
      </w:pPr>
    </w:p>
    <w:p w14:paraId="6EDE75F3"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p>
    <w:p w14:paraId="675FE569" w14:textId="77777777" w:rsidR="003177C7" w:rsidRPr="00BD7E5B"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14:paraId="62FFF873" w14:textId="088A5E58" w:rsidR="00B4793E" w:rsidRPr="00BD7E5B" w:rsidRDefault="00B4793E" w:rsidP="00471857">
      <w:pPr>
        <w:pStyle w:val="3"/>
        <w:keepLines/>
        <w:spacing w:after="240"/>
        <w:jc w:val="center"/>
        <w:rPr>
          <w:rFonts w:ascii="Times New Roman" w:eastAsiaTheme="majorEastAsia" w:hAnsi="Times New Roman" w:cstheme="majorBidi"/>
          <w:color w:val="auto"/>
          <w:sz w:val="24"/>
          <w:szCs w:val="24"/>
        </w:rPr>
      </w:pPr>
      <w:bookmarkStart w:id="58" w:name="_Toc202451339"/>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41</w:t>
      </w:r>
      <w:r w:rsidRPr="00BD7E5B">
        <w:rPr>
          <w:rFonts w:ascii="Times New Roman" w:eastAsiaTheme="majorEastAsia" w:hAnsi="Times New Roman" w:cstheme="majorBidi"/>
          <w:color w:val="auto"/>
          <w:sz w:val="24"/>
          <w:szCs w:val="24"/>
        </w:rPr>
        <w:t xml:space="preserve">. Виды территориальных зон, выделенных на карте градостроительного зонирования территории </w:t>
      </w:r>
      <w:r w:rsidR="003B44FC">
        <w:rPr>
          <w:rFonts w:ascii="Times New Roman" w:eastAsiaTheme="majorEastAsia" w:hAnsi="Times New Roman" w:cstheme="majorBidi"/>
          <w:color w:val="auto"/>
          <w:sz w:val="24"/>
          <w:szCs w:val="24"/>
        </w:rPr>
        <w:t>Коноковского</w:t>
      </w:r>
      <w:r w:rsidRPr="00BD7E5B">
        <w:rPr>
          <w:rFonts w:ascii="Times New Roman" w:eastAsiaTheme="majorEastAsia" w:hAnsi="Times New Roman" w:cstheme="majorBidi"/>
          <w:color w:val="auto"/>
          <w:sz w:val="24"/>
          <w:szCs w:val="24"/>
        </w:rPr>
        <w:t xml:space="preserve"> сельского поселения</w:t>
      </w:r>
      <w:bookmarkEnd w:id="58"/>
    </w:p>
    <w:p w14:paraId="2DEAC267" w14:textId="120A51A5" w:rsidR="00B4793E" w:rsidRPr="00BD7E5B" w:rsidRDefault="00B4793E" w:rsidP="00B4793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w:t>
      </w:r>
    </w:p>
    <w:tbl>
      <w:tblPr>
        <w:tblW w:w="9376" w:type="dxa"/>
        <w:tblInd w:w="108" w:type="dxa"/>
        <w:tblLayout w:type="fixed"/>
        <w:tblCellMar>
          <w:left w:w="11" w:type="dxa"/>
          <w:right w:w="11" w:type="dxa"/>
        </w:tblCellMar>
        <w:tblLook w:val="0000" w:firstRow="0" w:lastRow="0" w:firstColumn="0" w:lastColumn="0" w:noHBand="0" w:noVBand="0"/>
      </w:tblPr>
      <w:tblGrid>
        <w:gridCol w:w="2227"/>
        <w:gridCol w:w="7149"/>
      </w:tblGrid>
      <w:tr w:rsidR="00B4793E" w:rsidRPr="00BD7E5B" w14:paraId="212C40D3" w14:textId="77777777" w:rsidTr="00471857">
        <w:tc>
          <w:tcPr>
            <w:tcW w:w="2227" w:type="dxa"/>
            <w:tcBorders>
              <w:top w:val="single" w:sz="4" w:space="0" w:color="000000"/>
              <w:left w:val="single" w:sz="4" w:space="0" w:color="000000"/>
              <w:bottom w:val="single" w:sz="4" w:space="0" w:color="000000"/>
            </w:tcBorders>
            <w:shd w:val="clear" w:color="auto" w:fill="auto"/>
          </w:tcPr>
          <w:p w14:paraId="2230AC8E" w14:textId="5172222E" w:rsidR="00B4793E" w:rsidRPr="00BD7E5B" w:rsidRDefault="00B4793E" w:rsidP="00471857">
            <w:pPr>
              <w:widowControl w:val="0"/>
              <w:snapToGrid w:val="0"/>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SimSun" w:hAnsi="Times New Roman" w:cs="Times New Roman"/>
                <w:b/>
                <w:bCs/>
                <w:sz w:val="20"/>
                <w:szCs w:val="20"/>
                <w:lang w:eastAsia="zh-CN"/>
              </w:rPr>
              <w:t>Кодовые обозначения территориальных зон</w:t>
            </w:r>
          </w:p>
        </w:tc>
        <w:tc>
          <w:tcPr>
            <w:tcW w:w="7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893D6"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SimSun" w:hAnsi="Times New Roman" w:cs="Times New Roman"/>
                <w:b/>
                <w:bCs/>
                <w:sz w:val="20"/>
                <w:szCs w:val="20"/>
                <w:lang w:eastAsia="zh-CN"/>
              </w:rPr>
              <w:t>Наименование территориальных зон</w:t>
            </w:r>
          </w:p>
        </w:tc>
      </w:tr>
      <w:tr w:rsidR="00471857" w:rsidRPr="00BD7E5B" w14:paraId="1BB80075" w14:textId="77777777" w:rsidTr="000A3076">
        <w:tc>
          <w:tcPr>
            <w:tcW w:w="9376" w:type="dxa"/>
            <w:gridSpan w:val="2"/>
            <w:tcBorders>
              <w:left w:val="single" w:sz="4" w:space="0" w:color="000000"/>
              <w:bottom w:val="single" w:sz="4" w:space="0" w:color="000000"/>
              <w:right w:val="single" w:sz="4" w:space="0" w:color="000000"/>
            </w:tcBorders>
            <w:shd w:val="clear" w:color="auto" w:fill="auto"/>
            <w:vAlign w:val="center"/>
          </w:tcPr>
          <w:p w14:paraId="09945CC7"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b/>
                <w:caps/>
                <w:sz w:val="20"/>
                <w:szCs w:val="20"/>
                <w:lang w:eastAsia="ru-RU"/>
              </w:rPr>
              <w:t>Жилые зоны:</w:t>
            </w:r>
          </w:p>
        </w:tc>
      </w:tr>
      <w:tr w:rsidR="00B4793E" w:rsidRPr="00BD7E5B" w14:paraId="1D734444"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7CF64AE3"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Ж</w:t>
            </w:r>
            <w:r w:rsidR="00403481" w:rsidRPr="00BD7E5B">
              <w:rPr>
                <w:rFonts w:ascii="Times New Roman" w:eastAsia="SimSu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A3E41F" w14:textId="77777777"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Зона застройки индивидуальными жилыми домами</w:t>
            </w:r>
          </w:p>
        </w:tc>
      </w:tr>
      <w:tr w:rsidR="001D3330" w:rsidRPr="00BD7E5B" w14:paraId="50FCBA5C"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4F4AB3C9" w14:textId="58D0275B" w:rsidR="001D3330" w:rsidRPr="00BD7E5B" w:rsidRDefault="001D3330" w:rsidP="00471857">
            <w:pPr>
              <w:widowControl w:val="0"/>
              <w:snapToGri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Ж2</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E00A6B" w14:textId="6502ED41" w:rsidR="001D3330" w:rsidRPr="00BD7E5B" w:rsidRDefault="001D3330" w:rsidP="00471857">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Зона застройки малоэтажными жилыми домами</w:t>
            </w:r>
          </w:p>
        </w:tc>
      </w:tr>
      <w:tr w:rsidR="00471857" w:rsidRPr="00BD7E5B" w14:paraId="42A07D39"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8CB8F6"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ОБЩЕСТВЕННО- ДЕЛОВЫЕ ЗОНЫ:</w:t>
            </w:r>
          </w:p>
        </w:tc>
      </w:tr>
      <w:tr w:rsidR="00B4793E" w:rsidRPr="00BD7E5B" w14:paraId="60F0FDBC"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615DA368"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ОД</w:t>
            </w:r>
            <w:r w:rsidR="00403481" w:rsidRPr="00BD7E5B">
              <w:rPr>
                <w:rFonts w:ascii="Times New Roman" w:eastAsia="SimSun" w:hAnsi="Times New Roman" w:cs="Times New Roman"/>
                <w:sz w:val="20"/>
                <w:szCs w:val="20"/>
                <w:lang w:eastAsia="zh-CN"/>
              </w:rPr>
              <w:t>2</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52BB86" w14:textId="77777777" w:rsidR="00B4793E" w:rsidRPr="00BD7E5B" w:rsidRDefault="002C374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Многофункциональная общественно-деловая зона</w:t>
            </w:r>
          </w:p>
        </w:tc>
      </w:tr>
      <w:tr w:rsidR="00403481" w:rsidRPr="00BD7E5B" w14:paraId="42BF2E63"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18431162" w14:textId="5EEF08B9" w:rsidR="00403481" w:rsidRPr="00BD7E5B" w:rsidRDefault="00403481" w:rsidP="00471857">
            <w:pPr>
              <w:widowControl w:val="0"/>
              <w:snapToGrid w:val="0"/>
              <w:spacing w:after="0" w:line="240" w:lineRule="auto"/>
              <w:jc w:val="center"/>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ОД</w:t>
            </w:r>
            <w:r w:rsidR="00471857" w:rsidRPr="00BD7E5B">
              <w:rPr>
                <w:rFonts w:ascii="Times New Roman" w:eastAsia="SimSun" w:hAnsi="Times New Roman" w:cs="Times New Roman"/>
                <w:sz w:val="20"/>
                <w:szCs w:val="20"/>
                <w:lang w:eastAsia="zh-CN"/>
              </w:rPr>
              <w:t>3</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FE8848" w14:textId="145EDD92" w:rsidR="00403481" w:rsidRPr="00BD7E5B" w:rsidRDefault="00403481" w:rsidP="00471857">
            <w:pPr>
              <w:widowControl w:val="0"/>
              <w:snapToGrid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w:t>
            </w:r>
            <w:r w:rsidR="00471857" w:rsidRPr="00BD7E5B">
              <w:rPr>
                <w:rFonts w:ascii="Times New Roman" w:eastAsia="SimSun" w:hAnsi="Times New Roman" w:cs="Times New Roman"/>
                <w:sz w:val="20"/>
                <w:szCs w:val="20"/>
                <w:lang w:eastAsia="zh-CN"/>
              </w:rPr>
              <w:t>специализированной общественной</w:t>
            </w:r>
            <w:r w:rsidRPr="00BD7E5B">
              <w:rPr>
                <w:rFonts w:ascii="Times New Roman" w:eastAsia="SimSun" w:hAnsi="Times New Roman" w:cs="Times New Roman"/>
                <w:sz w:val="20"/>
                <w:szCs w:val="20"/>
                <w:lang w:eastAsia="zh-CN"/>
              </w:rPr>
              <w:t xml:space="preserve"> застройки</w:t>
            </w:r>
          </w:p>
        </w:tc>
      </w:tr>
      <w:tr w:rsidR="00471857" w:rsidRPr="00BD7E5B" w14:paraId="763054EE"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B82A02" w14:textId="3E0C8078"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Производственные зоны:</w:t>
            </w:r>
          </w:p>
        </w:tc>
      </w:tr>
      <w:tr w:rsidR="00B4793E" w:rsidRPr="00BD7E5B" w14:paraId="1239794F"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3737363B"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П</w:t>
            </w:r>
            <w:r w:rsidR="00403481" w:rsidRPr="00BD7E5B">
              <w:rPr>
                <w:rFonts w:ascii="Times New Roman" w:eastAsia="SimSun" w:hAnsi="Times New Roman" w:cs="Times New Roman"/>
                <w:bCs/>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8545E" w14:textId="77777777" w:rsidR="00B4793E" w:rsidRPr="00BD7E5B" w:rsidRDefault="00403481"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Производственная зона</w:t>
            </w:r>
          </w:p>
        </w:tc>
      </w:tr>
      <w:tr w:rsidR="00471857" w:rsidRPr="00BD7E5B" w14:paraId="7EE093B3"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5B8A97" w14:textId="77777777"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инженерной и транспортной инфраструктур:</w:t>
            </w:r>
          </w:p>
        </w:tc>
      </w:tr>
      <w:tr w:rsidR="00B4793E" w:rsidRPr="00BD7E5B" w14:paraId="3DF1827D"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088F39DC" w14:textId="77777777" w:rsidR="00B4793E" w:rsidRPr="00BD7E5B" w:rsidRDefault="00403481"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И1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AB5BE6"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Зона инженерной инфраструктуры</w:t>
            </w:r>
          </w:p>
        </w:tc>
      </w:tr>
      <w:tr w:rsidR="00B4793E" w:rsidRPr="00BD7E5B" w14:paraId="07A165C4"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7527B9AB" w14:textId="77777777" w:rsidR="00B4793E" w:rsidRPr="00BD7E5B" w:rsidRDefault="00403481"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Т1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0AC12C"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Зона транспортной инфраструктуры</w:t>
            </w:r>
          </w:p>
        </w:tc>
      </w:tr>
      <w:tr w:rsidR="00471857" w:rsidRPr="00BD7E5B" w14:paraId="0DD91636"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52E99E" w14:textId="77777777"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сельскохозяйственного использования:</w:t>
            </w:r>
          </w:p>
        </w:tc>
      </w:tr>
      <w:tr w:rsidR="00B4793E" w:rsidRPr="00BD7E5B" w14:paraId="4E9DA52D"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5C35D7DA"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СХ</w:t>
            </w:r>
            <w:r w:rsidR="00E93697" w:rsidRPr="00BD7E5B">
              <w:rPr>
                <w:rFonts w:ascii="Times New Roman" w:eastAsia="SimSu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18A6B5EB" w14:textId="6CA0B65C"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сельскохозяйственных угодий </w:t>
            </w:r>
            <w:r w:rsidR="00E93697" w:rsidRPr="00BD7E5B">
              <w:rPr>
                <w:rFonts w:ascii="Times New Roman" w:eastAsia="SimSun" w:hAnsi="Times New Roman" w:cs="Times New Roman"/>
                <w:sz w:val="20"/>
                <w:szCs w:val="20"/>
                <w:lang w:eastAsia="zh-CN"/>
              </w:rPr>
              <w:t xml:space="preserve">в составе </w:t>
            </w:r>
            <w:r w:rsidR="00471857" w:rsidRPr="00BD7E5B">
              <w:rPr>
                <w:rFonts w:ascii="Times New Roman" w:eastAsia="SimSun" w:hAnsi="Times New Roman" w:cs="Times New Roman"/>
                <w:sz w:val="20"/>
                <w:szCs w:val="20"/>
                <w:lang w:eastAsia="zh-CN"/>
              </w:rPr>
              <w:t>границ населенного пункта</w:t>
            </w:r>
          </w:p>
        </w:tc>
      </w:tr>
      <w:tr w:rsidR="00B4793E" w:rsidRPr="00BD7E5B" w14:paraId="37D63CCB"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10D6A104"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СХ2</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14EBDEFD" w14:textId="77777777"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w:t>
            </w:r>
            <w:r w:rsidR="00E93697" w:rsidRPr="00BD7E5B">
              <w:rPr>
                <w:rFonts w:ascii="Times New Roman" w:eastAsia="SimSun" w:hAnsi="Times New Roman" w:cs="Times New Roman"/>
                <w:sz w:val="20"/>
                <w:szCs w:val="20"/>
                <w:lang w:eastAsia="zh-CN"/>
              </w:rPr>
              <w:t>сельскохозяйственных предприятий</w:t>
            </w:r>
          </w:p>
        </w:tc>
      </w:tr>
      <w:tr w:rsidR="00471857" w:rsidRPr="00BD7E5B" w14:paraId="4DCCFF52"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580BE3" w14:textId="77777777"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рекреационного назначения:</w:t>
            </w:r>
          </w:p>
        </w:tc>
      </w:tr>
      <w:tr w:rsidR="00B4793E" w:rsidRPr="00BD7E5B" w14:paraId="3EF92412"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4C6BD05E" w14:textId="74AB6202"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ОП</w:t>
            </w:r>
            <w:r w:rsidR="009958F8" w:rsidRPr="00BD7E5B">
              <w:rPr>
                <w:rFonts w:ascii="Times New Roman" w:eastAsia="SimSu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258F59" w14:textId="238FB964"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 xml:space="preserve">Зона </w:t>
            </w:r>
            <w:r w:rsidR="00471857" w:rsidRPr="00BD7E5B">
              <w:rPr>
                <w:rFonts w:ascii="Times New Roman" w:eastAsia="SimSun" w:hAnsi="Times New Roman" w:cs="Times New Roman"/>
                <w:bCs/>
                <w:sz w:val="20"/>
                <w:szCs w:val="20"/>
                <w:lang w:eastAsia="zh-CN"/>
              </w:rPr>
              <w:t>зеленых насаждений общего пользования</w:t>
            </w:r>
          </w:p>
        </w:tc>
      </w:tr>
      <w:tr w:rsidR="00B4793E" w:rsidRPr="00BD7E5B" w14:paraId="695D0DF7"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76E99F1A" w14:textId="2ED6D0AD"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ЗО</w:t>
            </w:r>
            <w:r w:rsidR="009958F8" w:rsidRPr="00BD7E5B">
              <w:rPr>
                <w:rFonts w:ascii="Times New Roman" w:eastAsia="Times New Roma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899D1B" w14:textId="77777777"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Зона </w:t>
            </w:r>
            <w:r w:rsidR="009958F8" w:rsidRPr="00BD7E5B">
              <w:rPr>
                <w:rFonts w:ascii="Times New Roman" w:eastAsia="Times New Roman" w:hAnsi="Times New Roman" w:cs="Times New Roman"/>
                <w:sz w:val="20"/>
                <w:szCs w:val="20"/>
                <w:lang w:eastAsia="zh-CN"/>
              </w:rPr>
              <w:t>отдыха</w:t>
            </w:r>
          </w:p>
        </w:tc>
      </w:tr>
      <w:tr w:rsidR="00471857" w:rsidRPr="00BD7E5B" w14:paraId="2717101F"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4DCF50"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w:t>
            </w:r>
            <w:r w:rsidRPr="00BD7E5B">
              <w:rPr>
                <w:rFonts w:ascii="Times New Roman" w:eastAsia="SimSun" w:hAnsi="Times New Roman" w:cs="Times New Roman"/>
                <w:b/>
                <w:caps/>
                <w:sz w:val="20"/>
                <w:szCs w:val="20"/>
                <w:lang w:eastAsia="ru-RU"/>
              </w:rPr>
              <w:t>он</w:t>
            </w:r>
            <w:r w:rsidRPr="00BD7E5B">
              <w:rPr>
                <w:rFonts w:ascii="Times New Roman" w:eastAsia="SimSun" w:hAnsi="Times New Roman" w:cs="Times New Roman"/>
                <w:b/>
                <w:caps/>
                <w:sz w:val="20"/>
                <w:szCs w:val="20"/>
                <w:lang w:eastAsia="zh-CN"/>
              </w:rPr>
              <w:t>ы</w:t>
            </w:r>
            <w:r w:rsidRPr="00BD7E5B">
              <w:rPr>
                <w:rFonts w:ascii="Times New Roman" w:eastAsia="SimSun" w:hAnsi="Times New Roman" w:cs="Times New Roman"/>
                <w:b/>
                <w:caps/>
                <w:sz w:val="20"/>
                <w:szCs w:val="20"/>
                <w:lang w:eastAsia="ru-RU"/>
              </w:rPr>
              <w:t xml:space="preserve"> специального назначения</w:t>
            </w:r>
            <w:r w:rsidRPr="00BD7E5B">
              <w:rPr>
                <w:rFonts w:ascii="Times New Roman" w:eastAsia="SimSun" w:hAnsi="Times New Roman" w:cs="Times New Roman"/>
                <w:b/>
                <w:caps/>
                <w:sz w:val="20"/>
                <w:szCs w:val="20"/>
                <w:lang w:eastAsia="zh-CN"/>
              </w:rPr>
              <w:t>:</w:t>
            </w:r>
          </w:p>
        </w:tc>
      </w:tr>
      <w:tr w:rsidR="00B4793E" w:rsidRPr="00BD7E5B" w14:paraId="287FE5F1"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3AD249DB" w14:textId="77777777" w:rsidR="00B4793E" w:rsidRPr="00BD7E5B" w:rsidRDefault="009958F8"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К1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68332C"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w:t>
            </w:r>
            <w:r w:rsidR="009958F8" w:rsidRPr="00BD7E5B">
              <w:rPr>
                <w:rFonts w:ascii="Times New Roman" w:eastAsia="SimSun" w:hAnsi="Times New Roman" w:cs="Times New Roman"/>
                <w:sz w:val="20"/>
                <w:szCs w:val="20"/>
                <w:lang w:eastAsia="zh-CN"/>
              </w:rPr>
              <w:t>ритуальной деятельности</w:t>
            </w:r>
          </w:p>
        </w:tc>
      </w:tr>
      <w:tr w:rsidR="00471857" w:rsidRPr="00BD7E5B" w14:paraId="77D62248"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DDBCE"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иные виды территориальных зон:</w:t>
            </w:r>
          </w:p>
        </w:tc>
      </w:tr>
      <w:tr w:rsidR="00B4793E" w:rsidRPr="00BD7E5B" w14:paraId="573554BE"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6CEE2A0D" w14:textId="11C9F243"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ОС</w:t>
            </w:r>
            <w:r w:rsidR="009958F8" w:rsidRPr="00BD7E5B">
              <w:rPr>
                <w:rFonts w:ascii="Times New Roman" w:eastAsia="SimSun" w:hAnsi="Times New Roman" w:cs="Times New Roman"/>
                <w:bCs/>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07D02558"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 xml:space="preserve">Зона </w:t>
            </w:r>
            <w:r w:rsidR="009958F8" w:rsidRPr="00BD7E5B">
              <w:rPr>
                <w:rFonts w:ascii="Times New Roman" w:eastAsia="SimSun" w:hAnsi="Times New Roman" w:cs="Times New Roman"/>
                <w:bCs/>
                <w:sz w:val="20"/>
                <w:szCs w:val="20"/>
                <w:lang w:eastAsia="zh-CN"/>
              </w:rPr>
              <w:t>озелененных территорий специального назначения</w:t>
            </w:r>
          </w:p>
        </w:tc>
      </w:tr>
      <w:tr w:rsidR="00471857" w:rsidRPr="00BD7E5B" w14:paraId="2C5D0019"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B4E25D" w14:textId="6703CF58" w:rsidR="00471857" w:rsidRPr="00BD7E5B" w:rsidRDefault="00471857" w:rsidP="00471857">
            <w:pPr>
              <w:widowControl w:val="0"/>
              <w:snapToGrid w:val="0"/>
              <w:spacing w:after="0" w:line="240" w:lineRule="auto"/>
              <w:jc w:val="center"/>
              <w:rPr>
                <w:rFonts w:ascii="Times New Roman" w:eastAsia="SimSun" w:hAnsi="Times New Roman" w:cs="Times New Roman"/>
                <w:b/>
                <w:sz w:val="20"/>
                <w:szCs w:val="20"/>
                <w:lang w:eastAsia="zh-CN"/>
              </w:rPr>
            </w:pPr>
            <w:r w:rsidRPr="00BD7E5B">
              <w:rPr>
                <w:rFonts w:ascii="Times New Roman" w:eastAsia="SimSun" w:hAnsi="Times New Roman" w:cs="Times New Roman"/>
                <w:b/>
                <w:sz w:val="20"/>
                <w:szCs w:val="20"/>
                <w:lang w:eastAsia="zh-CN"/>
              </w:rPr>
              <w:t>ТЕРРИТОРИИ, НА КОТОРЫЕ ГРАДОСТРОИТЕЛЬНЫЕ РЕГЛАМЕНТЫ НЕ УСТАНАВЛИВАЮТСЯ</w:t>
            </w:r>
          </w:p>
        </w:tc>
      </w:tr>
      <w:tr w:rsidR="00471857" w:rsidRPr="00BD7E5B" w14:paraId="1C7FD26C"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2C1F73E4" w14:textId="28D16728" w:rsidR="00471857" w:rsidRPr="00BD7E5B" w:rsidRDefault="00471857" w:rsidP="00471857">
            <w:pPr>
              <w:widowControl w:val="0"/>
              <w:snapToGrid w:val="0"/>
              <w:spacing w:after="0" w:line="240" w:lineRule="auto"/>
              <w:jc w:val="center"/>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4DADB82F" w14:textId="55ABE6A2" w:rsidR="00471857" w:rsidRPr="00BD7E5B" w:rsidRDefault="00471857" w:rsidP="00471857">
            <w:pPr>
              <w:widowControl w:val="0"/>
              <w:snapToGrid w:val="0"/>
              <w:spacing w:after="0" w:line="240" w:lineRule="auto"/>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Сельскохозяйственные угодья в составе земель сельскохозяйственного назначения</w:t>
            </w:r>
          </w:p>
        </w:tc>
      </w:tr>
      <w:tr w:rsidR="00471857" w:rsidRPr="00BD7E5B" w14:paraId="7BB057F1"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364024AB" w14:textId="046F428D" w:rsidR="00471857" w:rsidRPr="00BD7E5B" w:rsidRDefault="00471857" w:rsidP="00471857">
            <w:pPr>
              <w:widowControl w:val="0"/>
              <w:snapToGrid w:val="0"/>
              <w:spacing w:after="0" w:line="240" w:lineRule="auto"/>
              <w:jc w:val="center"/>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55CB84BE" w14:textId="7EDF2C02" w:rsidR="00471857" w:rsidRPr="00BD7E5B" w:rsidRDefault="00471857" w:rsidP="00471857">
            <w:pPr>
              <w:widowControl w:val="0"/>
              <w:snapToGrid w:val="0"/>
              <w:spacing w:after="0" w:line="240" w:lineRule="auto"/>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Земли лесного фонда</w:t>
            </w:r>
          </w:p>
        </w:tc>
      </w:tr>
      <w:tr w:rsidR="00471857" w:rsidRPr="00BD7E5B" w14:paraId="12D03352"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049403B9" w14:textId="3B58C69B" w:rsidR="00471857" w:rsidRPr="00BD7E5B" w:rsidRDefault="00471857" w:rsidP="00471857">
            <w:pPr>
              <w:widowControl w:val="0"/>
              <w:snapToGrid w:val="0"/>
              <w:spacing w:after="0" w:line="240" w:lineRule="auto"/>
              <w:jc w:val="center"/>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3D5F79CB" w14:textId="10792A97" w:rsidR="00471857" w:rsidRPr="00BD7E5B" w:rsidRDefault="00471857" w:rsidP="00471857">
            <w:pPr>
              <w:widowControl w:val="0"/>
              <w:snapToGrid w:val="0"/>
              <w:spacing w:after="0" w:line="240" w:lineRule="auto"/>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Земли, покрытые поверхностными водными объектами</w:t>
            </w:r>
          </w:p>
        </w:tc>
      </w:tr>
    </w:tbl>
    <w:p w14:paraId="2233ABF2" w14:textId="77777777" w:rsidR="00B4793E" w:rsidRPr="00BD7E5B" w:rsidRDefault="00B4793E" w:rsidP="00B4793E"/>
    <w:p w14:paraId="335832A4" w14:textId="77777777" w:rsidR="00B4793E" w:rsidRPr="00BD7E5B" w:rsidRDefault="00B4793E" w:rsidP="00B4793E">
      <w:pPr>
        <w:spacing w:after="0" w:line="240" w:lineRule="auto"/>
        <w:ind w:firstLine="426"/>
        <w:rPr>
          <w:rFonts w:ascii="Times New Roman" w:eastAsia="SimSun" w:hAnsi="Times New Roman" w:cs="Times New Roman"/>
          <w:bCs/>
          <w:sz w:val="24"/>
          <w:szCs w:val="24"/>
          <w:lang w:eastAsia="zh-CN"/>
        </w:rPr>
        <w:sectPr w:rsidR="00B4793E" w:rsidRPr="00BD7E5B" w:rsidSect="00B6454D">
          <w:pgSz w:w="11906" w:h="16838"/>
          <w:pgMar w:top="1276" w:right="850" w:bottom="1560" w:left="1276" w:header="708" w:footer="708" w:gutter="0"/>
          <w:pgNumType w:start="2"/>
          <w:cols w:space="708"/>
          <w:docGrid w:linePitch="360"/>
        </w:sectPr>
      </w:pPr>
    </w:p>
    <w:p w14:paraId="599B7B3E" w14:textId="77E59B8D" w:rsidR="00B4793E" w:rsidRPr="00BD7E5B" w:rsidRDefault="00B4793E" w:rsidP="00D035BE">
      <w:pPr>
        <w:pStyle w:val="3"/>
        <w:keepLines/>
        <w:spacing w:after="240"/>
        <w:jc w:val="center"/>
        <w:rPr>
          <w:rFonts w:ascii="Times New Roman" w:eastAsiaTheme="majorEastAsia" w:hAnsi="Times New Roman" w:cstheme="majorBidi"/>
          <w:color w:val="auto"/>
          <w:sz w:val="24"/>
          <w:szCs w:val="24"/>
        </w:rPr>
      </w:pPr>
      <w:bookmarkStart w:id="59" w:name="_Toc202451340"/>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Виды разрешенного использования земельных участков и объектов капитального строительства в различных территориальных зонах</w:t>
      </w:r>
      <w:bookmarkEnd w:id="59"/>
    </w:p>
    <w:p w14:paraId="2831E7FF" w14:textId="77777777" w:rsidR="00B4793E" w:rsidRPr="00BD7E5B" w:rsidRDefault="00B4793E" w:rsidP="00D035B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iCs/>
          <w:sz w:val="24"/>
          <w:szCs w:val="24"/>
          <w:lang w:eastAsia="ru-RU"/>
        </w:rPr>
      </w:pPr>
      <w:r w:rsidRPr="00BD7E5B">
        <w:rPr>
          <w:rFonts w:ascii="Times New Roman" w:eastAsia="Times New Roman" w:hAnsi="Times New Roman" w:cs="Times New Roman"/>
          <w:bCs/>
          <w:sz w:val="24"/>
          <w:szCs w:val="24"/>
          <w:lang w:eastAsia="ru-RU"/>
        </w:rPr>
        <w:t xml:space="preserve">Примечание: </w:t>
      </w:r>
      <w:r w:rsidRPr="00BD7E5B">
        <w:rPr>
          <w:rFonts w:ascii="Times New Roman" w:eastAsia="Times New Roman" w:hAnsi="Times New Roman" w:cs="Times New Roman"/>
          <w:bCs/>
          <w:i/>
          <w:iCs/>
          <w:sz w:val="24"/>
          <w:szCs w:val="24"/>
          <w:lang w:eastAsia="ru-RU"/>
        </w:rPr>
        <w:t xml:space="preserve">В квадратных скобках […….] указан код (числовое обозначение) вида разрешенного использования земельного участка. </w:t>
      </w:r>
    </w:p>
    <w:p w14:paraId="1D9DFC74" w14:textId="4568AC48" w:rsidR="00B4793E" w:rsidRPr="00BD7E5B" w:rsidRDefault="00B4793E" w:rsidP="00D035B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iCs/>
          <w:sz w:val="24"/>
          <w:szCs w:val="24"/>
          <w:lang w:eastAsia="ru-RU"/>
        </w:rPr>
      </w:pPr>
      <w:r w:rsidRPr="00BD7E5B">
        <w:rPr>
          <w:rFonts w:ascii="Times New Roman" w:eastAsia="Times New Roman" w:hAnsi="Times New Roman" w:cs="Times New Roman"/>
          <w:bCs/>
          <w:i/>
          <w:iCs/>
          <w:sz w:val="24"/>
          <w:szCs w:val="24"/>
          <w:lang w:eastAsia="ru-RU"/>
        </w:rPr>
        <w:t xml:space="preserve">Текстовое наименование вида разрешенного использования земельного участка и его код (числовое обозначение) являются равнозначными. </w:t>
      </w:r>
      <w:r w:rsidR="00B84139" w:rsidRPr="00BD7E5B">
        <w:rPr>
          <w:rFonts w:ascii="Times New Roman" w:eastAsia="Times New Roman" w:hAnsi="Times New Roman" w:cs="Times New Roman"/>
          <w:bCs/>
          <w:i/>
          <w:iCs/>
          <w:sz w:val="24"/>
          <w:szCs w:val="24"/>
          <w:lang w:eastAsia="ru-RU"/>
        </w:rPr>
        <w:t>(Приказ Росреестра от 10.11.2020 N П/0412 "Об утверждении классификатора видов разрешенного использования земельных участков" (Зарегистрировано в Минюсте России 15.12.2020 N 61482))</w:t>
      </w:r>
      <w:r w:rsidR="00D035BE" w:rsidRPr="00BD7E5B">
        <w:rPr>
          <w:rFonts w:ascii="Times New Roman" w:eastAsia="Times New Roman" w:hAnsi="Times New Roman" w:cs="Times New Roman"/>
          <w:bCs/>
          <w:i/>
          <w:iCs/>
          <w:sz w:val="24"/>
          <w:szCs w:val="24"/>
          <w:lang w:eastAsia="ru-RU"/>
        </w:rPr>
        <w:t>.</w:t>
      </w:r>
    </w:p>
    <w:p w14:paraId="50E7A318" w14:textId="0F5C5E6A" w:rsidR="00B4793E" w:rsidRPr="00BD7E5B" w:rsidRDefault="00D035BE" w:rsidP="00D035BE">
      <w:pPr>
        <w:pStyle w:val="3"/>
        <w:keepLines/>
        <w:spacing w:after="240"/>
        <w:jc w:val="center"/>
        <w:rPr>
          <w:rFonts w:ascii="Times New Roman" w:eastAsiaTheme="majorEastAsia" w:hAnsi="Times New Roman" w:cstheme="majorBidi"/>
          <w:color w:val="auto"/>
          <w:sz w:val="24"/>
          <w:szCs w:val="24"/>
        </w:rPr>
      </w:pPr>
      <w:bookmarkStart w:id="60" w:name="_Toc202451341"/>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.1. </w:t>
      </w:r>
      <w:r w:rsidR="00B4793E" w:rsidRPr="00BD7E5B">
        <w:rPr>
          <w:rFonts w:ascii="Times New Roman" w:eastAsiaTheme="majorEastAsia" w:hAnsi="Times New Roman" w:cstheme="majorBidi"/>
          <w:color w:val="auto"/>
          <w:sz w:val="24"/>
          <w:szCs w:val="24"/>
        </w:rPr>
        <w:t>Ж</w:t>
      </w:r>
      <w:r w:rsidR="009958F8"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Зона застройки индивидуальными жилыми домами</w:t>
      </w:r>
      <w:r w:rsidR="00956C2F">
        <w:rPr>
          <w:rStyle w:val="aff"/>
          <w:rFonts w:ascii="Times New Roman" w:eastAsiaTheme="majorEastAsia" w:hAnsi="Times New Roman" w:cstheme="majorBidi"/>
          <w:color w:val="auto"/>
          <w:sz w:val="24"/>
          <w:szCs w:val="24"/>
        </w:rPr>
        <w:footnoteReference w:id="1"/>
      </w:r>
      <w:bookmarkEnd w:id="60"/>
    </w:p>
    <w:p w14:paraId="6168C2BB" w14:textId="2551B0B1" w:rsidR="00B4793E" w:rsidRPr="00BD7E5B" w:rsidRDefault="00B4793E" w:rsidP="00D035B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Зона </w:t>
      </w:r>
      <w:r w:rsidR="009958F8" w:rsidRPr="00BD7E5B">
        <w:rPr>
          <w:rFonts w:ascii="Times New Roman" w:eastAsia="Times New Roman" w:hAnsi="Times New Roman" w:cs="Times New Roman"/>
          <w:bCs/>
          <w:sz w:val="24"/>
          <w:szCs w:val="24"/>
          <w:lang w:eastAsia="ru-RU"/>
        </w:rPr>
        <w:t>застройки индивидуальными жилыми домами</w:t>
      </w:r>
      <w:r w:rsidRPr="00BD7E5B">
        <w:rPr>
          <w:rFonts w:ascii="Times New Roman" w:eastAsia="Times New Roman" w:hAnsi="Times New Roman" w:cs="Times New Roman"/>
          <w:bCs/>
          <w:sz w:val="24"/>
          <w:szCs w:val="24"/>
          <w:lang w:eastAsia="ru-RU"/>
        </w:rPr>
        <w:t xml:space="preserve"> Ж</w:t>
      </w:r>
      <w:r w:rsidR="009958F8" w:rsidRPr="00BD7E5B">
        <w:rPr>
          <w:rFonts w:ascii="Times New Roman" w:eastAsia="Times New Roman" w:hAnsi="Times New Roman" w:cs="Times New Roman"/>
          <w:bCs/>
          <w:sz w:val="24"/>
          <w:szCs w:val="24"/>
          <w:lang w:eastAsia="ru-RU"/>
        </w:rPr>
        <w:t>1</w:t>
      </w:r>
      <w:r w:rsidRPr="00BD7E5B">
        <w:rPr>
          <w:rFonts w:ascii="Times New Roman" w:eastAsia="Times New Roman" w:hAnsi="Times New Roman" w:cs="Times New Roman"/>
          <w:bCs/>
          <w:sz w:val="24"/>
          <w:szCs w:val="24"/>
          <w:lang w:eastAsia="ru-RU"/>
        </w:rPr>
        <w:t xml:space="preserve"> выделена для обеспечения правовых,</w:t>
      </w:r>
      <w:r w:rsidR="00D47CBA"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социальных,</w:t>
      </w:r>
      <w:r w:rsidR="00D47CBA"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культурных,</w:t>
      </w:r>
      <w:r w:rsidR="00D47CBA"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бытовых условий формирования жилых районов из отдельно стоящих индивидуальных жилых домов усадебного типа, с возможностью ведения ограниченного личного подсобного хозяйства, а также с минимально разрешенным набором услуг местного значения.</w:t>
      </w:r>
    </w:p>
    <w:p w14:paraId="0B03792C" w14:textId="77777777" w:rsidR="00B4793E" w:rsidRPr="00BD7E5B" w:rsidRDefault="00B4793E" w:rsidP="00B4793E">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14:paraId="1F4C3C6B" w14:textId="77777777" w:rsidR="00B4793E" w:rsidRPr="00BD7E5B" w:rsidRDefault="00B4793E" w:rsidP="00D035BE">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53" w:type="dxa"/>
        <w:tblLayout w:type="fixed"/>
        <w:tblCellMar>
          <w:left w:w="11" w:type="dxa"/>
          <w:right w:w="11" w:type="dxa"/>
        </w:tblCellMar>
        <w:tblLook w:val="04A0" w:firstRow="1" w:lastRow="0" w:firstColumn="1" w:lastColumn="0" w:noHBand="0" w:noVBand="1"/>
      </w:tblPr>
      <w:tblGrid>
        <w:gridCol w:w="16"/>
        <w:gridCol w:w="2277"/>
        <w:gridCol w:w="4157"/>
        <w:gridCol w:w="8287"/>
        <w:gridCol w:w="16"/>
      </w:tblGrid>
      <w:tr w:rsidR="00B4793E" w:rsidRPr="00BD7E5B" w14:paraId="56EC2D5F" w14:textId="77777777" w:rsidTr="00A43F9D">
        <w:trPr>
          <w:gridAfter w:val="1"/>
          <w:wAfter w:w="16" w:type="dxa"/>
          <w:tblHeader/>
        </w:trPr>
        <w:tc>
          <w:tcPr>
            <w:tcW w:w="2293" w:type="dxa"/>
            <w:gridSpan w:val="2"/>
          </w:tcPr>
          <w:p w14:paraId="4AB68786" w14:textId="77777777" w:rsidR="00B4793E" w:rsidRPr="00BD7E5B" w:rsidRDefault="00B4793E" w:rsidP="00D035B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4157" w:type="dxa"/>
          </w:tcPr>
          <w:p w14:paraId="5779F16D" w14:textId="77777777" w:rsidR="00B4793E" w:rsidRPr="00BD7E5B" w:rsidRDefault="00B4793E" w:rsidP="00D035B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287" w:type="dxa"/>
          </w:tcPr>
          <w:p w14:paraId="4F56FB1B" w14:textId="78B501AB" w:rsidR="00B4793E" w:rsidRPr="00BD7E5B" w:rsidRDefault="00B4793E" w:rsidP="00D035B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42667DD"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3D958B4D" w14:textId="77777777" w:rsidR="00B4793E" w:rsidRPr="00BD7E5B" w:rsidRDefault="00B4793E" w:rsidP="00D035BE">
            <w:pPr>
              <w:shd w:val="clear" w:color="auto" w:fill="FFFFFF" w:themeFill="background1"/>
              <w:autoSpaceDE w:val="0"/>
              <w:rPr>
                <w:rFonts w:ascii="Times New Roman" w:hAnsi="Times New Roman"/>
                <w:sz w:val="20"/>
                <w:szCs w:val="20"/>
              </w:rPr>
            </w:pPr>
            <w:r w:rsidRPr="00BD7E5B">
              <w:rPr>
                <w:rFonts w:ascii="Times New Roman" w:hAnsi="Times New Roman"/>
                <w:sz w:val="20"/>
                <w:szCs w:val="20"/>
              </w:rPr>
              <w:t>[2.1] - Для индивидуального жилищного строительства</w:t>
            </w:r>
          </w:p>
        </w:tc>
        <w:tc>
          <w:tcPr>
            <w:tcW w:w="4157" w:type="dxa"/>
            <w:tcBorders>
              <w:top w:val="single" w:sz="4" w:space="0" w:color="000000"/>
              <w:left w:val="single" w:sz="4" w:space="0" w:color="000000"/>
              <w:bottom w:val="single" w:sz="4" w:space="0" w:color="000000"/>
            </w:tcBorders>
            <w:shd w:val="clear" w:color="auto" w:fill="FFFFFF" w:themeFill="background1"/>
          </w:tcPr>
          <w:p w14:paraId="17FB8F43" w14:textId="77777777" w:rsidR="00D035BE" w:rsidRPr="00BD7E5B" w:rsidRDefault="00D035B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28B3C9B2" w14:textId="77777777" w:rsidR="00D035BE" w:rsidRPr="00BD7E5B" w:rsidRDefault="00D035B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выращивание сельскохозяйственных культур;</w:t>
            </w:r>
          </w:p>
          <w:p w14:paraId="167593FE" w14:textId="144D68AA" w:rsidR="00B4793E" w:rsidRPr="00BD7E5B" w:rsidRDefault="00D035B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гаражей для собственных нужд и хозяйственных построек</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BB39D0" w14:textId="1B0CB0C2"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3072CB" w:rsidRPr="00BD7E5B">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350 /1500кв. м;</w:t>
            </w:r>
          </w:p>
          <w:p w14:paraId="24A59F6E"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00E201A7"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79660A1A" w14:textId="44BBACE0" w:rsidR="00B4793E" w:rsidRPr="00BD7E5B" w:rsidRDefault="00B4793E" w:rsidP="00D035BE">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5A9E8E9E"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максимальный процент застройки в границах земельного участка – </w:t>
            </w:r>
            <w:r w:rsidRPr="00BD7E5B">
              <w:rPr>
                <w:rFonts w:ascii="Times New Roman" w:hAnsi="Times New Roman"/>
                <w:b/>
                <w:sz w:val="20"/>
                <w:szCs w:val="20"/>
              </w:rPr>
              <w:t>60%</w:t>
            </w:r>
            <w:r w:rsidRPr="00BD7E5B">
              <w:rPr>
                <w:rFonts w:ascii="Times New Roman" w:hAnsi="Times New Roman"/>
                <w:sz w:val="20"/>
                <w:szCs w:val="20"/>
              </w:rPr>
              <w:t>;</w:t>
            </w:r>
          </w:p>
          <w:p w14:paraId="0FD21C7E" w14:textId="42CAEE7F"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r w:rsidR="003072CB" w:rsidRPr="00BD7E5B">
              <w:rPr>
                <w:rFonts w:ascii="Times New Roman" w:hAnsi="Times New Roman"/>
                <w:b/>
                <w:sz w:val="20"/>
                <w:szCs w:val="20"/>
              </w:rPr>
              <w:t xml:space="preserve"> </w:t>
            </w:r>
          </w:p>
          <w:p w14:paraId="0A9BC021"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r w:rsidR="00B4793E" w:rsidRPr="00BD7E5B" w14:paraId="17AE4D58"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206B53C4" w14:textId="77777777" w:rsidR="00B4793E" w:rsidRPr="00BD7E5B" w:rsidRDefault="00B4793E" w:rsidP="00D035BE">
            <w:pPr>
              <w:shd w:val="clear" w:color="auto" w:fill="FFFFFF" w:themeFill="background1"/>
              <w:autoSpaceDE w:val="0"/>
              <w:rPr>
                <w:rFonts w:ascii="Times New Roman" w:hAnsi="Times New Roman"/>
                <w:sz w:val="20"/>
                <w:szCs w:val="20"/>
              </w:rPr>
            </w:pPr>
            <w:r w:rsidRPr="00BD7E5B">
              <w:rPr>
                <w:rFonts w:ascii="Times New Roman" w:hAnsi="Times New Roman"/>
                <w:sz w:val="20"/>
                <w:szCs w:val="20"/>
              </w:rPr>
              <w:t>[2.2] - Для ведения личного подсобного хозяйства (приусадебный земельный участок)</w:t>
            </w:r>
          </w:p>
        </w:tc>
        <w:tc>
          <w:tcPr>
            <w:tcW w:w="4157" w:type="dxa"/>
            <w:tcBorders>
              <w:top w:val="single" w:sz="4" w:space="0" w:color="000000"/>
              <w:left w:val="single" w:sz="4" w:space="0" w:color="000000"/>
              <w:bottom w:val="single" w:sz="4" w:space="0" w:color="000000"/>
            </w:tcBorders>
            <w:shd w:val="clear" w:color="auto" w:fill="FFFFFF" w:themeFill="background1"/>
          </w:tcPr>
          <w:p w14:paraId="14781107" w14:textId="77777777" w:rsidR="00A43F9D" w:rsidRPr="00BD7E5B" w:rsidRDefault="00A43F9D" w:rsidP="00A43F9D">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5D31F70F" w14:textId="77777777" w:rsidR="00A43F9D" w:rsidRPr="00BD7E5B" w:rsidRDefault="00A43F9D" w:rsidP="00A43F9D">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производство сельскохозяйственной продукции;</w:t>
            </w:r>
          </w:p>
          <w:p w14:paraId="60DFD928" w14:textId="77777777" w:rsidR="00A43F9D" w:rsidRPr="00BD7E5B" w:rsidRDefault="00A43F9D" w:rsidP="00A43F9D">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гаража и иных вспомогательных сооружений;</w:t>
            </w:r>
          </w:p>
          <w:p w14:paraId="06E19687" w14:textId="069AC427" w:rsidR="00B4793E"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ru-RU"/>
              </w:rPr>
              <w:t>содержание сельскохозяйственных животных</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586973" w14:textId="1881F7CE"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3072CB" w:rsidRPr="00BD7E5B">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500 /5000кв. м;</w:t>
            </w:r>
          </w:p>
          <w:p w14:paraId="35D2214B"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5953FCC8"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061569E3"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7E8BEC26"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r w:rsidRPr="00BD7E5B">
              <w:rPr>
                <w:rFonts w:ascii="Times New Roman" w:hAnsi="Times New Roman"/>
                <w:sz w:val="20"/>
                <w:szCs w:val="20"/>
              </w:rPr>
              <w:t>;</w:t>
            </w:r>
          </w:p>
          <w:p w14:paraId="58EF60F8"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7267EAF9" w14:textId="7BD08FAF"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r w:rsidR="003072CB" w:rsidRPr="00BD7E5B">
              <w:rPr>
                <w:rFonts w:ascii="Times New Roman" w:hAnsi="Times New Roman"/>
                <w:b/>
                <w:sz w:val="20"/>
                <w:szCs w:val="20"/>
              </w:rPr>
              <w:t xml:space="preserve"> </w:t>
            </w:r>
          </w:p>
        </w:tc>
      </w:tr>
      <w:tr w:rsidR="00B4793E" w:rsidRPr="00BD7E5B" w14:paraId="735EFBCC"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14D9D840" w14:textId="77777777" w:rsidR="00B4793E" w:rsidRPr="00BD7E5B" w:rsidRDefault="00B4793E" w:rsidP="00D035BE">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2.3</w:t>
            </w:r>
            <w:r w:rsidRPr="00BD7E5B">
              <w:rPr>
                <w:rFonts w:ascii="Times New Roman" w:eastAsia="SimSun" w:hAnsi="Times New Roman"/>
                <w:sz w:val="20"/>
                <w:szCs w:val="20"/>
              </w:rPr>
              <w:t>] - Блокированная жилая застройка</w:t>
            </w:r>
          </w:p>
        </w:tc>
        <w:tc>
          <w:tcPr>
            <w:tcW w:w="4157" w:type="dxa"/>
            <w:tcBorders>
              <w:top w:val="single" w:sz="4" w:space="0" w:color="000000"/>
              <w:left w:val="single" w:sz="4" w:space="0" w:color="000000"/>
              <w:bottom w:val="single" w:sz="4" w:space="0" w:color="000000"/>
            </w:tcBorders>
            <w:shd w:val="clear" w:color="auto" w:fill="FFFFFF" w:themeFill="background1"/>
          </w:tcPr>
          <w:p w14:paraId="0449DA55" w14:textId="2BC052CF" w:rsidR="00B4793E" w:rsidRPr="00BD7E5B" w:rsidRDefault="00A43F9D"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49A282"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w:t>
            </w:r>
            <w:r w:rsidRPr="00BD7E5B">
              <w:rPr>
                <w:rFonts w:ascii="Times New Roman" w:eastAsia="SimSun" w:hAnsi="Times New Roman"/>
                <w:sz w:val="20"/>
                <w:szCs w:val="20"/>
              </w:rPr>
              <w:t xml:space="preserve">участков на один автономный блок – </w:t>
            </w:r>
            <w:r w:rsidRPr="00BD7E5B">
              <w:rPr>
                <w:rFonts w:ascii="Times New Roman" w:eastAsia="SimSun" w:hAnsi="Times New Roman"/>
                <w:b/>
                <w:sz w:val="20"/>
                <w:szCs w:val="20"/>
              </w:rPr>
              <w:t>300/1000 кв. м</w:t>
            </w:r>
            <w:r w:rsidRPr="00BD7E5B">
              <w:rPr>
                <w:rFonts w:ascii="Times New Roman" w:eastAsia="SimSun" w:hAnsi="Times New Roman"/>
                <w:sz w:val="20"/>
                <w:szCs w:val="20"/>
              </w:rPr>
              <w:t>;</w:t>
            </w:r>
          </w:p>
          <w:p w14:paraId="43EC0E79"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8 м</w:t>
            </w:r>
            <w:r w:rsidRPr="00BD7E5B">
              <w:rPr>
                <w:rFonts w:ascii="Times New Roman" w:hAnsi="Times New Roman"/>
                <w:sz w:val="20"/>
                <w:szCs w:val="20"/>
              </w:rPr>
              <w:t xml:space="preserve">; </w:t>
            </w:r>
          </w:p>
          <w:p w14:paraId="51F4091B"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1A0E1FC9"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2AE626BB"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5A689D10"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крайних земельных участков в блокировке </w:t>
            </w:r>
          </w:p>
          <w:p w14:paraId="7A5E5370"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3 м;</w:t>
            </w:r>
          </w:p>
          <w:p w14:paraId="0FB3EDB8"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BD7E5B">
              <w:rPr>
                <w:rFonts w:ascii="Times New Roman" w:hAnsi="Times New Roman"/>
                <w:b/>
                <w:sz w:val="20"/>
                <w:szCs w:val="20"/>
              </w:rPr>
              <w:t>0 м</w:t>
            </w:r>
            <w:r w:rsidRPr="00BD7E5B">
              <w:rPr>
                <w:rFonts w:ascii="Times New Roman" w:hAnsi="Times New Roman"/>
                <w:sz w:val="20"/>
                <w:szCs w:val="20"/>
              </w:rPr>
              <w:t>;</w:t>
            </w:r>
          </w:p>
          <w:p w14:paraId="04B37367"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3м.</w:t>
            </w:r>
            <w:r w:rsidR="00AD469C" w:rsidRPr="00BD7E5B">
              <w:rPr>
                <w:rStyle w:val="aff"/>
                <w:rFonts w:ascii="Times New Roman" w:hAnsi="Times New Roman"/>
                <w:sz w:val="20"/>
                <w:szCs w:val="20"/>
              </w:rPr>
              <w:footnoteReference w:id="2"/>
            </w:r>
          </w:p>
        </w:tc>
      </w:tr>
      <w:tr w:rsidR="00B4793E" w:rsidRPr="00BD7E5B" w14:paraId="105BF349"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6CA01E9E" w14:textId="0C359D94" w:rsidR="00B4793E" w:rsidRPr="00BD7E5B" w:rsidRDefault="00B4793E" w:rsidP="00A43F9D">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[3.1.2] - Административные здания организаций, обеспечивающих предоставление коммунальных услуг</w:t>
            </w:r>
          </w:p>
        </w:tc>
        <w:tc>
          <w:tcPr>
            <w:tcW w:w="4157" w:type="dxa"/>
            <w:tcBorders>
              <w:top w:val="single" w:sz="4" w:space="0" w:color="000000"/>
              <w:left w:val="single" w:sz="4" w:space="0" w:color="000000"/>
              <w:bottom w:val="single" w:sz="4" w:space="0" w:color="000000"/>
            </w:tcBorders>
            <w:shd w:val="clear" w:color="auto" w:fill="FFFFFF" w:themeFill="background1"/>
          </w:tcPr>
          <w:p w14:paraId="55C37567" w14:textId="2EEB2B7A" w:rsidR="00B4793E" w:rsidRPr="00BD7E5B" w:rsidRDefault="00A43F9D" w:rsidP="00D035BE">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7BE0BC" w14:textId="6E744B69"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3072CB" w:rsidRPr="00BD7E5B">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196970DA"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7D1B2BE4"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166FBBB9"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57815F47"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1931140B"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0ADA9708" w14:textId="77777777" w:rsidR="00B4793E" w:rsidRPr="00BD7E5B" w:rsidRDefault="00B4793E" w:rsidP="00D035BE">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7EE0C7BF"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B4793E" w:rsidRPr="00BD7E5B" w14:paraId="0ADA703C"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3290E59A"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4157" w:type="dxa"/>
            <w:tcBorders>
              <w:top w:val="single" w:sz="4" w:space="0" w:color="000000"/>
              <w:left w:val="single" w:sz="4" w:space="0" w:color="000000"/>
              <w:bottom w:val="single" w:sz="4" w:space="0" w:color="000000"/>
            </w:tcBorders>
            <w:shd w:val="clear" w:color="auto" w:fill="FFFFFF" w:themeFill="background1"/>
          </w:tcPr>
          <w:p w14:paraId="528E89F6" w14:textId="0EEFB0E7" w:rsidR="00A40C75" w:rsidRPr="00BD7E5B" w:rsidRDefault="00B4793E"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287" w:type="dxa"/>
            <w:vMerge w:val="restart"/>
            <w:tcBorders>
              <w:top w:val="single" w:sz="4" w:space="0" w:color="000000"/>
              <w:left w:val="single" w:sz="4" w:space="0" w:color="000000"/>
              <w:right w:val="single" w:sz="4" w:space="0" w:color="000000"/>
            </w:tcBorders>
            <w:shd w:val="clear" w:color="auto" w:fill="FFFFFF" w:themeFill="background1"/>
          </w:tcPr>
          <w:p w14:paraId="21570F30"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23EE5FB5"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3E2A5EE8"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79105A3A" w14:textId="77777777" w:rsidR="00B4793E" w:rsidRPr="00BD7E5B" w:rsidRDefault="00B4793E" w:rsidP="00D035BE">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4157" w:type="dxa"/>
            <w:tcBorders>
              <w:top w:val="single" w:sz="4" w:space="0" w:color="000000"/>
              <w:left w:val="single" w:sz="4" w:space="0" w:color="000000"/>
              <w:bottom w:val="single" w:sz="4" w:space="0" w:color="000000"/>
            </w:tcBorders>
            <w:shd w:val="clear" w:color="auto" w:fill="FFFFFF" w:themeFill="background1"/>
          </w:tcPr>
          <w:p w14:paraId="03625843" w14:textId="4359360A" w:rsidR="00B4793E" w:rsidRPr="00BD7E5B" w:rsidRDefault="00B4793E" w:rsidP="00D035BE">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3072CB" w:rsidRPr="00BD7E5B">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8287" w:type="dxa"/>
            <w:vMerge/>
            <w:tcBorders>
              <w:left w:val="single" w:sz="4" w:space="0" w:color="000000"/>
              <w:right w:val="single" w:sz="4" w:space="0" w:color="000000"/>
            </w:tcBorders>
            <w:shd w:val="clear" w:color="auto" w:fill="FFFFFF" w:themeFill="background1"/>
          </w:tcPr>
          <w:p w14:paraId="6EE0B91C" w14:textId="77777777" w:rsidR="00B4793E" w:rsidRPr="00BD7E5B" w:rsidRDefault="00B4793E" w:rsidP="00D035BE">
            <w:pPr>
              <w:shd w:val="clear" w:color="auto" w:fill="FFFFFF" w:themeFill="background1"/>
              <w:rPr>
                <w:rFonts w:ascii="Times New Roman" w:eastAsia="SimSun" w:hAnsi="Times New Roman"/>
                <w:sz w:val="20"/>
                <w:szCs w:val="20"/>
              </w:rPr>
            </w:pPr>
          </w:p>
        </w:tc>
      </w:tr>
      <w:tr w:rsidR="00B4793E" w:rsidRPr="00BD7E5B" w14:paraId="2629A386"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7A87CE4F" w14:textId="77777777" w:rsidR="00B4793E" w:rsidRPr="00BD7E5B" w:rsidRDefault="00B4793E" w:rsidP="00D035BE">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4157" w:type="dxa"/>
            <w:tcBorders>
              <w:top w:val="single" w:sz="4" w:space="0" w:color="000000"/>
              <w:left w:val="single" w:sz="4" w:space="0" w:color="000000"/>
              <w:bottom w:val="single" w:sz="4" w:space="0" w:color="000000"/>
            </w:tcBorders>
            <w:shd w:val="clear" w:color="auto" w:fill="FFFFFF" w:themeFill="background1"/>
          </w:tcPr>
          <w:p w14:paraId="47029958" w14:textId="77777777" w:rsidR="00B4793E" w:rsidRPr="00BD7E5B" w:rsidRDefault="00B4793E" w:rsidP="00D035BE">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287" w:type="dxa"/>
            <w:vMerge/>
            <w:tcBorders>
              <w:left w:val="single" w:sz="4" w:space="0" w:color="000000"/>
              <w:right w:val="single" w:sz="4" w:space="0" w:color="000000"/>
            </w:tcBorders>
            <w:shd w:val="clear" w:color="auto" w:fill="auto"/>
          </w:tcPr>
          <w:p w14:paraId="49C1AD7E" w14:textId="77777777" w:rsidR="00B4793E" w:rsidRPr="00BD7E5B" w:rsidRDefault="00B4793E" w:rsidP="00D035BE">
            <w:pPr>
              <w:shd w:val="clear" w:color="auto" w:fill="FFFFFF" w:themeFill="background1"/>
              <w:rPr>
                <w:rFonts w:ascii="Times New Roman" w:eastAsia="SimSun" w:hAnsi="Times New Roman"/>
                <w:sz w:val="20"/>
                <w:szCs w:val="20"/>
              </w:rPr>
            </w:pPr>
          </w:p>
        </w:tc>
      </w:tr>
      <w:tr w:rsidR="00A43F9D" w:rsidRPr="00BD7E5B" w14:paraId="31CBB384" w14:textId="77777777" w:rsidTr="00A43F9D">
        <w:trPr>
          <w:gridBefore w:val="1"/>
          <w:wBefore w:w="16" w:type="dxa"/>
        </w:trPr>
        <w:tc>
          <w:tcPr>
            <w:tcW w:w="2277" w:type="dxa"/>
            <w:tcBorders>
              <w:top w:val="single" w:sz="4" w:space="0" w:color="000000"/>
              <w:left w:val="single" w:sz="4" w:space="0" w:color="000000"/>
              <w:bottom w:val="single" w:sz="4" w:space="0" w:color="000000"/>
            </w:tcBorders>
            <w:shd w:val="clear" w:color="auto" w:fill="FFFFFF" w:themeFill="background1"/>
          </w:tcPr>
          <w:p w14:paraId="45044828" w14:textId="28754924" w:rsidR="00A43F9D" w:rsidRPr="00BD7E5B" w:rsidRDefault="00A43F9D" w:rsidP="000A3076">
            <w:pPr>
              <w:shd w:val="clear" w:color="auto" w:fill="FFFFFF" w:themeFill="background1"/>
              <w:tabs>
                <w:tab w:val="left" w:pos="2520"/>
              </w:tabs>
              <w:jc w:val="both"/>
              <w:rPr>
                <w:rFonts w:ascii="Times New Roman" w:hAnsi="Times New Roman"/>
                <w:sz w:val="20"/>
                <w:szCs w:val="20"/>
              </w:rPr>
            </w:pPr>
            <w:r w:rsidRPr="00BD7E5B">
              <w:rPr>
                <w:rFonts w:ascii="Times New Roman" w:eastAsia="SimSun" w:hAnsi="Times New Roman"/>
                <w:sz w:val="20"/>
                <w:szCs w:val="20"/>
              </w:rPr>
              <w:t>[2.7.1] - Хранение автотранспорта</w:t>
            </w:r>
          </w:p>
        </w:tc>
        <w:tc>
          <w:tcPr>
            <w:tcW w:w="4157" w:type="dxa"/>
            <w:tcBorders>
              <w:top w:val="single" w:sz="4" w:space="0" w:color="000000"/>
              <w:left w:val="single" w:sz="4" w:space="0" w:color="000000"/>
              <w:bottom w:val="single" w:sz="4" w:space="0" w:color="000000"/>
            </w:tcBorders>
            <w:shd w:val="clear" w:color="auto" w:fill="FFFFFF" w:themeFill="background1"/>
          </w:tcPr>
          <w:p w14:paraId="505102EB" w14:textId="77777777" w:rsidR="00A43F9D" w:rsidRPr="00BD7E5B" w:rsidRDefault="00A43F9D" w:rsidP="000A3076">
            <w:pPr>
              <w:shd w:val="clear" w:color="auto" w:fill="FFFFFF" w:themeFill="background1"/>
              <w:tabs>
                <w:tab w:val="left" w:pos="2520"/>
              </w:tabs>
              <w:jc w:val="both"/>
              <w:rPr>
                <w:rFonts w:ascii="Times New Roman" w:hAnsi="Times New Roman"/>
                <w:sz w:val="20"/>
                <w:szCs w:val="20"/>
              </w:rPr>
            </w:pPr>
            <w:r w:rsidRPr="00BD7E5B">
              <w:rPr>
                <w:rFonts w:ascii="Times New Roman" w:eastAsia="SimSun" w:hAnsi="Times New Roman"/>
                <w:sz w:val="20"/>
                <w:szCs w:val="20"/>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кодами 2.7.2, 4.9</w:t>
            </w:r>
          </w:p>
        </w:tc>
        <w:tc>
          <w:tcPr>
            <w:tcW w:w="8303" w:type="dxa"/>
            <w:gridSpan w:val="2"/>
            <w:tcBorders>
              <w:left w:val="single" w:sz="4" w:space="0" w:color="000000"/>
              <w:bottom w:val="single" w:sz="4" w:space="0" w:color="000000"/>
              <w:right w:val="single" w:sz="4" w:space="0" w:color="000000"/>
            </w:tcBorders>
            <w:shd w:val="clear" w:color="auto" w:fill="auto"/>
            <w:vAlign w:val="center"/>
          </w:tcPr>
          <w:p w14:paraId="4EE9C9C9" w14:textId="77777777" w:rsidR="00A43F9D" w:rsidRPr="00BD7E5B" w:rsidRDefault="00A43F9D" w:rsidP="000A3076">
            <w:pPr>
              <w:shd w:val="clear" w:color="auto" w:fill="FFFFFF" w:themeFill="background1"/>
              <w:tabs>
                <w:tab w:val="left" w:pos="1134"/>
              </w:tabs>
              <w:jc w:val="both"/>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w:t>
            </w:r>
            <w:r w:rsidRPr="00BD7E5B">
              <w:rPr>
                <w:rFonts w:ascii="Times New Roman" w:eastAsia="SimSun" w:hAnsi="Times New Roman"/>
                <w:b/>
                <w:sz w:val="20"/>
                <w:szCs w:val="20"/>
              </w:rPr>
              <w:t>20/50 кв. м</w:t>
            </w:r>
            <w:r w:rsidRPr="00BD7E5B">
              <w:rPr>
                <w:rFonts w:ascii="Times New Roman" w:eastAsia="SimSun" w:hAnsi="Times New Roman"/>
                <w:sz w:val="20"/>
                <w:szCs w:val="20"/>
              </w:rPr>
              <w:t>;</w:t>
            </w:r>
          </w:p>
          <w:p w14:paraId="79EF0ABE" w14:textId="77777777" w:rsidR="00A43F9D" w:rsidRPr="00BD7E5B" w:rsidRDefault="00A43F9D" w:rsidP="000A3076">
            <w:pPr>
              <w:shd w:val="clear" w:color="auto" w:fill="FFFFFF" w:themeFill="background1"/>
              <w:tabs>
                <w:tab w:val="left" w:pos="1134"/>
              </w:tabs>
              <w:jc w:val="both"/>
              <w:rPr>
                <w:rFonts w:ascii="Times New Roman" w:eastAsia="SimSu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w:t>
            </w:r>
            <w:r w:rsidRPr="00BD7E5B">
              <w:rPr>
                <w:rFonts w:ascii="Times New Roman" w:eastAsia="SimSun" w:hAnsi="Times New Roman"/>
                <w:b/>
                <w:sz w:val="20"/>
                <w:szCs w:val="20"/>
              </w:rPr>
              <w:t>– 4 м</w:t>
            </w:r>
            <w:r w:rsidRPr="00BD7E5B">
              <w:rPr>
                <w:rFonts w:ascii="Times New Roman" w:eastAsia="SimSun" w:hAnsi="Times New Roman"/>
                <w:sz w:val="20"/>
                <w:szCs w:val="20"/>
              </w:rPr>
              <w:t>;</w:t>
            </w:r>
          </w:p>
          <w:p w14:paraId="627C1C59" w14:textId="77777777" w:rsidR="00A43F9D" w:rsidRPr="00BD7E5B" w:rsidRDefault="00A43F9D" w:rsidP="000A3076">
            <w:pPr>
              <w:shd w:val="clear" w:color="auto" w:fill="FFFFFF" w:themeFill="background1"/>
              <w:tabs>
                <w:tab w:val="left" w:pos="1134"/>
              </w:tabs>
              <w:jc w:val="both"/>
              <w:rPr>
                <w:rFonts w:ascii="Times New Roman" w:eastAsia="SimSun" w:hAnsi="Times New Roman"/>
                <w:sz w:val="20"/>
                <w:szCs w:val="20"/>
              </w:rPr>
            </w:pPr>
            <w:r w:rsidRPr="00BD7E5B">
              <w:rPr>
                <w:rFonts w:ascii="Times New Roman" w:eastAsia="SimSun" w:hAnsi="Times New Roman"/>
                <w:sz w:val="20"/>
                <w:szCs w:val="20"/>
              </w:rPr>
              <w:t xml:space="preserve">-максимальная высота зданий, строений, сооружений от уровня земли </w:t>
            </w:r>
            <w:r w:rsidRPr="00BD7E5B">
              <w:rPr>
                <w:rFonts w:ascii="Times New Roman" w:eastAsia="SimSun" w:hAnsi="Times New Roman"/>
                <w:b/>
                <w:sz w:val="20"/>
                <w:szCs w:val="20"/>
              </w:rPr>
              <w:t>- 12 м;</w:t>
            </w:r>
          </w:p>
          <w:p w14:paraId="4E586FF4" w14:textId="77777777" w:rsidR="00A43F9D" w:rsidRPr="00BD7E5B" w:rsidRDefault="00A43F9D" w:rsidP="000A3076">
            <w:pPr>
              <w:shd w:val="clear" w:color="auto" w:fill="FFFFFF" w:themeFill="background1"/>
              <w:jc w:val="both"/>
              <w:rPr>
                <w:rFonts w:ascii="Times New Roman" w:eastAsia="SimSun" w:hAnsi="Times New Roman"/>
                <w:b/>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w:t>
            </w:r>
            <w:r w:rsidRPr="00BD7E5B">
              <w:rPr>
                <w:rFonts w:ascii="Times New Roman" w:eastAsia="SimSun" w:hAnsi="Times New Roman"/>
                <w:b/>
                <w:sz w:val="20"/>
                <w:szCs w:val="20"/>
              </w:rPr>
              <w:t>– 100%;</w:t>
            </w:r>
          </w:p>
        </w:tc>
      </w:tr>
    </w:tbl>
    <w:p w14:paraId="267322F9"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2A117563" w14:textId="77777777" w:rsidR="00B4793E" w:rsidRPr="00BD7E5B" w:rsidRDefault="00B4793E" w:rsidP="00A43F9D">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CellMar>
          <w:left w:w="11" w:type="dxa"/>
          <w:right w:w="11" w:type="dxa"/>
        </w:tblCellMar>
        <w:tblLook w:val="04A0" w:firstRow="1" w:lastRow="0" w:firstColumn="1" w:lastColumn="0" w:noHBand="0" w:noVBand="1"/>
      </w:tblPr>
      <w:tblGrid>
        <w:gridCol w:w="2293"/>
        <w:gridCol w:w="4143"/>
        <w:gridCol w:w="8301"/>
      </w:tblGrid>
      <w:tr w:rsidR="00A43F9D" w:rsidRPr="00BD7E5B" w14:paraId="76589E0E" w14:textId="77777777" w:rsidTr="00A43F9D">
        <w:trPr>
          <w:tblHeader/>
        </w:trPr>
        <w:tc>
          <w:tcPr>
            <w:tcW w:w="2293" w:type="dxa"/>
          </w:tcPr>
          <w:p w14:paraId="079241A4" w14:textId="77777777" w:rsidR="00A43F9D" w:rsidRPr="00BD7E5B" w:rsidRDefault="00A43F9D" w:rsidP="00A43F9D">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4143" w:type="dxa"/>
          </w:tcPr>
          <w:p w14:paraId="10ECEC26" w14:textId="77777777" w:rsidR="00A43F9D" w:rsidRPr="00BD7E5B" w:rsidRDefault="00A43F9D" w:rsidP="00A43F9D">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301" w:type="dxa"/>
          </w:tcPr>
          <w:p w14:paraId="6C2C30CA" w14:textId="77777777" w:rsidR="00A43F9D" w:rsidRPr="00BD7E5B" w:rsidRDefault="00A43F9D" w:rsidP="00A43F9D">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43F9D" w:rsidRPr="00BD7E5B" w14:paraId="7BC5CE2E" w14:textId="77777777" w:rsidTr="00A43F9D">
        <w:tc>
          <w:tcPr>
            <w:tcW w:w="2293" w:type="dxa"/>
            <w:tcBorders>
              <w:top w:val="single" w:sz="4" w:space="0" w:color="000000"/>
              <w:left w:val="single" w:sz="4" w:space="0" w:color="000000"/>
            </w:tcBorders>
            <w:shd w:val="clear" w:color="auto" w:fill="FFFFFF" w:themeFill="background1"/>
          </w:tcPr>
          <w:p w14:paraId="40B475D9"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[2.1.1] - Малоэтажная многоквартирная жилая застройка</w:t>
            </w:r>
          </w:p>
        </w:tc>
        <w:tc>
          <w:tcPr>
            <w:tcW w:w="4143" w:type="dxa"/>
            <w:tcBorders>
              <w:top w:val="single" w:sz="4" w:space="0" w:color="000000"/>
              <w:left w:val="single" w:sz="4" w:space="0" w:color="000000"/>
              <w:bottom w:val="single" w:sz="4" w:space="0" w:color="000000"/>
            </w:tcBorders>
            <w:shd w:val="clear" w:color="auto" w:fill="FFFFFF" w:themeFill="background1"/>
          </w:tcPr>
          <w:p w14:paraId="01ACEE47" w14:textId="77777777" w:rsidR="00A43F9D" w:rsidRPr="00BD7E5B" w:rsidRDefault="00A43F9D" w:rsidP="00A43F9D">
            <w:pPr>
              <w:pStyle w:val="ConsPlusNormal"/>
              <w:jc w:val="both"/>
              <w:rPr>
                <w:sz w:val="20"/>
                <w:szCs w:val="20"/>
              </w:rPr>
            </w:pPr>
            <w:r w:rsidRPr="00BD7E5B">
              <w:rPr>
                <w:sz w:val="20"/>
                <w:szCs w:val="20"/>
              </w:rPr>
              <w:t>Размещение малоэтажных многоквартирных домов (многоквартирные дома высотой до 4 этажей, включая мансардный);</w:t>
            </w:r>
          </w:p>
          <w:p w14:paraId="623DC2DA" w14:textId="77777777" w:rsidR="00A43F9D" w:rsidRPr="00BD7E5B" w:rsidRDefault="00A43F9D" w:rsidP="00A43F9D">
            <w:pPr>
              <w:pStyle w:val="ConsPlusNormal"/>
              <w:jc w:val="both"/>
              <w:rPr>
                <w:sz w:val="20"/>
                <w:szCs w:val="20"/>
              </w:rPr>
            </w:pPr>
            <w:r w:rsidRPr="00BD7E5B">
              <w:rPr>
                <w:sz w:val="20"/>
                <w:szCs w:val="20"/>
              </w:rPr>
              <w:t>обустройство спортивных и детских площадок, площадок для отдыха;</w:t>
            </w:r>
          </w:p>
          <w:p w14:paraId="4DDA7863" w14:textId="766913B7" w:rsidR="00A43F9D" w:rsidRPr="00BD7E5B" w:rsidRDefault="00A43F9D" w:rsidP="00A43F9D">
            <w:pPr>
              <w:pStyle w:val="ConsPlusNormal"/>
              <w:jc w:val="both"/>
              <w:rPr>
                <w:sz w:val="20"/>
                <w:szCs w:val="20"/>
              </w:rPr>
            </w:pPr>
            <w:r w:rsidRPr="00BD7E5B">
              <w:rPr>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301" w:type="dxa"/>
            <w:tcBorders>
              <w:top w:val="single" w:sz="4" w:space="0" w:color="000000"/>
              <w:left w:val="single" w:sz="4" w:space="0" w:color="000000"/>
              <w:right w:val="single" w:sz="4" w:space="0" w:color="000000"/>
            </w:tcBorders>
            <w:shd w:val="clear" w:color="auto" w:fill="FFFFFF" w:themeFill="background1"/>
          </w:tcPr>
          <w:p w14:paraId="51494FD2"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 минимальная/максимальная площадь земельного участка – </w:t>
            </w:r>
            <w:r w:rsidRPr="00BD7E5B">
              <w:rPr>
                <w:rFonts w:ascii="Times New Roman" w:eastAsia="SimSun" w:hAnsi="Times New Roman"/>
                <w:b/>
                <w:sz w:val="20"/>
                <w:szCs w:val="20"/>
              </w:rPr>
              <w:t>400/15000 кв.м</w:t>
            </w:r>
            <w:r w:rsidRPr="00BD7E5B">
              <w:rPr>
                <w:rFonts w:ascii="Times New Roman" w:eastAsia="SimSun" w:hAnsi="Times New Roman"/>
                <w:sz w:val="20"/>
                <w:szCs w:val="20"/>
              </w:rPr>
              <w:t>;</w:t>
            </w:r>
          </w:p>
          <w:p w14:paraId="04880DA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w:t>
            </w:r>
          </w:p>
          <w:p w14:paraId="728145EA"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12 м</w:t>
            </w:r>
            <w:r w:rsidRPr="00BD7E5B">
              <w:rPr>
                <w:rFonts w:ascii="Times New Roman" w:hAnsi="Times New Roman"/>
                <w:sz w:val="20"/>
                <w:szCs w:val="20"/>
              </w:rPr>
              <w:t xml:space="preserve">; </w:t>
            </w:r>
          </w:p>
          <w:p w14:paraId="64641851"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этажей здания – </w:t>
            </w:r>
            <w:r w:rsidRPr="00BD7E5B">
              <w:rPr>
                <w:rFonts w:ascii="Times New Roman" w:eastAsia="SimSun" w:hAnsi="Times New Roman"/>
                <w:b/>
                <w:sz w:val="20"/>
                <w:szCs w:val="20"/>
              </w:rPr>
              <w:t>4</w:t>
            </w:r>
            <w:r w:rsidRPr="00BD7E5B">
              <w:rPr>
                <w:rFonts w:ascii="Times New Roman" w:eastAsia="SimSun" w:hAnsi="Times New Roman"/>
                <w:sz w:val="20"/>
                <w:szCs w:val="20"/>
              </w:rPr>
              <w:t xml:space="preserve"> этажа (включая мансардный);</w:t>
            </w:r>
          </w:p>
          <w:p w14:paraId="6F05D46F"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15 м</w:t>
            </w:r>
            <w:r w:rsidRPr="00BD7E5B">
              <w:rPr>
                <w:rFonts w:ascii="Times New Roman" w:hAnsi="Times New Roman"/>
                <w:sz w:val="20"/>
                <w:szCs w:val="20"/>
              </w:rPr>
              <w:t xml:space="preserve">; </w:t>
            </w:r>
          </w:p>
          <w:p w14:paraId="4DB38D93"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 </w:t>
            </w:r>
            <w:r w:rsidRPr="00BD7E5B">
              <w:rPr>
                <w:rFonts w:ascii="Times New Roman" w:eastAsia="SimSun" w:hAnsi="Times New Roman"/>
                <w:b/>
                <w:sz w:val="20"/>
                <w:szCs w:val="20"/>
              </w:rPr>
              <w:t>60%</w:t>
            </w:r>
            <w:r w:rsidRPr="00BD7E5B">
              <w:rPr>
                <w:rFonts w:ascii="Times New Roman" w:eastAsia="SimSun" w:hAnsi="Times New Roman"/>
                <w:sz w:val="20"/>
                <w:szCs w:val="20"/>
              </w:rPr>
              <w:t>;</w:t>
            </w:r>
          </w:p>
          <w:p w14:paraId="7C4B25E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p w14:paraId="69FAFA05" w14:textId="77777777" w:rsidR="00A43F9D" w:rsidRPr="00BD7E5B" w:rsidRDefault="00A43F9D" w:rsidP="00A43F9D">
            <w:pPr>
              <w:shd w:val="clear" w:color="auto" w:fill="FFFFFF" w:themeFill="background1"/>
              <w:autoSpaceDE w:val="0"/>
              <w:jc w:val="both"/>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p w14:paraId="5C5674A5"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p>
        </w:tc>
      </w:tr>
      <w:tr w:rsidR="00A43F9D" w:rsidRPr="00BD7E5B" w14:paraId="05DB19A0"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6E83BEA8"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tc>
        <w:tc>
          <w:tcPr>
            <w:tcW w:w="4143" w:type="dxa"/>
            <w:tcBorders>
              <w:top w:val="single" w:sz="4" w:space="0" w:color="000000"/>
              <w:left w:val="single" w:sz="4" w:space="0" w:color="000000"/>
              <w:bottom w:val="single" w:sz="4" w:space="0" w:color="000000"/>
            </w:tcBorders>
            <w:shd w:val="clear" w:color="auto" w:fill="FFFFFF" w:themeFill="background1"/>
          </w:tcPr>
          <w:p w14:paraId="4F362E4A" w14:textId="17E11215"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9A9F14"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10 /не подлежит ограничению;</w:t>
            </w:r>
          </w:p>
          <w:p w14:paraId="02D5A613"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5950D847"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0D861089"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6B352219"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7069FA1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2CAD0D11"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A43F9D" w:rsidRPr="00BD7E5B" w14:paraId="070DF743"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4172B770" w14:textId="77777777"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3.3</w:t>
            </w:r>
            <w:r w:rsidRPr="00BD7E5B">
              <w:rPr>
                <w:rFonts w:ascii="Times New Roman" w:eastAsia="SimSun" w:hAnsi="Times New Roman"/>
                <w:sz w:val="20"/>
                <w:szCs w:val="20"/>
              </w:rPr>
              <w:t>] – Бытовое обслуживание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68F412E2" w14:textId="62DFC141"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301" w:type="dxa"/>
            <w:vMerge w:val="restart"/>
            <w:shd w:val="clear" w:color="auto" w:fill="FFFFFF" w:themeFill="background1"/>
          </w:tcPr>
          <w:p w14:paraId="76856813"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76F6AA65"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6FF3CA84"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76AD2475"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6B5C9C1B"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5ADD9E89"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0317C8D0"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r w:rsidRPr="00BD7E5B">
              <w:rPr>
                <w:rFonts w:ascii="Times New Roman" w:eastAsia="Times New Roman" w:hAnsi="Times New Roman"/>
                <w:b/>
                <w:sz w:val="20"/>
                <w:szCs w:val="20"/>
                <w:lang w:eastAsia="zh-CN"/>
              </w:rPr>
              <w:t xml:space="preserve"> </w:t>
            </w:r>
          </w:p>
          <w:p w14:paraId="427F7B46" w14:textId="77777777" w:rsidR="00A43F9D" w:rsidRPr="00BD7E5B" w:rsidRDefault="00A43F9D" w:rsidP="00A43F9D">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2FA9109D"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03EF1BE6" w14:textId="77777777" w:rsidR="00A43F9D" w:rsidRPr="00BD7E5B" w:rsidRDefault="00A43F9D" w:rsidP="00A43F9D">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hAnsi="Times New Roman"/>
                <w:sz w:val="20"/>
                <w:szCs w:val="20"/>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BD7E5B">
              <w:rPr>
                <w:rFonts w:ascii="Times New Roman" w:hAnsi="Times New Roman"/>
                <w:sz w:val="20"/>
                <w:szCs w:val="20"/>
                <w:shd w:val="clear" w:color="auto" w:fill="FFFFFF" w:themeFill="background1"/>
                <w:lang w:eastAsia="ru-RU"/>
              </w:rPr>
              <w:t xml:space="preserve">и </w:t>
            </w:r>
            <w:r w:rsidRPr="00BD7E5B">
              <w:rPr>
                <w:rFonts w:ascii="Times New Roman" w:hAnsi="Times New Roman"/>
                <w:spacing w:val="2"/>
                <w:sz w:val="20"/>
                <w:szCs w:val="20"/>
                <w:shd w:val="clear" w:color="auto" w:fill="FFFFFF" w:themeFill="background1"/>
              </w:rPr>
              <w:t>(за исключением парикмахерских, мастерских по ремонту часов и обуви)</w:t>
            </w:r>
            <w:r w:rsidRPr="00BD7E5B">
              <w:rPr>
                <w:rFonts w:ascii="Times New Roman" w:hAnsi="Times New Roman"/>
                <w:sz w:val="20"/>
                <w:szCs w:val="20"/>
                <w:shd w:val="clear" w:color="auto" w:fill="FFFFFF" w:themeFill="background1"/>
                <w:lang w:eastAsia="ru-RU"/>
              </w:rPr>
              <w:t>;</w:t>
            </w:r>
            <w:r w:rsidRPr="00BD7E5B">
              <w:rPr>
                <w:rFonts w:ascii="Times New Roman" w:hAnsi="Times New Roman"/>
                <w:sz w:val="20"/>
                <w:szCs w:val="20"/>
                <w:lang w:eastAsia="ru-RU"/>
              </w:rPr>
              <w:t xml:space="preserve"> объекты, вредные для здоровья населения (магазины стройматериалов, москательно-химических товаров и т.п.).</w:t>
            </w:r>
          </w:p>
        </w:tc>
      </w:tr>
      <w:tr w:rsidR="00A43F9D" w:rsidRPr="00BD7E5B" w14:paraId="121786A7" w14:textId="77777777" w:rsidTr="00A43F9D">
        <w:tc>
          <w:tcPr>
            <w:tcW w:w="2293" w:type="dxa"/>
            <w:tcBorders>
              <w:top w:val="single" w:sz="4" w:space="0" w:color="000000"/>
              <w:left w:val="single" w:sz="4" w:space="0" w:color="000000"/>
            </w:tcBorders>
            <w:shd w:val="clear" w:color="auto" w:fill="FFFFFF" w:themeFill="background1"/>
          </w:tcPr>
          <w:p w14:paraId="3DD37B5D" w14:textId="77777777"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.4</w:t>
            </w:r>
            <w:r w:rsidRPr="00BD7E5B">
              <w:rPr>
                <w:rFonts w:ascii="Times New Roman" w:eastAsia="SimSun" w:hAnsi="Times New Roman"/>
                <w:sz w:val="20"/>
                <w:szCs w:val="20"/>
              </w:rPr>
              <w:t>] - Магазины</w:t>
            </w:r>
          </w:p>
        </w:tc>
        <w:tc>
          <w:tcPr>
            <w:tcW w:w="4143" w:type="dxa"/>
            <w:tcBorders>
              <w:top w:val="single" w:sz="4" w:space="0" w:color="000000"/>
              <w:left w:val="single" w:sz="4" w:space="0" w:color="000000"/>
              <w:bottom w:val="single" w:sz="4" w:space="0" w:color="000000"/>
            </w:tcBorders>
            <w:shd w:val="clear" w:color="auto" w:fill="FFFFFF" w:themeFill="background1"/>
          </w:tcPr>
          <w:p w14:paraId="75307733" w14:textId="578C3881"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301" w:type="dxa"/>
            <w:vMerge/>
            <w:shd w:val="clear" w:color="auto" w:fill="FFFFFF" w:themeFill="background1"/>
          </w:tcPr>
          <w:p w14:paraId="5F59C641"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33AB6282"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2B9582BF"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[5.1.2] - Обеспечение занятий спортом в помещениях</w:t>
            </w:r>
          </w:p>
        </w:tc>
        <w:tc>
          <w:tcPr>
            <w:tcW w:w="4143" w:type="dxa"/>
            <w:tcBorders>
              <w:top w:val="single" w:sz="4" w:space="0" w:color="000000"/>
              <w:left w:val="single" w:sz="4" w:space="0" w:color="000000"/>
              <w:bottom w:val="single" w:sz="4" w:space="0" w:color="000000"/>
            </w:tcBorders>
            <w:shd w:val="clear" w:color="auto" w:fill="FFFFFF" w:themeFill="background1"/>
          </w:tcPr>
          <w:p w14:paraId="0EC7644F" w14:textId="54F8FA1B"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301" w:type="dxa"/>
            <w:shd w:val="clear" w:color="auto" w:fill="FFFFFF" w:themeFill="background1"/>
          </w:tcPr>
          <w:p w14:paraId="125FDFE7"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500/не подлежит ограничению</w:t>
            </w:r>
            <w:r w:rsidRPr="00BD7E5B">
              <w:rPr>
                <w:rFonts w:ascii="Times New Roman" w:eastAsia="SimSun" w:hAnsi="Times New Roman"/>
                <w:sz w:val="20"/>
                <w:szCs w:val="20"/>
                <w:lang w:eastAsia="zh-CN"/>
              </w:rPr>
              <w:t>;</w:t>
            </w:r>
          </w:p>
          <w:p w14:paraId="031D530D"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1707BAB2"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 xml:space="preserve">; </w:t>
            </w:r>
          </w:p>
          <w:p w14:paraId="1E91EF26"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F903CED"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3B7E2BCF"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72638AA0"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6FCA0193" w14:textId="77777777" w:rsidR="00A43F9D" w:rsidRPr="00BD7E5B" w:rsidRDefault="00A43F9D" w:rsidP="00A43F9D">
            <w:pPr>
              <w:widowControl w:val="0"/>
              <w:shd w:val="clear" w:color="auto" w:fill="FFFFFF" w:themeFill="background1"/>
              <w:tabs>
                <w:tab w:val="left" w:pos="2520"/>
              </w:tabs>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A43F9D" w:rsidRPr="00BD7E5B" w14:paraId="67149DFB"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50EEE3AD"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4143" w:type="dxa"/>
            <w:tcBorders>
              <w:top w:val="single" w:sz="4" w:space="0" w:color="000000"/>
              <w:left w:val="single" w:sz="4" w:space="0" w:color="000000"/>
              <w:bottom w:val="single" w:sz="4" w:space="0" w:color="000000"/>
            </w:tcBorders>
            <w:shd w:val="clear" w:color="auto" w:fill="FFFFFF" w:themeFill="background1"/>
          </w:tcPr>
          <w:p w14:paraId="77A14481" w14:textId="01DD453F"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301" w:type="dxa"/>
            <w:shd w:val="clear" w:color="auto" w:fill="FFFFFF" w:themeFill="background1"/>
          </w:tcPr>
          <w:p w14:paraId="00CDEED8"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7750902F"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68B8525C"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023C7F66"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65F015B6"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467DE706"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1 м </w:t>
            </w:r>
          </w:p>
        </w:tc>
      </w:tr>
      <w:tr w:rsidR="00A43F9D" w:rsidRPr="00BD7E5B" w14:paraId="75D3CBA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1CFD86FE"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3.2.1</w:t>
            </w:r>
            <w:r w:rsidRPr="00BD7E5B">
              <w:rPr>
                <w:rFonts w:ascii="Times New Roman" w:eastAsia="SimSun" w:hAnsi="Times New Roman"/>
                <w:sz w:val="20"/>
                <w:szCs w:val="20"/>
              </w:rPr>
              <w:t xml:space="preserve">] - </w:t>
            </w:r>
            <w:r w:rsidRPr="00BD7E5B">
              <w:rPr>
                <w:rFonts w:ascii="Times New Roman" w:hAnsi="Times New Roman"/>
                <w:sz w:val="20"/>
                <w:szCs w:val="20"/>
              </w:rPr>
              <w:t>Дома социального обслуживания</w:t>
            </w:r>
          </w:p>
        </w:tc>
        <w:tc>
          <w:tcPr>
            <w:tcW w:w="4143" w:type="dxa"/>
            <w:tcBorders>
              <w:top w:val="single" w:sz="4" w:space="0" w:color="000000"/>
              <w:left w:val="single" w:sz="4" w:space="0" w:color="000000"/>
              <w:bottom w:val="single" w:sz="4" w:space="0" w:color="000000"/>
            </w:tcBorders>
            <w:shd w:val="clear" w:color="auto" w:fill="FFFFFF" w:themeFill="background1"/>
          </w:tcPr>
          <w:p w14:paraId="13DA6936" w14:textId="77777777"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14:paraId="7270F76A" w14:textId="3D02F4BD"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8301" w:type="dxa"/>
            <w:vMerge w:val="restart"/>
            <w:shd w:val="clear" w:color="auto" w:fill="FFFFFF" w:themeFill="background1"/>
          </w:tcPr>
          <w:p w14:paraId="72D08E92"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45FA7AFD"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354D10CE"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688A80F5"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248213D8"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2D3FFAF8"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A8BCA19"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2FD4D7EE" w14:textId="77777777" w:rsidR="00A43F9D" w:rsidRPr="00BD7E5B" w:rsidRDefault="00A43F9D" w:rsidP="00A43F9D">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136C9DCE"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48EEA13B"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05AC3385"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в виде крыльца или лестницы, изолированного от жилой части здания;</w:t>
            </w:r>
          </w:p>
          <w:p w14:paraId="3A413C0D"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14:paraId="73A9842E"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оборудования площадок для остановки автомобилей.</w:t>
            </w:r>
          </w:p>
          <w:p w14:paraId="4940C129"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 жилых зданиях не допускается размещать:</w:t>
            </w:r>
          </w:p>
          <w:p w14:paraId="543F23D3"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встроенные котельные и насосные, за исключением крышных котельных;</w:t>
            </w:r>
          </w:p>
          <w:p w14:paraId="154E3F01" w14:textId="7A3DD540"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встроенные трансформаторные подстанции</w:t>
            </w:r>
            <w:r w:rsidR="006129D2" w:rsidRPr="00BD7E5B">
              <w:rPr>
                <w:rFonts w:ascii="Times New Roman" w:eastAsia="Times New Roman" w:hAnsi="Times New Roman"/>
                <w:sz w:val="20"/>
                <w:szCs w:val="20"/>
                <w:lang w:eastAsia="zh-CN"/>
              </w:rPr>
              <w:t>.</w:t>
            </w:r>
          </w:p>
        </w:tc>
      </w:tr>
      <w:tr w:rsidR="00A43F9D" w:rsidRPr="00BD7E5B" w14:paraId="51F28E49"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59397C2B" w14:textId="77777777" w:rsidR="00A43F9D" w:rsidRPr="00BD7E5B" w:rsidRDefault="00A43F9D" w:rsidP="00A43F9D">
            <w:pPr>
              <w:widowControl w:val="0"/>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3.2.2</w:t>
            </w:r>
            <w:r w:rsidRPr="00BD7E5B">
              <w:rPr>
                <w:rFonts w:ascii="Times New Roman" w:eastAsia="SimSun" w:hAnsi="Times New Roman"/>
                <w:sz w:val="20"/>
                <w:szCs w:val="20"/>
              </w:rPr>
              <w:t xml:space="preserve">] - </w:t>
            </w:r>
            <w:r w:rsidRPr="00BD7E5B">
              <w:rPr>
                <w:rFonts w:ascii="Times New Roman" w:hAnsi="Times New Roman"/>
                <w:sz w:val="20"/>
                <w:szCs w:val="20"/>
              </w:rPr>
              <w:t>Оказание социальной помощи населению</w:t>
            </w:r>
          </w:p>
        </w:tc>
        <w:tc>
          <w:tcPr>
            <w:tcW w:w="4143" w:type="dxa"/>
            <w:tcBorders>
              <w:top w:val="single" w:sz="4" w:space="0" w:color="000000"/>
              <w:left w:val="single" w:sz="4" w:space="0" w:color="000000"/>
              <w:bottom w:val="single" w:sz="4" w:space="0" w:color="000000"/>
            </w:tcBorders>
            <w:shd w:val="clear" w:color="auto" w:fill="FFFFFF" w:themeFill="background1"/>
          </w:tcPr>
          <w:p w14:paraId="54EBC44B" w14:textId="77777777" w:rsidR="00A43F9D" w:rsidRPr="00BD7E5B" w:rsidRDefault="00A43F9D" w:rsidP="00A43F9D">
            <w:pPr>
              <w:pStyle w:val="ConsPlusNormal"/>
              <w:jc w:val="both"/>
              <w:rPr>
                <w:sz w:val="20"/>
                <w:szCs w:val="20"/>
              </w:rPr>
            </w:pPr>
            <w:r w:rsidRPr="00BD7E5B">
              <w:rPr>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0D5D730A" w14:textId="73D6495C" w:rsidR="00A43F9D" w:rsidRPr="00BD7E5B" w:rsidRDefault="00A43F9D" w:rsidP="00A43F9D">
            <w:pPr>
              <w:pStyle w:val="ConsPlusNormal"/>
              <w:jc w:val="both"/>
              <w:rPr>
                <w:sz w:val="20"/>
                <w:szCs w:val="20"/>
              </w:rPr>
            </w:pPr>
            <w:r w:rsidRPr="00BD7E5B">
              <w:rPr>
                <w:sz w:val="20"/>
                <w:szCs w:val="20"/>
              </w:rPr>
              <w:t>некоммерческих фондов, благотворительных организаций, клубов по интересам</w:t>
            </w:r>
          </w:p>
        </w:tc>
        <w:tc>
          <w:tcPr>
            <w:tcW w:w="8301" w:type="dxa"/>
            <w:vMerge/>
          </w:tcPr>
          <w:p w14:paraId="5512EBF2"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3722AB9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61496B85"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3.4.1</w:t>
            </w:r>
            <w:r w:rsidRPr="00BD7E5B">
              <w:rPr>
                <w:rFonts w:ascii="Times New Roman" w:eastAsia="SimSun" w:hAnsi="Times New Roman"/>
                <w:sz w:val="20"/>
                <w:szCs w:val="20"/>
              </w:rPr>
              <w:t>] -</w:t>
            </w:r>
            <w:r w:rsidRPr="00BD7E5B">
              <w:rPr>
                <w:rFonts w:ascii="Times New Roman" w:hAnsi="Times New Roman"/>
                <w:sz w:val="20"/>
                <w:szCs w:val="20"/>
              </w:rPr>
              <w:t xml:space="preserve"> Амбулаторно-</w:t>
            </w:r>
            <w:r w:rsidRPr="00BD7E5B">
              <w:rPr>
                <w:rFonts w:ascii="Times New Roman" w:hAnsi="Times New Roman"/>
                <w:sz w:val="20"/>
                <w:szCs w:val="20"/>
              </w:rPr>
              <w:br/>
              <w:t>поликлиническое обслуживание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58AEC7D3" w14:textId="0B03E5B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301" w:type="dxa"/>
            <w:vMerge/>
          </w:tcPr>
          <w:p w14:paraId="4434C2D1"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13D11E80"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481E57CA"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[3.10.1] - Амбулаторное ветеринарное обслуживание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4F1AAB3C" w14:textId="64FDB33B"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8301" w:type="dxa"/>
            <w:vMerge/>
          </w:tcPr>
          <w:p w14:paraId="4D28083E"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202468E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588BBE29"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3.6</w:t>
            </w:r>
            <w:r w:rsidRPr="00BD7E5B">
              <w:rPr>
                <w:rFonts w:ascii="Times New Roman" w:eastAsia="SimSun" w:hAnsi="Times New Roman"/>
                <w:sz w:val="20"/>
                <w:szCs w:val="20"/>
              </w:rPr>
              <w:t>] -</w:t>
            </w:r>
            <w:r w:rsidRPr="00BD7E5B">
              <w:rPr>
                <w:rFonts w:ascii="Times New Roman" w:hAnsi="Times New Roman"/>
                <w:sz w:val="20"/>
                <w:szCs w:val="20"/>
              </w:rPr>
              <w:t xml:space="preserve"> Культурное развитие</w:t>
            </w:r>
          </w:p>
        </w:tc>
        <w:tc>
          <w:tcPr>
            <w:tcW w:w="4143" w:type="dxa"/>
            <w:tcBorders>
              <w:top w:val="single" w:sz="4" w:space="0" w:color="000000"/>
              <w:left w:val="single" w:sz="4" w:space="0" w:color="000000"/>
              <w:bottom w:val="single" w:sz="4" w:space="0" w:color="000000"/>
            </w:tcBorders>
            <w:shd w:val="clear" w:color="auto" w:fill="FFFFFF" w:themeFill="background1"/>
          </w:tcPr>
          <w:p w14:paraId="040B0470" w14:textId="58627BD3" w:rsidR="00A43F9D" w:rsidRPr="00BD7E5B" w:rsidRDefault="00A43F9D" w:rsidP="00A43F9D">
            <w:pPr>
              <w:rPr>
                <w:rFonts w:ascii="Times New Roman" w:hAnsi="Times New Roman"/>
                <w:sz w:val="20"/>
                <w:szCs w:val="20"/>
              </w:rPr>
            </w:pPr>
            <w:r w:rsidRPr="00BD7E5B">
              <w:rPr>
                <w:rFonts w:ascii="Times New Roman" w:hAnsi="Times New Roman"/>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8301" w:type="dxa"/>
            <w:vMerge/>
          </w:tcPr>
          <w:p w14:paraId="35B5F27D"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5E183DF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2FD9F276"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[3.2.3] - Оказание услуг связи</w:t>
            </w:r>
          </w:p>
        </w:tc>
        <w:tc>
          <w:tcPr>
            <w:tcW w:w="4143" w:type="dxa"/>
            <w:tcBorders>
              <w:top w:val="single" w:sz="4" w:space="0" w:color="000000"/>
              <w:left w:val="single" w:sz="4" w:space="0" w:color="000000"/>
              <w:bottom w:val="single" w:sz="4" w:space="0" w:color="000000"/>
            </w:tcBorders>
            <w:shd w:val="clear" w:color="auto" w:fill="FFFFFF" w:themeFill="background1"/>
          </w:tcPr>
          <w:p w14:paraId="573772B5" w14:textId="422DB8E9" w:rsidR="00A43F9D" w:rsidRPr="00BD7E5B" w:rsidRDefault="003072CB"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8301" w:type="dxa"/>
            <w:vMerge/>
          </w:tcPr>
          <w:p w14:paraId="05385B6E"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11794BED"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630EE122"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[3.2.4] - Общежития</w:t>
            </w:r>
          </w:p>
        </w:tc>
        <w:tc>
          <w:tcPr>
            <w:tcW w:w="4143" w:type="dxa"/>
            <w:tcBorders>
              <w:top w:val="single" w:sz="4" w:space="0" w:color="000000"/>
              <w:left w:val="single" w:sz="4" w:space="0" w:color="000000"/>
              <w:bottom w:val="single" w:sz="4" w:space="0" w:color="000000"/>
            </w:tcBorders>
            <w:shd w:val="clear" w:color="auto" w:fill="FFFFFF" w:themeFill="background1"/>
          </w:tcPr>
          <w:p w14:paraId="4CDFC778" w14:textId="1CD2F5DA" w:rsidR="00A43F9D" w:rsidRPr="00BD7E5B" w:rsidRDefault="003072CB" w:rsidP="003072CB">
            <w:pPr>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301" w:type="dxa"/>
            <w:vMerge/>
          </w:tcPr>
          <w:p w14:paraId="3FF41292"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24242CCD"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75627140"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[3.5.1] - Дошкольное, начальное и среднее общее образование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5C9FA041" w14:textId="4A0A3902" w:rsidR="00A43F9D" w:rsidRPr="00BD7E5B" w:rsidRDefault="003072CB"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3CF20"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400/не подлежит ограничению</w:t>
            </w:r>
            <w:r w:rsidRPr="00BD7E5B">
              <w:rPr>
                <w:rFonts w:ascii="Times New Roman" w:eastAsia="SimSun" w:hAnsi="Times New Roman"/>
                <w:sz w:val="20"/>
                <w:szCs w:val="20"/>
              </w:rPr>
              <w:t>;</w:t>
            </w:r>
          </w:p>
          <w:p w14:paraId="42BE05F2"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20 м</w:t>
            </w:r>
            <w:r w:rsidRPr="00BD7E5B">
              <w:rPr>
                <w:rFonts w:ascii="Times New Roman" w:eastAsia="SimSun" w:hAnsi="Times New Roman"/>
                <w:sz w:val="20"/>
                <w:szCs w:val="20"/>
              </w:rPr>
              <w:t>;</w:t>
            </w:r>
          </w:p>
          <w:p w14:paraId="0EF6F08E"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максимальное </w:t>
            </w:r>
            <w:r w:rsidRPr="00BD7E5B">
              <w:rPr>
                <w:rFonts w:ascii="Times New Roman" w:eastAsia="SimSun" w:hAnsi="Times New Roman"/>
                <w:sz w:val="20"/>
                <w:szCs w:val="20"/>
              </w:rPr>
              <w:t>количество надземных этажей зданий</w:t>
            </w:r>
            <w:r w:rsidRPr="00BD7E5B">
              <w:rPr>
                <w:rFonts w:ascii="Times New Roman" w:hAnsi="Times New Roman"/>
                <w:sz w:val="20"/>
                <w:szCs w:val="20"/>
              </w:rPr>
              <w:t xml:space="preserve"> -</w:t>
            </w:r>
            <w:r w:rsidRPr="00BD7E5B">
              <w:rPr>
                <w:rFonts w:ascii="Times New Roman" w:hAnsi="Times New Roman"/>
                <w:b/>
                <w:sz w:val="20"/>
                <w:szCs w:val="20"/>
              </w:rPr>
              <w:t>4</w:t>
            </w:r>
            <w:r w:rsidRPr="00BD7E5B">
              <w:rPr>
                <w:rFonts w:ascii="Times New Roman" w:hAnsi="Times New Roman"/>
                <w:sz w:val="20"/>
                <w:szCs w:val="20"/>
              </w:rPr>
              <w:t xml:space="preserve"> этажа;</w:t>
            </w:r>
          </w:p>
          <w:p w14:paraId="327730AF"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15 м</w:t>
            </w:r>
            <w:r w:rsidRPr="00BD7E5B">
              <w:rPr>
                <w:rFonts w:ascii="Times New Roman" w:hAnsi="Times New Roman"/>
                <w:sz w:val="20"/>
                <w:szCs w:val="20"/>
              </w:rPr>
              <w:t>;</w:t>
            </w:r>
          </w:p>
          <w:p w14:paraId="21936CC9"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2FC1323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21B1121F"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10 м;</w:t>
            </w:r>
          </w:p>
          <w:p w14:paraId="2110FF70"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Участки дошкольных образовательных учреждений не должны примыкать непосредственно к магистральным улицам.</w:t>
            </w:r>
          </w:p>
        </w:tc>
      </w:tr>
      <w:tr w:rsidR="00A43F9D" w:rsidRPr="00BD7E5B" w14:paraId="54D3DAB5"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1AD78865"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[3.7] - Религиозное использование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59984EF3" w14:textId="07E13452" w:rsidR="00A43F9D" w:rsidRPr="00BD7E5B" w:rsidRDefault="003072CB" w:rsidP="003072CB">
            <w:pPr>
              <w:rPr>
                <w:rFonts w:ascii="Times New Roman" w:hAnsi="Times New Roman"/>
                <w:sz w:val="20"/>
                <w:szCs w:val="20"/>
              </w:rPr>
            </w:pPr>
            <w:r w:rsidRPr="00BD7E5B">
              <w:rPr>
                <w:rFonts w:ascii="Times New Roman" w:hAnsi="Times New Roman"/>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19AC53"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400/ 1500 кв. м</w:t>
            </w:r>
            <w:r w:rsidRPr="00BD7E5B">
              <w:rPr>
                <w:rFonts w:ascii="Times New Roman" w:hAnsi="Times New Roman"/>
                <w:sz w:val="20"/>
                <w:szCs w:val="20"/>
              </w:rPr>
              <w:t xml:space="preserve">; </w:t>
            </w:r>
          </w:p>
          <w:p w14:paraId="4AF4C325"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 –</w:t>
            </w:r>
            <w:r w:rsidRPr="00BD7E5B">
              <w:rPr>
                <w:rFonts w:ascii="Times New Roman" w:eastAsia="SimSun" w:hAnsi="Times New Roman"/>
                <w:b/>
                <w:sz w:val="20"/>
                <w:szCs w:val="20"/>
              </w:rPr>
              <w:t>25 м</w:t>
            </w:r>
            <w:r w:rsidRPr="00BD7E5B">
              <w:rPr>
                <w:rFonts w:ascii="Times New Roman" w:eastAsia="SimSun" w:hAnsi="Times New Roman"/>
                <w:sz w:val="20"/>
                <w:szCs w:val="20"/>
              </w:rPr>
              <w:t>;</w:t>
            </w:r>
          </w:p>
          <w:p w14:paraId="2AEF37DC"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w:t>
            </w:r>
          </w:p>
          <w:p w14:paraId="363ECF76"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максимальный процент застройки</w:t>
            </w:r>
            <w:r w:rsidRPr="00BD7E5B">
              <w:rPr>
                <w:rFonts w:ascii="Times New Roman" w:hAnsi="Times New Roman"/>
                <w:b/>
                <w:sz w:val="20"/>
                <w:szCs w:val="20"/>
              </w:rPr>
              <w:t>– 60%;</w:t>
            </w:r>
          </w:p>
          <w:p w14:paraId="22A9A1DC"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p w14:paraId="60B32D0B"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bl>
    <w:p w14:paraId="0290C23D"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71A9587D" w14:textId="4C3D0FE0" w:rsidR="00B4793E" w:rsidRDefault="00B4793E" w:rsidP="003072CB">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p w14:paraId="5BBA7E2E" w14:textId="77777777" w:rsidR="00890F38" w:rsidRDefault="00890F38" w:rsidP="003072CB">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p>
    <w:tbl>
      <w:tblPr>
        <w:tblStyle w:val="afa"/>
        <w:tblW w:w="14737" w:type="dxa"/>
        <w:tblLook w:val="04A0" w:firstRow="1" w:lastRow="0" w:firstColumn="1" w:lastColumn="0" w:noHBand="0" w:noVBand="1"/>
      </w:tblPr>
      <w:tblGrid>
        <w:gridCol w:w="2830"/>
        <w:gridCol w:w="3261"/>
        <w:gridCol w:w="8646"/>
      </w:tblGrid>
      <w:tr w:rsidR="00B56494" w:rsidRPr="00BD7E5B" w14:paraId="60279284" w14:textId="77777777" w:rsidTr="000A3076">
        <w:tc>
          <w:tcPr>
            <w:tcW w:w="2830" w:type="dxa"/>
          </w:tcPr>
          <w:p w14:paraId="2D5A7D04"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037ACD63"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1925F4A8"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5FA51CE8" w14:textId="77777777" w:rsidTr="000A3076">
        <w:tc>
          <w:tcPr>
            <w:tcW w:w="2830" w:type="dxa"/>
          </w:tcPr>
          <w:p w14:paraId="692CC8B6"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761CEA7F"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4E5CF80E"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47748F7C" w14:textId="77777777" w:rsidR="003072CB" w:rsidRPr="00BD7E5B" w:rsidRDefault="003072CB" w:rsidP="003072CB">
      <w:pPr>
        <w:shd w:val="clear" w:color="auto" w:fill="FFFFFF" w:themeFill="background1"/>
        <w:spacing w:after="0"/>
        <w:ind w:firstLine="709"/>
        <w:jc w:val="both"/>
        <w:rPr>
          <w:rFonts w:ascii="Times New Roman" w:hAnsi="Times New Roman" w:cs="Times New Roman"/>
          <w:sz w:val="24"/>
          <w:szCs w:val="24"/>
        </w:rPr>
      </w:pPr>
      <w:r w:rsidRPr="00BD7E5B">
        <w:rPr>
          <w:rFonts w:ascii="Times New Roman" w:hAnsi="Times New Roman" w:cs="Times New Roman"/>
          <w:sz w:val="24"/>
          <w:szCs w:val="24"/>
        </w:rPr>
        <w:t>В жилых зданиях не допускается размещать:</w:t>
      </w:r>
    </w:p>
    <w:p w14:paraId="5DB1597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котельные и насосные, за исключением крышных котельных;</w:t>
      </w:r>
    </w:p>
    <w:p w14:paraId="77C3219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трансформаторные подстанции;</w:t>
      </w:r>
    </w:p>
    <w:p w14:paraId="13EDAB5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1FD3666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административные учреждения городского и поселкового значения;</w:t>
      </w:r>
    </w:p>
    <w:p w14:paraId="0C0C3492"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лечебные учреждения;</w:t>
      </w:r>
    </w:p>
    <w:p w14:paraId="4B496C8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столовые, кафе и другие организации общественного питания с количеством посадочных мест более 50;</w:t>
      </w:r>
    </w:p>
    <w:p w14:paraId="5AD5465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общественные уборные;</w:t>
      </w:r>
    </w:p>
    <w:p w14:paraId="42F77202"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бюро ритуального обслуживания;</w:t>
      </w:r>
    </w:p>
    <w:p w14:paraId="29DD95BD"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магазины, мастерские, пункты и склады с огнеопасными и легковоспламеняющимися материалами;</w:t>
      </w:r>
    </w:p>
    <w:p w14:paraId="34C6336D"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32AFA62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магазины и склады, эксплуатация которых может повлечь загрязнение территории и воздуха жилой застройки;</w:t>
      </w:r>
    </w:p>
    <w:p w14:paraId="1786F46D"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рыбные магазины;</w:t>
      </w:r>
    </w:p>
    <w:p w14:paraId="2F5BB88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овощные магазины;</w:t>
      </w:r>
    </w:p>
    <w:p w14:paraId="6CC34FC9"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бани, сауны, прачечные и химчистки, кроме приемных пунктов;</w:t>
      </w:r>
    </w:p>
    <w:p w14:paraId="1BD8C11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танцевальные, спортивные залы, дискотеки, видеосалоны, за исключением тренажерных и фитнес-залов.</w:t>
      </w:r>
    </w:p>
    <w:p w14:paraId="65736424" w14:textId="77777777" w:rsidR="003072CB" w:rsidRPr="00BD7E5B" w:rsidRDefault="003072CB" w:rsidP="003072CB">
      <w:pPr>
        <w:shd w:val="clear" w:color="auto" w:fill="FFFFFF" w:themeFill="background1"/>
        <w:spacing w:after="0"/>
        <w:ind w:firstLine="709"/>
        <w:jc w:val="both"/>
        <w:rPr>
          <w:rFonts w:ascii="Times New Roman" w:hAnsi="Times New Roman" w:cs="Times New Roman"/>
          <w:sz w:val="24"/>
          <w:szCs w:val="24"/>
        </w:rPr>
      </w:pPr>
      <w:r w:rsidRPr="00BD7E5B">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14:paraId="16D5B769"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женские консультации;</w:t>
      </w:r>
    </w:p>
    <w:p w14:paraId="1FE9F41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кабинеты врачей общей практики и частнопрактикующих врачей;</w:t>
      </w:r>
    </w:p>
    <w:p w14:paraId="6D44D723"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лечебно-восстановительные, реабилитационные восстановительные центры;</w:t>
      </w:r>
    </w:p>
    <w:p w14:paraId="04FE44F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29A78255"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1A3FB3E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18E4464F"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14:paraId="086A057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усадебного одно-, двухквартирного дома - 3 м;</w:t>
      </w:r>
    </w:p>
    <w:p w14:paraId="665F712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постройки для содержания скота и птицы - 4 м;</w:t>
      </w:r>
    </w:p>
    <w:p w14:paraId="7683D7D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других построек (бани, гаража и других) - 1 м;</w:t>
      </w:r>
    </w:p>
    <w:p w14:paraId="3AFCB05F"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стволов высокорослых деревьев - 4 м;</w:t>
      </w:r>
    </w:p>
    <w:p w14:paraId="0B06EED4"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среднерослых - 2 м;</w:t>
      </w:r>
    </w:p>
    <w:p w14:paraId="2404E4F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кустарника - 1 м;</w:t>
      </w:r>
    </w:p>
    <w:p w14:paraId="6AD119D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BD7E5B">
          <w:rPr>
            <w:rFonts w:ascii="Times New Roman" w:eastAsia="Times New Roman" w:hAnsi="Times New Roman" w:cs="Times New Roman"/>
            <w:color w:val="000000"/>
            <w:sz w:val="24"/>
            <w:szCs w:val="24"/>
            <w:lang w:eastAsia="ru-RU"/>
          </w:rPr>
          <w:t>12 метров</w:t>
        </w:r>
      </w:smartTag>
      <w:r w:rsidRPr="00BD7E5B">
        <w:rPr>
          <w:rFonts w:ascii="Times New Roman" w:eastAsia="Times New Roman" w:hAnsi="Times New Roman" w:cs="Times New Roman"/>
          <w:color w:val="000000"/>
          <w:sz w:val="24"/>
          <w:szCs w:val="24"/>
          <w:lang w:eastAsia="ru-RU"/>
        </w:rPr>
        <w:t xml:space="preserve"> и менее, для строительства жилого дома минимальный отступ от границы соседнего участка составляет не менее:</w:t>
      </w:r>
    </w:p>
    <w:p w14:paraId="72DA4BB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0 м"/>
        </w:smartTagPr>
        <w:r w:rsidRPr="00BD7E5B">
          <w:rPr>
            <w:rFonts w:ascii="Times New Roman" w:eastAsia="Times New Roman" w:hAnsi="Times New Roman" w:cs="Times New Roman"/>
            <w:color w:val="000000"/>
            <w:sz w:val="24"/>
            <w:szCs w:val="24"/>
            <w:lang w:eastAsia="ru-RU"/>
          </w:rPr>
          <w:t>1,0 м</w:t>
        </w:r>
      </w:smartTag>
      <w:r w:rsidRPr="00BD7E5B">
        <w:rPr>
          <w:rFonts w:ascii="Times New Roman" w:eastAsia="Times New Roman" w:hAnsi="Times New Roman" w:cs="Times New Roman"/>
          <w:color w:val="000000"/>
          <w:sz w:val="24"/>
          <w:szCs w:val="24"/>
          <w:lang w:eastAsia="ru-RU"/>
        </w:rPr>
        <w:t xml:space="preserve"> - для одноэтажного жилого дома;</w:t>
      </w:r>
    </w:p>
    <w:p w14:paraId="3B968A76"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5 м"/>
        </w:smartTagPr>
        <w:r w:rsidRPr="00BD7E5B">
          <w:rPr>
            <w:rFonts w:ascii="Times New Roman" w:eastAsia="Times New Roman" w:hAnsi="Times New Roman" w:cs="Times New Roman"/>
            <w:color w:val="000000"/>
            <w:sz w:val="24"/>
            <w:szCs w:val="24"/>
            <w:lang w:eastAsia="ru-RU"/>
          </w:rPr>
          <w:t>1,5 м</w:t>
        </w:r>
      </w:smartTag>
      <w:r w:rsidRPr="00BD7E5B">
        <w:rPr>
          <w:rFonts w:ascii="Times New Roman" w:eastAsia="Times New Roman" w:hAnsi="Times New Roman" w:cs="Times New Roman"/>
          <w:color w:val="000000"/>
          <w:sz w:val="24"/>
          <w:szCs w:val="24"/>
          <w:lang w:eastAsia="ru-RU"/>
        </w:rPr>
        <w:t xml:space="preserve"> - для двухэтажного жилого дома;</w:t>
      </w:r>
    </w:p>
    <w:p w14:paraId="194A9D86"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BD7E5B">
          <w:rPr>
            <w:rFonts w:ascii="Times New Roman" w:eastAsia="Times New Roman" w:hAnsi="Times New Roman" w:cs="Times New Roman"/>
            <w:sz w:val="24"/>
            <w:szCs w:val="24"/>
            <w:lang w:eastAsia="ru-RU"/>
          </w:rPr>
          <w:t>2,0 м</w:t>
        </w:r>
      </w:smartTag>
      <w:r w:rsidRPr="00BD7E5B">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5E89CA30" w14:textId="77777777" w:rsidR="003072CB" w:rsidRPr="00BD7E5B" w:rsidRDefault="003072CB" w:rsidP="003072CB">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671E693A"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 xml:space="preserve">На земельных участках содержание скота и птицы допускается лишь в районах усадебной застройки с участком размером не менее 0,1 га. </w:t>
      </w:r>
    </w:p>
    <w:p w14:paraId="14B7D574"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14:paraId="6B846E86"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Cs w:val="20"/>
          <w:lang w:eastAsia="ru-RU"/>
        </w:rPr>
      </w:pPr>
      <w:r w:rsidRPr="00BD7E5B">
        <w:rPr>
          <w:rFonts w:ascii="Times New Roman" w:eastAsia="Times New Roman" w:hAnsi="Times New Roman" w:cs="Times New Roman"/>
          <w:sz w:val="24"/>
          <w:szCs w:val="24"/>
          <w:lang w:eastAsia="ru-RU"/>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14:paraId="5290EB09" w14:textId="77777777" w:rsidR="003072CB" w:rsidRPr="00BD7E5B" w:rsidRDefault="003072CB" w:rsidP="003072CB">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Layout w:type="fixed"/>
        <w:tblCellMar>
          <w:left w:w="11" w:type="dxa"/>
          <w:right w:w="11" w:type="dxa"/>
        </w:tblCellMar>
        <w:tblLook w:val="0000" w:firstRow="0" w:lastRow="0" w:firstColumn="0" w:lastColumn="0" w:noHBand="0" w:noVBand="0"/>
      </w:tblPr>
      <w:tblGrid>
        <w:gridCol w:w="1985"/>
        <w:gridCol w:w="1765"/>
        <w:gridCol w:w="1559"/>
        <w:gridCol w:w="1843"/>
        <w:gridCol w:w="1701"/>
        <w:gridCol w:w="1559"/>
        <w:gridCol w:w="1843"/>
        <w:gridCol w:w="2268"/>
      </w:tblGrid>
      <w:tr w:rsidR="003072CB" w:rsidRPr="00BD7E5B" w14:paraId="36A4AF9F" w14:textId="77777777" w:rsidTr="003072CB">
        <w:trPr>
          <w:cantSplit/>
        </w:trPr>
        <w:tc>
          <w:tcPr>
            <w:tcW w:w="1985" w:type="dxa"/>
            <w:vMerge w:val="restart"/>
            <w:tcBorders>
              <w:top w:val="single" w:sz="6" w:space="0" w:color="000000"/>
              <w:left w:val="single" w:sz="6" w:space="0" w:color="000000"/>
            </w:tcBorders>
            <w:shd w:val="clear" w:color="auto" w:fill="auto"/>
          </w:tcPr>
          <w:p w14:paraId="1C95A8E4" w14:textId="734730A0"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Нормативный 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14:paraId="347CE688"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Поголовье (шт.), не более</w:t>
            </w:r>
          </w:p>
        </w:tc>
      </w:tr>
      <w:tr w:rsidR="003072CB" w:rsidRPr="00BD7E5B" w14:paraId="79305BA8" w14:textId="77777777" w:rsidTr="003072CB">
        <w:trPr>
          <w:cantSplit/>
        </w:trPr>
        <w:tc>
          <w:tcPr>
            <w:tcW w:w="1985" w:type="dxa"/>
            <w:vMerge/>
            <w:tcBorders>
              <w:left w:val="single" w:sz="6" w:space="0" w:color="000000"/>
              <w:bottom w:val="single" w:sz="6" w:space="0" w:color="000000"/>
            </w:tcBorders>
            <w:shd w:val="clear" w:color="auto" w:fill="auto"/>
          </w:tcPr>
          <w:p w14:paraId="66F233C9" w14:textId="77777777" w:rsidR="003072CB" w:rsidRPr="00BD7E5B" w:rsidRDefault="003072CB" w:rsidP="003072CB">
            <w:pPr>
              <w:shd w:val="clear" w:color="auto" w:fill="FFFFFF" w:themeFill="background1"/>
              <w:snapToGrid w:val="0"/>
              <w:spacing w:after="0" w:line="240" w:lineRule="auto"/>
              <w:jc w:val="center"/>
              <w:rPr>
                <w:rFonts w:ascii="Times New Roman" w:eastAsia="Times New Roman" w:hAnsi="Times New Roman" w:cs="Times New Roman"/>
                <w:b/>
                <w:bCs/>
                <w:sz w:val="20"/>
                <w:szCs w:val="20"/>
                <w:lang w:eastAsia="zh-CN"/>
              </w:rPr>
            </w:pPr>
          </w:p>
        </w:tc>
        <w:tc>
          <w:tcPr>
            <w:tcW w:w="1765" w:type="dxa"/>
            <w:tcBorders>
              <w:top w:val="single" w:sz="6" w:space="0" w:color="000000"/>
              <w:left w:val="single" w:sz="6" w:space="0" w:color="000000"/>
              <w:bottom w:val="single" w:sz="6" w:space="0" w:color="000000"/>
            </w:tcBorders>
            <w:shd w:val="clear" w:color="auto" w:fill="auto"/>
          </w:tcPr>
          <w:p w14:paraId="74B99BB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14:paraId="0F983C7D" w14:textId="0D2159B2"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коровы, бычки</w:t>
            </w:r>
          </w:p>
        </w:tc>
        <w:tc>
          <w:tcPr>
            <w:tcW w:w="1843" w:type="dxa"/>
            <w:tcBorders>
              <w:top w:val="single" w:sz="6" w:space="0" w:color="000000"/>
              <w:left w:val="single" w:sz="6" w:space="0" w:color="000000"/>
              <w:bottom w:val="single" w:sz="6" w:space="0" w:color="000000"/>
            </w:tcBorders>
            <w:shd w:val="clear" w:color="auto" w:fill="auto"/>
          </w:tcPr>
          <w:p w14:paraId="5E553C15" w14:textId="283018F9"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овцы, козы</w:t>
            </w:r>
          </w:p>
        </w:tc>
        <w:tc>
          <w:tcPr>
            <w:tcW w:w="1701" w:type="dxa"/>
            <w:tcBorders>
              <w:top w:val="single" w:sz="6" w:space="0" w:color="000000"/>
              <w:left w:val="single" w:sz="6" w:space="0" w:color="000000"/>
              <w:bottom w:val="single" w:sz="6" w:space="0" w:color="000000"/>
            </w:tcBorders>
            <w:shd w:val="clear" w:color="auto" w:fill="auto"/>
          </w:tcPr>
          <w:p w14:paraId="06EEE612" w14:textId="583ACC1E"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кролики-матки</w:t>
            </w:r>
          </w:p>
        </w:tc>
        <w:tc>
          <w:tcPr>
            <w:tcW w:w="1559" w:type="dxa"/>
            <w:tcBorders>
              <w:top w:val="single" w:sz="6" w:space="0" w:color="000000"/>
              <w:left w:val="single" w:sz="6" w:space="0" w:color="000000"/>
              <w:bottom w:val="single" w:sz="6" w:space="0" w:color="000000"/>
            </w:tcBorders>
            <w:shd w:val="clear" w:color="auto" w:fill="auto"/>
          </w:tcPr>
          <w:p w14:paraId="15FCFE5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14:paraId="25B6BD48"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E882CEC" w14:textId="666BE6E8"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нутрии, песцы</w:t>
            </w:r>
          </w:p>
        </w:tc>
      </w:tr>
      <w:tr w:rsidR="003072CB" w:rsidRPr="00BD7E5B" w14:paraId="05F99652"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4F393B09"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14:paraId="619A9D9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14:paraId="039D659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14:paraId="484FAF6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14:paraId="340979F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14:paraId="6A99716A"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14:paraId="1BA0EA8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75293B7"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r>
      <w:tr w:rsidR="003072CB" w:rsidRPr="00BD7E5B" w14:paraId="09606FC4"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53087C2A"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14:paraId="07902FD4"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14:paraId="41877FF4"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14:paraId="0644865E"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14:paraId="0DE365A5"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14:paraId="67BF25D5"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14:paraId="2B1B53BE"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268610F"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r>
      <w:tr w:rsidR="003072CB" w:rsidRPr="00BD7E5B" w14:paraId="7BFDF872"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53AC7A95"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14:paraId="1AE791CE"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14:paraId="40D13FF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14:paraId="36909092"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14:paraId="63070BB3"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14:paraId="2058C9FD"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14:paraId="0949C156"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D8AAC39"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r>
      <w:tr w:rsidR="003072CB" w:rsidRPr="00BD7E5B" w14:paraId="5C195D35"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5931236D"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14:paraId="4D28E9B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14:paraId="359BA2A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14:paraId="2EBC5E00"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14:paraId="0B6F04B7"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14:paraId="3D14845F"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14:paraId="57270A93"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FCD8FF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r>
    </w:tbl>
    <w:p w14:paraId="5419AFF7" w14:textId="77777777" w:rsidR="003072CB" w:rsidRPr="00BD7E5B" w:rsidRDefault="003072CB" w:rsidP="003072CB">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14:paraId="78807E47" w14:textId="77777777" w:rsidR="003072CB" w:rsidRPr="00BD7E5B" w:rsidRDefault="003072CB" w:rsidP="003072CB">
      <w:pPr>
        <w:shd w:val="clear" w:color="auto" w:fill="FFFFFF" w:themeFill="background1"/>
        <w:tabs>
          <w:tab w:val="left" w:pos="-6204"/>
        </w:tabs>
        <w:spacing w:after="0" w:line="240" w:lineRule="auto"/>
        <w:ind w:firstLine="709"/>
        <w:jc w:val="both"/>
        <w:rPr>
          <w:rFonts w:ascii="Arial" w:eastAsia="Times New Roman" w:hAnsi="Arial" w:cs="Arial"/>
          <w:sz w:val="26"/>
          <w:szCs w:val="26"/>
          <w:lang w:eastAsia="ru-RU"/>
        </w:rPr>
      </w:pPr>
      <w:r w:rsidRPr="00BD7E5B">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14:paraId="74796B0B" w14:textId="77777777" w:rsidR="003072CB" w:rsidRPr="00BD7E5B" w:rsidRDefault="003072CB" w:rsidP="003072CB">
      <w:pPr>
        <w:shd w:val="clear" w:color="auto" w:fill="FFFFFF" w:themeFill="background1"/>
        <w:tabs>
          <w:tab w:val="left" w:pos="-6204"/>
        </w:tabs>
        <w:spacing w:after="0" w:line="240" w:lineRule="auto"/>
        <w:ind w:firstLine="709"/>
        <w:jc w:val="both"/>
        <w:rPr>
          <w:rFonts w:ascii="Arial" w:eastAsia="Times New Roman" w:hAnsi="Arial" w:cs="Arial"/>
          <w:sz w:val="26"/>
          <w:szCs w:val="26"/>
          <w:lang w:eastAsia="ru-RU"/>
        </w:rPr>
      </w:pPr>
      <w:r w:rsidRPr="00BD7E5B">
        <w:rPr>
          <w:rFonts w:ascii="Times New Roman" w:eastAsia="Times New Roman" w:hAnsi="Times New Roman" w:cs="Times New Roman"/>
          <w:sz w:val="24"/>
          <w:szCs w:val="24"/>
          <w:lang w:eastAsia="ru-RU"/>
        </w:rPr>
        <w:t xml:space="preserve">Площадь застройки сблокированных сараев не должна превышать 800 кв. м. </w:t>
      </w:r>
      <w:r w:rsidRPr="00BD7E5B">
        <w:rPr>
          <w:rFonts w:ascii="Times New Roman" w:eastAsia="SimSun" w:hAnsi="Times New Roman" w:cs="Times New Roman"/>
          <w:sz w:val="24"/>
          <w:szCs w:val="24"/>
          <w:lang w:eastAsia="zh-CN"/>
        </w:rPr>
        <w:t>Общая площадь теплиц – до 2000 кв. м.</w:t>
      </w:r>
    </w:p>
    <w:p w14:paraId="710C6B92" w14:textId="77777777" w:rsidR="003072CB" w:rsidRPr="00BD7E5B" w:rsidRDefault="003072CB" w:rsidP="003072CB">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14:paraId="0487B382" w14:textId="77777777" w:rsidR="003072CB" w:rsidRPr="00BD7E5B" w:rsidRDefault="003072CB" w:rsidP="003072CB">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BD7E5B">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072CB" w:rsidRPr="00BD7E5B" w14:paraId="13B7943C" w14:textId="77777777" w:rsidTr="000A3076">
        <w:trPr>
          <w:cantSplit/>
          <w:trHeight w:val="240"/>
        </w:trPr>
        <w:tc>
          <w:tcPr>
            <w:tcW w:w="9420" w:type="dxa"/>
            <w:tcBorders>
              <w:top w:val="single" w:sz="6" w:space="0" w:color="000000"/>
              <w:left w:val="single" w:sz="6" w:space="0" w:color="000000"/>
              <w:bottom w:val="single" w:sz="6" w:space="0" w:color="000000"/>
            </w:tcBorders>
            <w:shd w:val="clear" w:color="auto" w:fill="auto"/>
          </w:tcPr>
          <w:p w14:paraId="64FE3241"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b/>
                <w:bCs/>
                <w:sz w:val="20"/>
                <w:szCs w:val="18"/>
                <w:lang w:eastAsia="zh-CN"/>
              </w:rPr>
            </w:pPr>
            <w:r w:rsidRPr="00BD7E5B">
              <w:rPr>
                <w:rFonts w:ascii="Times New Roman" w:eastAsia="Times New Roman" w:hAnsi="Times New Roman" w:cs="Times New Roman"/>
                <w:b/>
                <w:bCs/>
                <w:sz w:val="20"/>
                <w:szCs w:val="18"/>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06DAD204"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b/>
                <w:bCs/>
                <w:sz w:val="20"/>
                <w:szCs w:val="18"/>
                <w:lang w:eastAsia="zh-CN"/>
              </w:rPr>
            </w:pPr>
            <w:r w:rsidRPr="00BD7E5B">
              <w:rPr>
                <w:rFonts w:ascii="Times New Roman" w:eastAsia="Times New Roman" w:hAnsi="Times New Roman" w:cs="Times New Roman"/>
                <w:b/>
                <w:bCs/>
                <w:sz w:val="20"/>
                <w:szCs w:val="18"/>
                <w:lang w:eastAsia="ru-RU"/>
              </w:rPr>
              <w:t>Расстояние, м</w:t>
            </w:r>
          </w:p>
        </w:tc>
      </w:tr>
      <w:tr w:rsidR="003072CB" w:rsidRPr="00BD7E5B" w14:paraId="3E1BD6F3" w14:textId="77777777" w:rsidTr="000A3076">
        <w:trPr>
          <w:cantSplit/>
          <w:trHeight w:val="240"/>
        </w:trPr>
        <w:tc>
          <w:tcPr>
            <w:tcW w:w="9420" w:type="dxa"/>
            <w:tcBorders>
              <w:top w:val="single" w:sz="6" w:space="0" w:color="000000"/>
              <w:left w:val="single" w:sz="6" w:space="0" w:color="000000"/>
              <w:bottom w:val="single" w:sz="6" w:space="0" w:color="000000"/>
            </w:tcBorders>
            <w:shd w:val="clear" w:color="auto" w:fill="auto"/>
          </w:tcPr>
          <w:p w14:paraId="04BE7ECB"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1B12DFAE"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15</w:t>
            </w:r>
          </w:p>
        </w:tc>
      </w:tr>
      <w:tr w:rsidR="003072CB" w:rsidRPr="00BD7E5B" w14:paraId="061D1FEE" w14:textId="77777777" w:rsidTr="000A3076">
        <w:trPr>
          <w:cantSplit/>
          <w:trHeight w:val="240"/>
        </w:trPr>
        <w:tc>
          <w:tcPr>
            <w:tcW w:w="9420" w:type="dxa"/>
            <w:tcBorders>
              <w:top w:val="single" w:sz="6" w:space="0" w:color="000000"/>
              <w:left w:val="single" w:sz="6" w:space="0" w:color="000000"/>
              <w:bottom w:val="single" w:sz="6" w:space="0" w:color="000000"/>
            </w:tcBorders>
            <w:shd w:val="clear" w:color="auto" w:fill="auto"/>
          </w:tcPr>
          <w:p w14:paraId="4D11FFB8"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468C0EB5"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25</w:t>
            </w:r>
          </w:p>
        </w:tc>
      </w:tr>
      <w:tr w:rsidR="003072CB" w:rsidRPr="00BD7E5B" w14:paraId="723195C5" w14:textId="77777777" w:rsidTr="000A3076">
        <w:trPr>
          <w:cantSplit/>
          <w:trHeight w:val="240"/>
        </w:trPr>
        <w:tc>
          <w:tcPr>
            <w:tcW w:w="9420" w:type="dxa"/>
            <w:tcBorders>
              <w:top w:val="single" w:sz="6" w:space="0" w:color="000000"/>
              <w:left w:val="single" w:sz="6" w:space="0" w:color="000000"/>
              <w:bottom w:val="single" w:sz="6" w:space="0" w:color="000000"/>
            </w:tcBorders>
            <w:shd w:val="clear" w:color="auto" w:fill="auto"/>
          </w:tcPr>
          <w:p w14:paraId="265EAFB3"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19872F63"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50</w:t>
            </w:r>
          </w:p>
        </w:tc>
      </w:tr>
    </w:tbl>
    <w:p w14:paraId="734B983B" w14:textId="77777777" w:rsidR="003072CB" w:rsidRPr="00BD7E5B" w:rsidRDefault="003072CB" w:rsidP="003072CB">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14:paraId="361BFE67"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6AFB8FB4"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FC4E7DF"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 xml:space="preserve">Все строения </w:t>
      </w:r>
      <w:r w:rsidRPr="00BD7E5B">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14:paraId="50003D0A"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u w:val="single"/>
          <w:lang w:eastAsia="zh-CN"/>
        </w:rPr>
      </w:pPr>
      <w:r w:rsidRPr="00BD7E5B">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14:paraId="3432791B"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u w:val="single"/>
          <w:lang w:eastAsia="zh-CN"/>
        </w:rPr>
        <w:t>Требования к ограждению земельных участков:</w:t>
      </w:r>
    </w:p>
    <w:p w14:paraId="0F5CDDCC"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zh-CN"/>
        </w:rPr>
      </w:pPr>
      <w:r w:rsidRPr="00BD7E5B">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78B59E8B"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6A90269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высота ограждения между смежными земельными участками должна быть не более 2 метров; </w:t>
      </w:r>
    </w:p>
    <w:p w14:paraId="3726596F"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между смежными земельными участками должны быть проветриваемыми на высоту не менее 0,5 м от уровня земли; </w:t>
      </w:r>
    </w:p>
    <w:p w14:paraId="5541CF9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58C5ACA5" w14:textId="77777777" w:rsidR="003072CB" w:rsidRPr="00BD7E5B" w:rsidRDefault="003072CB" w:rsidP="003072CB">
      <w:pPr>
        <w:shd w:val="clear" w:color="auto" w:fill="FFFFFF" w:themeFill="background1"/>
        <w:spacing w:after="0" w:line="240" w:lineRule="auto"/>
        <w:ind w:firstLine="709"/>
        <w:jc w:val="both"/>
      </w:pPr>
      <w:r w:rsidRPr="00BD7E5B">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327D1926"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43A8D2B"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55464D3D"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зон затопления, подтопления запрещаются:</w:t>
      </w:r>
    </w:p>
    <w:p w14:paraId="050DF3DB"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использование сточных вод в целях регулирования плодородия почв;</w:t>
      </w:r>
    </w:p>
    <w:p w14:paraId="0350D21C"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E991C7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осуществление авиационных мер по борьбе с вредными организмами.</w:t>
      </w:r>
    </w:p>
    <w:p w14:paraId="62E5E616"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8B8B734"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1591E3B"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62E99D31"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7403FE3"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 границах территорий общего пользования;</w:t>
      </w:r>
    </w:p>
    <w:p w14:paraId="36DFAE33"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3E2A9FFC" w14:textId="77777777" w:rsidR="003072CB" w:rsidRDefault="003072CB" w:rsidP="003072CB">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5C4EF64" w14:textId="26A69F4E" w:rsidR="001D3330" w:rsidRPr="001D3330" w:rsidRDefault="0050543F" w:rsidP="001D3330">
      <w:pPr>
        <w:pStyle w:val="3"/>
        <w:keepLines/>
        <w:spacing w:after="240"/>
        <w:jc w:val="center"/>
        <w:rPr>
          <w:rFonts w:ascii="Times New Roman" w:eastAsiaTheme="majorEastAsia" w:hAnsi="Times New Roman" w:cstheme="majorBidi"/>
          <w:color w:val="auto"/>
          <w:sz w:val="24"/>
          <w:szCs w:val="24"/>
        </w:rPr>
      </w:pPr>
      <w:bookmarkStart w:id="61" w:name="_Toc202451342"/>
      <w:r>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Pr>
          <w:rFonts w:ascii="Times New Roman" w:eastAsiaTheme="majorEastAsia" w:hAnsi="Times New Roman" w:cstheme="majorBidi"/>
          <w:color w:val="auto"/>
          <w:sz w:val="24"/>
          <w:szCs w:val="24"/>
        </w:rPr>
        <w:t xml:space="preserve">.2. </w:t>
      </w:r>
      <w:r w:rsidR="001D3330">
        <w:rPr>
          <w:rFonts w:ascii="Times New Roman" w:eastAsiaTheme="majorEastAsia" w:hAnsi="Times New Roman" w:cstheme="majorBidi"/>
          <w:color w:val="auto"/>
          <w:sz w:val="24"/>
          <w:szCs w:val="24"/>
        </w:rPr>
        <w:t>Ж2</w:t>
      </w:r>
      <w:r w:rsidR="001D3330" w:rsidRPr="001D3330">
        <w:rPr>
          <w:rFonts w:ascii="Times New Roman" w:eastAsiaTheme="majorEastAsia" w:hAnsi="Times New Roman" w:cstheme="majorBidi"/>
          <w:color w:val="auto"/>
          <w:sz w:val="24"/>
          <w:szCs w:val="24"/>
        </w:rPr>
        <w:t xml:space="preserve">. Зона </w:t>
      </w:r>
      <w:bookmarkStart w:id="62" w:name="_Hlk178749108"/>
      <w:r w:rsidR="001D3330" w:rsidRPr="001D3330">
        <w:rPr>
          <w:rFonts w:ascii="Times New Roman" w:eastAsiaTheme="majorEastAsia" w:hAnsi="Times New Roman" w:cstheme="majorBidi"/>
          <w:color w:val="auto"/>
          <w:sz w:val="24"/>
          <w:szCs w:val="24"/>
        </w:rPr>
        <w:t>застройки малоэтажными жилыми домами</w:t>
      </w:r>
      <w:bookmarkEnd w:id="62"/>
      <w:r w:rsidR="00B848F7">
        <w:rPr>
          <w:rStyle w:val="aff"/>
          <w:rFonts w:ascii="Times New Roman" w:eastAsiaTheme="majorEastAsia" w:hAnsi="Times New Roman" w:cstheme="majorBidi"/>
          <w:color w:val="auto"/>
          <w:sz w:val="24"/>
          <w:szCs w:val="24"/>
        </w:rPr>
        <w:footnoteReference w:id="3"/>
      </w:r>
      <w:bookmarkEnd w:id="61"/>
    </w:p>
    <w:p w14:paraId="4F607253" w14:textId="5DDA235A" w:rsidR="001D3330" w:rsidRPr="001D3330" w:rsidRDefault="001D3330" w:rsidP="001D3330">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1D3330">
        <w:rPr>
          <w:rFonts w:ascii="Times New Roman" w:eastAsia="SimSun" w:hAnsi="Times New Roman" w:cs="Times New Roman"/>
          <w:sz w:val="24"/>
          <w:szCs w:val="24"/>
          <w:lang w:eastAsia="zh-CN"/>
        </w:rPr>
        <w:t>Зона застройки малоэтажными жилыми домами Ж</w:t>
      </w:r>
      <w:r>
        <w:rPr>
          <w:rFonts w:ascii="Times New Roman" w:eastAsia="SimSun" w:hAnsi="Times New Roman" w:cs="Times New Roman"/>
          <w:sz w:val="24"/>
          <w:szCs w:val="24"/>
          <w:lang w:eastAsia="zh-CN"/>
        </w:rPr>
        <w:t>2</w:t>
      </w:r>
      <w:r w:rsidRPr="001D3330">
        <w:rPr>
          <w:rFonts w:ascii="Times New Roman" w:eastAsia="SimSun" w:hAnsi="Times New Roman" w:cs="Times New Roman"/>
          <w:sz w:val="24"/>
          <w:szCs w:val="24"/>
          <w:lang w:eastAsia="zh-CN"/>
        </w:rPr>
        <w:t xml:space="preserve"> выделена для формирования жилых районов с размещением отдельно стоящих индивидуальных жилых домов не выше 3 этажей, блокированных домов с приквартирными участками не выше 3 этажей, многоквартирных малоэтажных жилых домов не выше 4 этажей, с минимально разрешенным набором услуг местного значения. </w:t>
      </w:r>
    </w:p>
    <w:p w14:paraId="420EB03F" w14:textId="77777777" w:rsidR="001D3330" w:rsidRDefault="001D3330" w:rsidP="001D333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488C2F69" w14:textId="77777777" w:rsidR="001D3330" w:rsidRPr="008E7746" w:rsidRDefault="001D3330" w:rsidP="001D3330">
      <w:pPr>
        <w:widowControl w:val="0"/>
        <w:shd w:val="clear" w:color="auto" w:fill="FFFFFF" w:themeFill="background1"/>
        <w:spacing w:after="0" w:line="240" w:lineRule="auto"/>
        <w:ind w:firstLine="426"/>
        <w:jc w:val="center"/>
      </w:pPr>
      <w:r>
        <w:rPr>
          <w:rFonts w:ascii="Times New Roman" w:eastAsia="Times New Roman" w:hAnsi="Times New Roman" w:cs="Times New Roman"/>
          <w:b/>
          <w:sz w:val="24"/>
          <w:szCs w:val="24"/>
          <w:lang w:eastAsia="zh-CN"/>
        </w:rPr>
        <w:t>Ос</w:t>
      </w:r>
      <w:r w:rsidRPr="008E7746">
        <w:rPr>
          <w:rFonts w:ascii="Times New Roman" w:eastAsia="Times New Roman" w:hAnsi="Times New Roman" w:cs="Times New Roman"/>
          <w:b/>
          <w:sz w:val="24"/>
          <w:szCs w:val="24"/>
          <w:lang w:eastAsia="zh-CN"/>
        </w:rPr>
        <w:t>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391"/>
        <w:gridCol w:w="4141"/>
        <w:gridCol w:w="8205"/>
      </w:tblGrid>
      <w:tr w:rsidR="001D3330" w:rsidRPr="008E7746" w14:paraId="72697453" w14:textId="77777777" w:rsidTr="000C0DBA">
        <w:trPr>
          <w:tblHeader/>
        </w:trPr>
        <w:tc>
          <w:tcPr>
            <w:tcW w:w="2391" w:type="dxa"/>
          </w:tcPr>
          <w:p w14:paraId="4503B6C5" w14:textId="77777777" w:rsidR="001D3330" w:rsidRPr="001D3330" w:rsidRDefault="001D3330" w:rsidP="001D3330">
            <w:pPr>
              <w:shd w:val="clear" w:color="auto" w:fill="FFFFFF" w:themeFill="background1"/>
              <w:jc w:val="center"/>
              <w:rPr>
                <w:rFonts w:ascii="Times New Roman" w:hAnsi="Times New Roman"/>
                <w:b/>
                <w:sz w:val="20"/>
                <w:szCs w:val="20"/>
              </w:rPr>
            </w:pPr>
            <w:r w:rsidRPr="001D3330">
              <w:rPr>
                <w:rFonts w:ascii="Times New Roman" w:hAnsi="Times New Roman"/>
                <w:b/>
                <w:sz w:val="20"/>
                <w:szCs w:val="20"/>
              </w:rPr>
              <w:t>Виды разрешенного использования земельных участков</w:t>
            </w:r>
          </w:p>
        </w:tc>
        <w:tc>
          <w:tcPr>
            <w:tcW w:w="4141" w:type="dxa"/>
          </w:tcPr>
          <w:p w14:paraId="3A87856C" w14:textId="77777777" w:rsidR="001D3330" w:rsidRPr="001D3330" w:rsidRDefault="001D3330" w:rsidP="001D3330">
            <w:pPr>
              <w:shd w:val="clear" w:color="auto" w:fill="FFFFFF" w:themeFill="background1"/>
              <w:jc w:val="center"/>
              <w:rPr>
                <w:rFonts w:ascii="Times New Roman" w:hAnsi="Times New Roman"/>
                <w:b/>
                <w:sz w:val="20"/>
                <w:szCs w:val="20"/>
              </w:rPr>
            </w:pPr>
            <w:r w:rsidRPr="001D3330">
              <w:rPr>
                <w:rFonts w:ascii="Times New Roman" w:hAnsi="Times New Roman"/>
                <w:b/>
                <w:sz w:val="20"/>
                <w:szCs w:val="20"/>
              </w:rPr>
              <w:t>Описание вида разрешенного использования земельного участка</w:t>
            </w:r>
          </w:p>
        </w:tc>
        <w:tc>
          <w:tcPr>
            <w:tcW w:w="8205" w:type="dxa"/>
          </w:tcPr>
          <w:p w14:paraId="01D20DD6" w14:textId="22465ECE" w:rsidR="001D3330" w:rsidRPr="001D3330" w:rsidRDefault="001D3330" w:rsidP="001D3330">
            <w:pPr>
              <w:shd w:val="clear" w:color="auto" w:fill="FFFFFF" w:themeFill="background1"/>
              <w:jc w:val="center"/>
              <w:rPr>
                <w:rFonts w:ascii="Times New Roman" w:hAnsi="Times New Roman"/>
                <w:b/>
                <w:sz w:val="20"/>
                <w:szCs w:val="20"/>
              </w:rPr>
            </w:pPr>
            <w:r w:rsidRPr="001D3330">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3330" w:rsidRPr="008E7746" w14:paraId="16D293F1"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52A08D17" w14:textId="77777777" w:rsidR="001D3330" w:rsidRPr="001D3330" w:rsidRDefault="001D3330" w:rsidP="001D3330">
            <w:pPr>
              <w:shd w:val="clear" w:color="auto" w:fill="FFFFFF" w:themeFill="background1"/>
              <w:autoSpaceDE w:val="0"/>
              <w:rPr>
                <w:rFonts w:ascii="Times New Roman" w:hAnsi="Times New Roman"/>
                <w:sz w:val="20"/>
                <w:szCs w:val="20"/>
              </w:rPr>
            </w:pPr>
            <w:r w:rsidRPr="001D3330">
              <w:rPr>
                <w:rFonts w:ascii="Times New Roman" w:hAnsi="Times New Roman"/>
                <w:sz w:val="20"/>
                <w:szCs w:val="20"/>
              </w:rPr>
              <w:t>[2.1.1] - Малоэтажная многоквартирная жилая застройка</w:t>
            </w:r>
          </w:p>
        </w:tc>
        <w:tc>
          <w:tcPr>
            <w:tcW w:w="4141" w:type="dxa"/>
            <w:tcBorders>
              <w:top w:val="single" w:sz="4" w:space="0" w:color="000000"/>
              <w:left w:val="single" w:sz="4" w:space="0" w:color="000000"/>
              <w:bottom w:val="single" w:sz="4" w:space="0" w:color="000000"/>
            </w:tcBorders>
            <w:shd w:val="clear" w:color="auto" w:fill="FFFFFF" w:themeFill="background1"/>
          </w:tcPr>
          <w:p w14:paraId="2C9D4C95"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Размещение малоэтажных многоквартирных домов (многоквартирные дома высотой до 4 этажей, включая мансардный);</w:t>
            </w:r>
          </w:p>
          <w:p w14:paraId="298FBBE2"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обустройство спортивных и детских площадок, площадок для отдыха;</w:t>
            </w:r>
          </w:p>
          <w:p w14:paraId="751C7018" w14:textId="0A279915"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053C08"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 xml:space="preserve">- минимальная/максимальная площадь земельного участка – </w:t>
            </w:r>
            <w:r w:rsidRPr="001D3330">
              <w:rPr>
                <w:rFonts w:ascii="Times New Roman" w:eastAsia="SimSun" w:hAnsi="Times New Roman"/>
                <w:b/>
                <w:sz w:val="20"/>
                <w:szCs w:val="20"/>
              </w:rPr>
              <w:t>400/15000 кв.м</w:t>
            </w:r>
            <w:r w:rsidRPr="001D3330">
              <w:rPr>
                <w:rFonts w:ascii="Times New Roman" w:eastAsia="SimSun" w:hAnsi="Times New Roman"/>
                <w:sz w:val="20"/>
                <w:szCs w:val="20"/>
              </w:rPr>
              <w:t>;</w:t>
            </w:r>
          </w:p>
          <w:p w14:paraId="66DCEDB9"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минимальная ширина земельных участков вдоль фронта улицы (проезда) </w:t>
            </w:r>
          </w:p>
          <w:p w14:paraId="4498C4D9"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hAnsi="Times New Roman"/>
                <w:sz w:val="20"/>
                <w:szCs w:val="20"/>
              </w:rPr>
              <w:t xml:space="preserve">– </w:t>
            </w:r>
            <w:r w:rsidRPr="001D3330">
              <w:rPr>
                <w:rFonts w:ascii="Times New Roman" w:hAnsi="Times New Roman"/>
                <w:b/>
                <w:sz w:val="20"/>
                <w:szCs w:val="20"/>
              </w:rPr>
              <w:t>12 м</w:t>
            </w:r>
            <w:r w:rsidRPr="001D3330">
              <w:rPr>
                <w:rFonts w:ascii="Times New Roman" w:hAnsi="Times New Roman"/>
                <w:sz w:val="20"/>
                <w:szCs w:val="20"/>
              </w:rPr>
              <w:t xml:space="preserve">; </w:t>
            </w:r>
          </w:p>
          <w:p w14:paraId="33C48F3A" w14:textId="46192671"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eastAsia="SimSun" w:hAnsi="Times New Roman"/>
                <w:sz w:val="20"/>
                <w:szCs w:val="20"/>
              </w:rPr>
              <w:t xml:space="preserve">- максимальное количество этажей здания – </w:t>
            </w:r>
            <w:r w:rsidRPr="001D3330">
              <w:rPr>
                <w:rFonts w:ascii="Times New Roman" w:eastAsia="SimSun" w:hAnsi="Times New Roman"/>
                <w:b/>
                <w:sz w:val="20"/>
                <w:szCs w:val="20"/>
              </w:rPr>
              <w:t>4</w:t>
            </w:r>
            <w:r w:rsidRPr="001D3330">
              <w:rPr>
                <w:rFonts w:ascii="Times New Roman" w:eastAsia="SimSun" w:hAnsi="Times New Roman"/>
                <w:sz w:val="20"/>
                <w:szCs w:val="20"/>
              </w:rPr>
              <w:t xml:space="preserve"> этажа (включая мансардный);</w:t>
            </w:r>
          </w:p>
          <w:p w14:paraId="16B7681C"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eastAsia="SimSun" w:hAnsi="Times New Roman"/>
                <w:sz w:val="20"/>
                <w:szCs w:val="20"/>
              </w:rPr>
              <w:t xml:space="preserve">- </w:t>
            </w:r>
            <w:r w:rsidRPr="001D3330">
              <w:rPr>
                <w:rFonts w:ascii="Times New Roman" w:hAnsi="Times New Roman"/>
                <w:sz w:val="20"/>
                <w:szCs w:val="20"/>
              </w:rPr>
              <w:t xml:space="preserve">максимальная высота зданий от уровня земли до верха перекрытия последнего этажа – не более </w:t>
            </w:r>
            <w:r w:rsidRPr="001D3330">
              <w:rPr>
                <w:rFonts w:ascii="Times New Roman" w:hAnsi="Times New Roman"/>
                <w:b/>
                <w:sz w:val="20"/>
                <w:szCs w:val="20"/>
              </w:rPr>
              <w:t>15 м</w:t>
            </w:r>
            <w:r w:rsidRPr="001D3330">
              <w:rPr>
                <w:rFonts w:ascii="Times New Roman" w:hAnsi="Times New Roman"/>
                <w:sz w:val="20"/>
                <w:szCs w:val="20"/>
              </w:rPr>
              <w:t xml:space="preserve">; </w:t>
            </w:r>
          </w:p>
          <w:p w14:paraId="1521AAF4"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 xml:space="preserve">-максимальный процент застройки в границах земельного участка – </w:t>
            </w:r>
            <w:r w:rsidRPr="001D3330">
              <w:rPr>
                <w:rFonts w:ascii="Times New Roman" w:eastAsia="SimSun" w:hAnsi="Times New Roman"/>
                <w:b/>
                <w:sz w:val="20"/>
                <w:szCs w:val="20"/>
              </w:rPr>
              <w:t>60%</w:t>
            </w:r>
            <w:r w:rsidRPr="001D3330">
              <w:rPr>
                <w:rFonts w:ascii="Times New Roman" w:eastAsia="SimSun" w:hAnsi="Times New Roman"/>
                <w:sz w:val="20"/>
                <w:szCs w:val="20"/>
              </w:rPr>
              <w:t>;</w:t>
            </w:r>
          </w:p>
          <w:p w14:paraId="47A80FA2"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минимальные отступы до границ смежных земельных участков - </w:t>
            </w:r>
            <w:r w:rsidRPr="001D3330">
              <w:rPr>
                <w:rFonts w:ascii="Times New Roman" w:hAnsi="Times New Roman"/>
                <w:b/>
                <w:sz w:val="20"/>
                <w:szCs w:val="20"/>
              </w:rPr>
              <w:t xml:space="preserve">3 м;  </w:t>
            </w:r>
          </w:p>
          <w:p w14:paraId="156C8E26" w14:textId="77777777" w:rsidR="001D3330" w:rsidRPr="001D3330" w:rsidRDefault="001D3330" w:rsidP="001D3330">
            <w:pPr>
              <w:shd w:val="clear" w:color="auto" w:fill="FFFFFF" w:themeFill="background1"/>
              <w:autoSpaceDE w:val="0"/>
              <w:rPr>
                <w:rFonts w:ascii="Times New Roman" w:hAnsi="Times New Roman"/>
                <w:b/>
                <w:sz w:val="20"/>
                <w:szCs w:val="20"/>
              </w:rPr>
            </w:pPr>
            <w:r w:rsidRPr="001D3330">
              <w:rPr>
                <w:rFonts w:ascii="Times New Roman" w:hAnsi="Times New Roman"/>
                <w:sz w:val="20"/>
                <w:szCs w:val="20"/>
              </w:rPr>
              <w:t xml:space="preserve">- минимальный отступ от красной линии улиц/проездов – </w:t>
            </w:r>
            <w:r w:rsidRPr="001D3330">
              <w:rPr>
                <w:rFonts w:ascii="Times New Roman" w:hAnsi="Times New Roman"/>
                <w:b/>
                <w:sz w:val="20"/>
                <w:szCs w:val="20"/>
              </w:rPr>
              <w:t>3 м;</w:t>
            </w:r>
          </w:p>
          <w:p w14:paraId="0096088C" w14:textId="77777777" w:rsidR="001D3330" w:rsidRPr="001D3330" w:rsidRDefault="001D3330" w:rsidP="001D3330">
            <w:pPr>
              <w:shd w:val="clear" w:color="auto" w:fill="FFFFFF" w:themeFill="background1"/>
              <w:autoSpaceDE w:val="0"/>
              <w:rPr>
                <w:rFonts w:ascii="Times New Roman" w:hAnsi="Times New Roman"/>
                <w:sz w:val="20"/>
                <w:szCs w:val="20"/>
              </w:rPr>
            </w:pPr>
            <w:r w:rsidRPr="001D3330">
              <w:rPr>
                <w:rFonts w:ascii="Times New Roman" w:hAnsi="Times New Roman"/>
                <w:sz w:val="20"/>
                <w:szCs w:val="20"/>
                <w:lang w:eastAsia="zh-CN"/>
              </w:rPr>
              <w:t xml:space="preserve">- минимальный процент озеленения - </w:t>
            </w:r>
            <w:r w:rsidRPr="001D3330">
              <w:rPr>
                <w:rFonts w:ascii="Times New Roman" w:hAnsi="Times New Roman"/>
                <w:b/>
                <w:sz w:val="20"/>
                <w:szCs w:val="20"/>
                <w:lang w:eastAsia="zh-CN"/>
              </w:rPr>
              <w:t>15%</w:t>
            </w:r>
            <w:r w:rsidRPr="001D3330">
              <w:rPr>
                <w:rFonts w:ascii="Times New Roman" w:hAnsi="Times New Roman"/>
                <w:sz w:val="20"/>
                <w:szCs w:val="20"/>
                <w:lang w:eastAsia="zh-CN"/>
              </w:rPr>
              <w:t xml:space="preserve"> от площади земельного участка.</w:t>
            </w:r>
          </w:p>
        </w:tc>
      </w:tr>
      <w:tr w:rsidR="001D3330" w:rsidRPr="008E7746" w14:paraId="1B2C752B"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2782370E" w14:textId="77777777" w:rsidR="001D3330" w:rsidRPr="001D3330" w:rsidRDefault="001D3330" w:rsidP="001D3330">
            <w:pPr>
              <w:shd w:val="clear" w:color="auto" w:fill="FFFFFF" w:themeFill="background1"/>
              <w:autoSpaceDE w:val="0"/>
              <w:rPr>
                <w:rFonts w:ascii="Times New Roman" w:hAnsi="Times New Roman"/>
                <w:sz w:val="20"/>
                <w:szCs w:val="20"/>
              </w:rPr>
            </w:pPr>
            <w:r w:rsidRPr="001D3330">
              <w:rPr>
                <w:rFonts w:ascii="Times New Roman" w:hAnsi="Times New Roman"/>
                <w:sz w:val="20"/>
                <w:szCs w:val="20"/>
              </w:rPr>
              <w:t>[2.1] - Для индивидуального жилищного строительства</w:t>
            </w:r>
          </w:p>
        </w:tc>
        <w:tc>
          <w:tcPr>
            <w:tcW w:w="4141" w:type="dxa"/>
            <w:tcBorders>
              <w:top w:val="single" w:sz="4" w:space="0" w:color="000000"/>
              <w:left w:val="single" w:sz="4" w:space="0" w:color="000000"/>
              <w:bottom w:val="single" w:sz="4" w:space="0" w:color="000000"/>
            </w:tcBorders>
            <w:shd w:val="clear" w:color="auto" w:fill="FFFFFF" w:themeFill="background1"/>
          </w:tcPr>
          <w:p w14:paraId="358DEB84"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2090F1CF"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выращивание сельскохозяйственных культур;</w:t>
            </w:r>
          </w:p>
          <w:p w14:paraId="4D9B3748" w14:textId="73995748"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размещение гаражей для собственных нужд и хозяйственных построек</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A494CE"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минимальная/максимальная площадь земельных участков   – </w:t>
            </w:r>
            <w:r w:rsidRPr="001D3330">
              <w:rPr>
                <w:rFonts w:ascii="Times New Roman" w:hAnsi="Times New Roman"/>
                <w:b/>
                <w:sz w:val="20"/>
                <w:szCs w:val="20"/>
              </w:rPr>
              <w:t>350 /1500кв. м;</w:t>
            </w:r>
          </w:p>
          <w:p w14:paraId="02ED7FE7"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минимальная ширина земельных участков вдоль фронта улицы (проезда) – </w:t>
            </w:r>
            <w:r w:rsidRPr="001D3330">
              <w:rPr>
                <w:rFonts w:ascii="Times New Roman" w:hAnsi="Times New Roman"/>
                <w:b/>
                <w:sz w:val="20"/>
                <w:szCs w:val="20"/>
              </w:rPr>
              <w:t>12 м</w:t>
            </w:r>
            <w:r w:rsidRPr="001D3330">
              <w:rPr>
                <w:rFonts w:ascii="Times New Roman" w:hAnsi="Times New Roman"/>
                <w:sz w:val="20"/>
                <w:szCs w:val="20"/>
              </w:rPr>
              <w:t xml:space="preserve">; </w:t>
            </w:r>
          </w:p>
          <w:p w14:paraId="6C5064F5"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максимальное количество этажей зданий – </w:t>
            </w:r>
            <w:r w:rsidRPr="001D3330">
              <w:rPr>
                <w:rFonts w:ascii="Times New Roman" w:hAnsi="Times New Roman"/>
                <w:b/>
                <w:sz w:val="20"/>
                <w:szCs w:val="20"/>
              </w:rPr>
              <w:t>3 этажа</w:t>
            </w:r>
            <w:r w:rsidRPr="001D3330">
              <w:rPr>
                <w:rFonts w:ascii="Times New Roman" w:hAnsi="Times New Roman"/>
                <w:sz w:val="20"/>
                <w:szCs w:val="20"/>
              </w:rPr>
              <w:t xml:space="preserve"> (включая мансардный этаж);</w:t>
            </w:r>
          </w:p>
          <w:p w14:paraId="633DF301" w14:textId="77777777" w:rsidR="001D3330" w:rsidRPr="001D3330" w:rsidRDefault="001D3330" w:rsidP="001D3330">
            <w:pPr>
              <w:rPr>
                <w:rFonts w:ascii="Times New Roman" w:hAnsi="Times New Roman"/>
                <w:sz w:val="20"/>
                <w:szCs w:val="20"/>
              </w:rPr>
            </w:pPr>
            <w:r w:rsidRPr="001D3330">
              <w:rPr>
                <w:rFonts w:ascii="Times New Roman" w:hAnsi="Times New Roman"/>
                <w:sz w:val="20"/>
                <w:szCs w:val="20"/>
              </w:rPr>
              <w:t xml:space="preserve">- максимальная высота здания </w:t>
            </w:r>
            <w:r w:rsidRPr="001D3330">
              <w:rPr>
                <w:rFonts w:ascii="Times New Roman" w:hAnsi="Times New Roman"/>
                <w:b/>
                <w:sz w:val="20"/>
                <w:szCs w:val="20"/>
              </w:rPr>
              <w:t>с углом наклона кровли до 15</w:t>
            </w:r>
            <w:r w:rsidRPr="001D3330">
              <w:rPr>
                <w:rFonts w:ascii="Times New Roman" w:hAnsi="Times New Roman"/>
                <w:b/>
                <w:sz w:val="20"/>
                <w:szCs w:val="20"/>
                <w:vertAlign w:val="superscript"/>
              </w:rPr>
              <w:t>о</w:t>
            </w:r>
            <w:r w:rsidRPr="001D3330">
              <w:rPr>
                <w:rFonts w:ascii="Times New Roman" w:hAnsi="Times New Roman"/>
                <w:b/>
                <w:sz w:val="20"/>
                <w:szCs w:val="20"/>
              </w:rPr>
              <w:t xml:space="preserve"> – 10 м, с углом наклона кровли более 15</w:t>
            </w:r>
            <w:r w:rsidRPr="001D3330">
              <w:rPr>
                <w:rFonts w:ascii="Times New Roman" w:hAnsi="Times New Roman"/>
                <w:b/>
                <w:sz w:val="20"/>
                <w:szCs w:val="20"/>
                <w:vertAlign w:val="superscript"/>
              </w:rPr>
              <w:t>о</w:t>
            </w:r>
            <w:r w:rsidRPr="001D3330">
              <w:rPr>
                <w:rFonts w:ascii="Times New Roman" w:hAnsi="Times New Roman"/>
                <w:b/>
                <w:sz w:val="20"/>
                <w:szCs w:val="20"/>
              </w:rPr>
              <w:t xml:space="preserve"> – 13 м;</w:t>
            </w:r>
          </w:p>
          <w:p w14:paraId="5AA062C6" w14:textId="77777777" w:rsidR="001D3330" w:rsidRPr="001D3330" w:rsidRDefault="001D3330" w:rsidP="001D3330">
            <w:pPr>
              <w:keepLines/>
              <w:overflowPunct w:val="0"/>
              <w:autoSpaceDE w:val="0"/>
              <w:autoSpaceDN w:val="0"/>
              <w:adjustRightInd w:val="0"/>
              <w:rPr>
                <w:rFonts w:ascii="Times New Roman" w:hAnsi="Times New Roman"/>
                <w:sz w:val="20"/>
                <w:szCs w:val="20"/>
              </w:rPr>
            </w:pPr>
            <w:r w:rsidRPr="001D3330">
              <w:rPr>
                <w:rFonts w:ascii="Times New Roman" w:hAnsi="Times New Roman"/>
                <w:sz w:val="20"/>
                <w:szCs w:val="20"/>
              </w:rPr>
              <w:t xml:space="preserve">- максимальная общая площадь объекта индивидуального жилищного строительства – </w:t>
            </w:r>
            <w:r w:rsidRPr="001D3330">
              <w:rPr>
                <w:rFonts w:ascii="Times New Roman" w:hAnsi="Times New Roman"/>
                <w:b/>
                <w:sz w:val="20"/>
                <w:szCs w:val="20"/>
              </w:rPr>
              <w:t>300 кв.м;</w:t>
            </w:r>
          </w:p>
          <w:p w14:paraId="7B421076" w14:textId="5D2F07F5" w:rsidR="001D3330" w:rsidRPr="000A3076" w:rsidRDefault="001D3330" w:rsidP="000A3076">
            <w:pPr>
              <w:keepLines/>
              <w:overflowPunct w:val="0"/>
              <w:autoSpaceDE w:val="0"/>
              <w:autoSpaceDN w:val="0"/>
              <w:adjustRightInd w:val="0"/>
              <w:rPr>
                <w:rFonts w:ascii="Times New Roman" w:hAnsi="Times New Roman"/>
                <w:sz w:val="20"/>
                <w:szCs w:val="20"/>
              </w:rPr>
            </w:pPr>
            <w:r w:rsidRPr="001D3330">
              <w:rPr>
                <w:rFonts w:ascii="Times New Roman" w:hAnsi="Times New Roman"/>
                <w:sz w:val="20"/>
                <w:szCs w:val="20"/>
              </w:rPr>
              <w:t xml:space="preserve">- максимальное количество объектов индивидуального жилищного строительства в пределах земельного участка – </w:t>
            </w:r>
            <w:r w:rsidRPr="001D3330">
              <w:rPr>
                <w:rFonts w:ascii="Times New Roman" w:hAnsi="Times New Roman"/>
                <w:b/>
                <w:sz w:val="20"/>
                <w:szCs w:val="20"/>
              </w:rPr>
              <w:t>1</w:t>
            </w:r>
            <w:r w:rsidRPr="001D3330">
              <w:rPr>
                <w:rFonts w:ascii="Times New Roman" w:hAnsi="Times New Roman"/>
                <w:sz w:val="20"/>
                <w:szCs w:val="20"/>
              </w:rPr>
              <w:t>,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14:paraId="307E8A3C"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eastAsia="SimSun" w:hAnsi="Times New Roman"/>
                <w:sz w:val="20"/>
                <w:szCs w:val="20"/>
              </w:rPr>
              <w:t xml:space="preserve">- </w:t>
            </w:r>
            <w:r w:rsidRPr="001D3330">
              <w:rPr>
                <w:rFonts w:ascii="Times New Roman" w:hAnsi="Times New Roman"/>
                <w:sz w:val="20"/>
                <w:szCs w:val="20"/>
              </w:rPr>
              <w:t xml:space="preserve">максимальный процент застройки в границах земельного участка – </w:t>
            </w:r>
            <w:r w:rsidRPr="001D3330">
              <w:rPr>
                <w:rFonts w:ascii="Times New Roman" w:hAnsi="Times New Roman"/>
                <w:b/>
                <w:sz w:val="20"/>
                <w:szCs w:val="20"/>
              </w:rPr>
              <w:t>60%</w:t>
            </w:r>
            <w:r w:rsidRPr="001D3330">
              <w:rPr>
                <w:rFonts w:ascii="Times New Roman" w:hAnsi="Times New Roman"/>
                <w:sz w:val="20"/>
                <w:szCs w:val="20"/>
              </w:rPr>
              <w:t>;</w:t>
            </w:r>
          </w:p>
          <w:p w14:paraId="0189F3F2"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минимальные отступы до границ смежных земельных участков - </w:t>
            </w:r>
            <w:r w:rsidRPr="001D3330">
              <w:rPr>
                <w:rFonts w:ascii="Times New Roman" w:hAnsi="Times New Roman"/>
                <w:b/>
                <w:sz w:val="20"/>
                <w:szCs w:val="20"/>
              </w:rPr>
              <w:t xml:space="preserve">3 м;  </w:t>
            </w:r>
          </w:p>
          <w:p w14:paraId="24603DB8"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минимальный отступ от красной линии улиц/проездов – </w:t>
            </w:r>
            <w:r w:rsidRPr="001D3330">
              <w:rPr>
                <w:rFonts w:ascii="Times New Roman" w:hAnsi="Times New Roman"/>
                <w:b/>
                <w:sz w:val="20"/>
                <w:szCs w:val="20"/>
              </w:rPr>
              <w:t>3 м.</w:t>
            </w:r>
          </w:p>
        </w:tc>
      </w:tr>
      <w:tr w:rsidR="001D3330" w:rsidRPr="008E7746" w14:paraId="7DB537B8"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1397AFE1" w14:textId="77777777" w:rsidR="001D3330" w:rsidRPr="001D3330" w:rsidRDefault="001D3330" w:rsidP="001D3330">
            <w:pPr>
              <w:shd w:val="clear" w:color="auto" w:fill="FFFFFF" w:themeFill="background1"/>
              <w:autoSpaceDE w:val="0"/>
              <w:rPr>
                <w:rFonts w:ascii="Times New Roman" w:hAnsi="Times New Roman"/>
                <w:sz w:val="20"/>
                <w:szCs w:val="20"/>
              </w:rPr>
            </w:pPr>
            <w:r w:rsidRPr="001D3330">
              <w:rPr>
                <w:rFonts w:ascii="Times New Roman" w:eastAsia="SimSun" w:hAnsi="Times New Roman"/>
                <w:sz w:val="20"/>
                <w:szCs w:val="20"/>
              </w:rPr>
              <w:t>[</w:t>
            </w:r>
            <w:r w:rsidRPr="001D3330">
              <w:rPr>
                <w:rFonts w:ascii="Times New Roman" w:hAnsi="Times New Roman"/>
                <w:sz w:val="20"/>
                <w:szCs w:val="20"/>
              </w:rPr>
              <w:t>2.3</w:t>
            </w:r>
            <w:r w:rsidRPr="001D3330">
              <w:rPr>
                <w:rFonts w:ascii="Times New Roman" w:eastAsia="SimSun" w:hAnsi="Times New Roman"/>
                <w:sz w:val="20"/>
                <w:szCs w:val="20"/>
              </w:rPr>
              <w:t>] - Блокированная жилая застройка</w:t>
            </w:r>
          </w:p>
        </w:tc>
        <w:tc>
          <w:tcPr>
            <w:tcW w:w="4141" w:type="dxa"/>
            <w:tcBorders>
              <w:top w:val="single" w:sz="4" w:space="0" w:color="000000"/>
              <w:left w:val="single" w:sz="4" w:space="0" w:color="000000"/>
              <w:bottom w:val="single" w:sz="4" w:space="0" w:color="000000"/>
            </w:tcBorders>
            <w:shd w:val="clear" w:color="auto" w:fill="FFFFFF" w:themeFill="background1"/>
          </w:tcPr>
          <w:p w14:paraId="3D42FDE1" w14:textId="4B35D455"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2663C"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минимальная/максимальная площадь </w:t>
            </w:r>
            <w:r w:rsidRPr="001D3330">
              <w:rPr>
                <w:rFonts w:ascii="Times New Roman" w:eastAsia="SimSun" w:hAnsi="Times New Roman"/>
                <w:sz w:val="20"/>
                <w:szCs w:val="20"/>
              </w:rPr>
              <w:t xml:space="preserve">участков на один автономный блок – </w:t>
            </w:r>
            <w:r w:rsidRPr="001D3330">
              <w:rPr>
                <w:rFonts w:ascii="Times New Roman" w:eastAsia="SimSun" w:hAnsi="Times New Roman"/>
                <w:b/>
                <w:sz w:val="20"/>
                <w:szCs w:val="20"/>
              </w:rPr>
              <w:t>300/1000 кв. м</w:t>
            </w:r>
            <w:r w:rsidRPr="001D3330">
              <w:rPr>
                <w:rFonts w:ascii="Times New Roman" w:eastAsia="SimSun" w:hAnsi="Times New Roman"/>
                <w:sz w:val="20"/>
                <w:szCs w:val="20"/>
              </w:rPr>
              <w:t>;</w:t>
            </w:r>
          </w:p>
          <w:p w14:paraId="32E8E483"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минимальная ширина земельных участков вдоль фронта улицы (проезда) – </w:t>
            </w:r>
            <w:r w:rsidRPr="001D3330">
              <w:rPr>
                <w:rFonts w:ascii="Times New Roman" w:hAnsi="Times New Roman"/>
                <w:b/>
                <w:sz w:val="20"/>
                <w:szCs w:val="20"/>
              </w:rPr>
              <w:t>8 м</w:t>
            </w:r>
            <w:r w:rsidRPr="001D3330">
              <w:rPr>
                <w:rFonts w:ascii="Times New Roman" w:hAnsi="Times New Roman"/>
                <w:sz w:val="20"/>
                <w:szCs w:val="20"/>
              </w:rPr>
              <w:t xml:space="preserve">; </w:t>
            </w:r>
          </w:p>
          <w:p w14:paraId="2B9351D4"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максимальное количество этажей зданий – </w:t>
            </w:r>
            <w:r w:rsidRPr="001D3330">
              <w:rPr>
                <w:rFonts w:ascii="Times New Roman" w:hAnsi="Times New Roman"/>
                <w:b/>
                <w:sz w:val="20"/>
                <w:szCs w:val="20"/>
              </w:rPr>
              <w:t>3 этажа</w:t>
            </w:r>
            <w:r w:rsidRPr="001D3330">
              <w:rPr>
                <w:rFonts w:ascii="Times New Roman" w:hAnsi="Times New Roman"/>
                <w:sz w:val="20"/>
                <w:szCs w:val="20"/>
              </w:rPr>
              <w:t xml:space="preserve"> (включая мансардный этаж);</w:t>
            </w:r>
          </w:p>
          <w:p w14:paraId="4DB6FC7E"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1D3330">
              <w:rPr>
                <w:rFonts w:ascii="Times New Roman" w:hAnsi="Times New Roman"/>
                <w:b/>
                <w:sz w:val="20"/>
                <w:szCs w:val="20"/>
              </w:rPr>
              <w:t>12 м</w:t>
            </w:r>
            <w:r w:rsidRPr="001D3330">
              <w:rPr>
                <w:rFonts w:ascii="Times New Roman" w:hAnsi="Times New Roman"/>
                <w:sz w:val="20"/>
                <w:szCs w:val="20"/>
              </w:rPr>
              <w:t xml:space="preserve">; </w:t>
            </w:r>
          </w:p>
          <w:p w14:paraId="00015CBF"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 xml:space="preserve">- максимальный процент застройки в границах земельного участка – </w:t>
            </w:r>
            <w:r w:rsidRPr="001D3330">
              <w:rPr>
                <w:rFonts w:ascii="Times New Roman" w:eastAsia="SimSun" w:hAnsi="Times New Roman"/>
                <w:b/>
                <w:sz w:val="20"/>
                <w:szCs w:val="20"/>
              </w:rPr>
              <w:t>40%</w:t>
            </w:r>
            <w:r w:rsidRPr="001D3330">
              <w:rPr>
                <w:rFonts w:ascii="Times New Roman" w:eastAsia="SimSun" w:hAnsi="Times New Roman"/>
                <w:sz w:val="20"/>
                <w:szCs w:val="20"/>
              </w:rPr>
              <w:t>;</w:t>
            </w:r>
          </w:p>
          <w:p w14:paraId="4F4FBF3D"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минимальные отступы от границ крайних земельных участков в блокировке </w:t>
            </w:r>
          </w:p>
          <w:p w14:paraId="41685550"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w:t>
            </w:r>
            <w:r w:rsidRPr="001D3330">
              <w:rPr>
                <w:rFonts w:ascii="Times New Roman" w:hAnsi="Times New Roman"/>
                <w:b/>
                <w:sz w:val="20"/>
                <w:szCs w:val="20"/>
              </w:rPr>
              <w:t>3 м;</w:t>
            </w:r>
          </w:p>
          <w:p w14:paraId="5A9DB0B5"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1D3330">
              <w:rPr>
                <w:rFonts w:ascii="Times New Roman" w:hAnsi="Times New Roman"/>
                <w:b/>
                <w:sz w:val="20"/>
                <w:szCs w:val="20"/>
              </w:rPr>
              <w:t>0 м</w:t>
            </w:r>
            <w:r w:rsidRPr="001D3330">
              <w:rPr>
                <w:rFonts w:ascii="Times New Roman" w:hAnsi="Times New Roman"/>
                <w:sz w:val="20"/>
                <w:szCs w:val="20"/>
              </w:rPr>
              <w:t>;</w:t>
            </w:r>
          </w:p>
          <w:p w14:paraId="6E90F701"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минимальный отступ от красной линии улиц/проездов – </w:t>
            </w:r>
            <w:r w:rsidRPr="001D3330">
              <w:rPr>
                <w:rFonts w:ascii="Times New Roman" w:hAnsi="Times New Roman"/>
                <w:b/>
                <w:sz w:val="20"/>
                <w:szCs w:val="20"/>
              </w:rPr>
              <w:t>3м.</w:t>
            </w:r>
          </w:p>
          <w:p w14:paraId="4A60C6BE" w14:textId="77777777" w:rsidR="001D3330" w:rsidRPr="001D3330" w:rsidRDefault="001D3330" w:rsidP="001D3330">
            <w:pPr>
              <w:shd w:val="clear" w:color="auto" w:fill="FFFFFF" w:themeFill="background1"/>
              <w:rPr>
                <w:rFonts w:ascii="Times New Roman" w:hAnsi="Times New Roman"/>
                <w:sz w:val="20"/>
                <w:szCs w:val="20"/>
              </w:rPr>
            </w:pPr>
            <w:r w:rsidRPr="001D3330">
              <w:rPr>
                <w:rStyle w:val="aff"/>
                <w:rFonts w:ascii="Times New Roman" w:hAnsi="Times New Roman"/>
                <w:sz w:val="20"/>
                <w:szCs w:val="20"/>
              </w:rPr>
              <w:footnoteReference w:id="4"/>
            </w:r>
          </w:p>
        </w:tc>
      </w:tr>
      <w:tr w:rsidR="001D3330" w:rsidRPr="008E7746" w14:paraId="36D36F55"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2C277FBC" w14:textId="77777777" w:rsidR="001D3330" w:rsidRPr="001D3330" w:rsidRDefault="001D3330" w:rsidP="001D3330">
            <w:pPr>
              <w:shd w:val="clear" w:color="auto" w:fill="FFFFFF" w:themeFill="background1"/>
              <w:autoSpaceDE w:val="0"/>
              <w:rPr>
                <w:rFonts w:ascii="Times New Roman" w:eastAsia="SimSun" w:hAnsi="Times New Roman"/>
                <w:sz w:val="20"/>
                <w:szCs w:val="20"/>
              </w:rPr>
            </w:pPr>
            <w:r w:rsidRPr="001D3330">
              <w:rPr>
                <w:rFonts w:ascii="Times New Roman" w:hAnsi="Times New Roman"/>
                <w:sz w:val="20"/>
                <w:szCs w:val="20"/>
              </w:rPr>
              <w:t>[2.2] - Для ведения личного подсобного хозяйства (приусадебный земельный участок)</w:t>
            </w:r>
          </w:p>
        </w:tc>
        <w:tc>
          <w:tcPr>
            <w:tcW w:w="4141" w:type="dxa"/>
            <w:tcBorders>
              <w:top w:val="single" w:sz="4" w:space="0" w:color="000000"/>
              <w:left w:val="single" w:sz="4" w:space="0" w:color="000000"/>
              <w:bottom w:val="single" w:sz="4" w:space="0" w:color="000000"/>
            </w:tcBorders>
            <w:shd w:val="clear" w:color="auto" w:fill="FFFFFF" w:themeFill="background1"/>
          </w:tcPr>
          <w:p w14:paraId="5FA1CDBE" w14:textId="77777777" w:rsidR="001D3330" w:rsidRPr="001D3330" w:rsidRDefault="001D3330" w:rsidP="001D3330">
            <w:pPr>
              <w:keepLines/>
              <w:widowControl w:val="0"/>
              <w:shd w:val="clear" w:color="auto" w:fill="FFFFFF" w:themeFill="background1"/>
              <w:rPr>
                <w:rFonts w:ascii="Times New Roman" w:hAnsi="Times New Roman"/>
                <w:sz w:val="20"/>
                <w:szCs w:val="20"/>
                <w:lang w:eastAsia="ru-RU"/>
              </w:rPr>
            </w:pPr>
            <w:r w:rsidRPr="001D3330">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5D5ED993" w14:textId="77777777" w:rsidR="001D3330" w:rsidRPr="001D3330" w:rsidRDefault="001D3330" w:rsidP="001D3330">
            <w:pPr>
              <w:keepLines/>
              <w:widowControl w:val="0"/>
              <w:shd w:val="clear" w:color="auto" w:fill="FFFFFF" w:themeFill="background1"/>
              <w:rPr>
                <w:rFonts w:ascii="Times New Roman" w:hAnsi="Times New Roman"/>
                <w:sz w:val="20"/>
                <w:szCs w:val="20"/>
                <w:lang w:eastAsia="ru-RU"/>
              </w:rPr>
            </w:pPr>
            <w:r w:rsidRPr="001D3330">
              <w:rPr>
                <w:rFonts w:ascii="Times New Roman" w:hAnsi="Times New Roman"/>
                <w:sz w:val="20"/>
                <w:szCs w:val="20"/>
                <w:lang w:eastAsia="ru-RU"/>
              </w:rPr>
              <w:t>производство сельскохозяйственной продукции;</w:t>
            </w:r>
          </w:p>
          <w:p w14:paraId="1ACDB74B" w14:textId="77777777" w:rsidR="001D3330" w:rsidRPr="001D3330" w:rsidRDefault="001D3330" w:rsidP="001D3330">
            <w:pPr>
              <w:keepLines/>
              <w:widowControl w:val="0"/>
              <w:shd w:val="clear" w:color="auto" w:fill="FFFFFF" w:themeFill="background1"/>
              <w:rPr>
                <w:rFonts w:ascii="Times New Roman" w:hAnsi="Times New Roman"/>
                <w:sz w:val="20"/>
                <w:szCs w:val="20"/>
                <w:lang w:eastAsia="ru-RU"/>
              </w:rPr>
            </w:pPr>
            <w:r w:rsidRPr="001D3330">
              <w:rPr>
                <w:rFonts w:ascii="Times New Roman" w:hAnsi="Times New Roman"/>
                <w:sz w:val="20"/>
                <w:szCs w:val="20"/>
                <w:lang w:eastAsia="ru-RU"/>
              </w:rPr>
              <w:t>размещение гаража и иных вспомогательных сооружений;</w:t>
            </w:r>
          </w:p>
          <w:p w14:paraId="654B4659" w14:textId="60FD7862" w:rsidR="001D3330" w:rsidRPr="001D3330" w:rsidRDefault="001D3330" w:rsidP="001D3330">
            <w:pPr>
              <w:shd w:val="clear" w:color="auto" w:fill="FFFFFF" w:themeFill="background1"/>
              <w:jc w:val="both"/>
              <w:rPr>
                <w:rFonts w:ascii="Times New Roman" w:hAnsi="Times New Roman"/>
                <w:sz w:val="20"/>
                <w:szCs w:val="20"/>
                <w:lang w:eastAsia="zh-CN"/>
              </w:rPr>
            </w:pPr>
            <w:r w:rsidRPr="001D3330">
              <w:rPr>
                <w:rFonts w:ascii="Times New Roman" w:hAnsi="Times New Roman"/>
                <w:sz w:val="20"/>
                <w:szCs w:val="20"/>
                <w:lang w:eastAsia="ru-RU"/>
              </w:rPr>
              <w:t>содержание сельскохозяйственных животных</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6B254"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минимальная/максимальная площадь земельных участков   – </w:t>
            </w:r>
            <w:r w:rsidRPr="001D3330">
              <w:rPr>
                <w:rFonts w:ascii="Times New Roman" w:hAnsi="Times New Roman"/>
                <w:b/>
                <w:sz w:val="20"/>
                <w:szCs w:val="20"/>
              </w:rPr>
              <w:t>500 /5000кв. м;</w:t>
            </w:r>
          </w:p>
          <w:p w14:paraId="2E840CDE"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минимальная ширина земельных участков вдоль фронта улицы (проезда) – </w:t>
            </w:r>
            <w:r w:rsidRPr="001D3330">
              <w:rPr>
                <w:rFonts w:ascii="Times New Roman" w:hAnsi="Times New Roman"/>
                <w:b/>
                <w:sz w:val="20"/>
                <w:szCs w:val="20"/>
              </w:rPr>
              <w:t>12 м</w:t>
            </w:r>
            <w:r w:rsidRPr="001D3330">
              <w:rPr>
                <w:rFonts w:ascii="Times New Roman" w:hAnsi="Times New Roman"/>
                <w:sz w:val="20"/>
                <w:szCs w:val="20"/>
              </w:rPr>
              <w:t xml:space="preserve">; </w:t>
            </w:r>
          </w:p>
          <w:p w14:paraId="1AEE7E03"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максимальное количество этажей зданий – </w:t>
            </w:r>
            <w:r w:rsidRPr="001D3330">
              <w:rPr>
                <w:rFonts w:ascii="Times New Roman" w:hAnsi="Times New Roman"/>
                <w:b/>
                <w:sz w:val="20"/>
                <w:szCs w:val="20"/>
              </w:rPr>
              <w:t>3 этажа</w:t>
            </w:r>
            <w:r w:rsidRPr="001D3330">
              <w:rPr>
                <w:rFonts w:ascii="Times New Roman" w:hAnsi="Times New Roman"/>
                <w:sz w:val="20"/>
                <w:szCs w:val="20"/>
              </w:rPr>
              <w:t xml:space="preserve"> (включая мансардный этаж);</w:t>
            </w:r>
          </w:p>
          <w:p w14:paraId="4A64F901"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1D3330">
              <w:rPr>
                <w:rFonts w:ascii="Times New Roman" w:hAnsi="Times New Roman"/>
                <w:b/>
                <w:sz w:val="20"/>
                <w:szCs w:val="20"/>
              </w:rPr>
              <w:t>12 м</w:t>
            </w:r>
            <w:r w:rsidRPr="001D3330">
              <w:rPr>
                <w:rFonts w:ascii="Times New Roman" w:hAnsi="Times New Roman"/>
                <w:sz w:val="20"/>
                <w:szCs w:val="20"/>
              </w:rPr>
              <w:t xml:space="preserve">; </w:t>
            </w:r>
          </w:p>
          <w:p w14:paraId="1EB172E2"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максимальный процент застройки в границах земельного участка – </w:t>
            </w:r>
            <w:r w:rsidRPr="001D3330">
              <w:rPr>
                <w:rFonts w:ascii="Times New Roman" w:hAnsi="Times New Roman"/>
                <w:b/>
                <w:sz w:val="20"/>
                <w:szCs w:val="20"/>
              </w:rPr>
              <w:t>40%</w:t>
            </w:r>
            <w:r w:rsidRPr="001D3330">
              <w:rPr>
                <w:rFonts w:ascii="Times New Roman" w:hAnsi="Times New Roman"/>
                <w:sz w:val="20"/>
                <w:szCs w:val="20"/>
              </w:rPr>
              <w:t>;</w:t>
            </w:r>
          </w:p>
          <w:p w14:paraId="18910193"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минимальные отступы до границ смежных земельных участков - </w:t>
            </w:r>
            <w:r w:rsidRPr="001D3330">
              <w:rPr>
                <w:rFonts w:ascii="Times New Roman" w:hAnsi="Times New Roman"/>
                <w:b/>
                <w:sz w:val="20"/>
                <w:szCs w:val="20"/>
              </w:rPr>
              <w:t>3 м;</w:t>
            </w:r>
          </w:p>
          <w:p w14:paraId="0DF62418"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минимальный отступ от красной линии улиц/проездов – </w:t>
            </w:r>
            <w:r w:rsidRPr="001D3330">
              <w:rPr>
                <w:rFonts w:ascii="Times New Roman" w:hAnsi="Times New Roman"/>
                <w:b/>
                <w:sz w:val="20"/>
                <w:szCs w:val="20"/>
              </w:rPr>
              <w:t xml:space="preserve">3 м.  </w:t>
            </w:r>
          </w:p>
        </w:tc>
      </w:tr>
      <w:tr w:rsidR="001D3330" w:rsidRPr="008E7746" w14:paraId="34F9AC54"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6862D5B6"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eastAsia="SimSun" w:hAnsi="Times New Roman"/>
                <w:sz w:val="20"/>
                <w:szCs w:val="20"/>
              </w:rPr>
              <w:t>[12.0] Земельные участки (территории) общего пользования</w:t>
            </w:r>
          </w:p>
        </w:tc>
        <w:tc>
          <w:tcPr>
            <w:tcW w:w="4141" w:type="dxa"/>
            <w:tcBorders>
              <w:top w:val="single" w:sz="4" w:space="0" w:color="000000"/>
              <w:left w:val="single" w:sz="4" w:space="0" w:color="000000"/>
              <w:bottom w:val="single" w:sz="4" w:space="0" w:color="000000"/>
            </w:tcBorders>
            <w:shd w:val="clear" w:color="auto" w:fill="FFFFFF" w:themeFill="background1"/>
          </w:tcPr>
          <w:p w14:paraId="32AD8C0C" w14:textId="77777777" w:rsidR="001D3330" w:rsidRPr="001D3330" w:rsidRDefault="001D3330" w:rsidP="001D3330">
            <w:pPr>
              <w:shd w:val="clear" w:color="auto" w:fill="FFFFFF" w:themeFill="background1"/>
              <w:jc w:val="both"/>
              <w:rPr>
                <w:rFonts w:ascii="Times New Roman" w:eastAsia="SimSun" w:hAnsi="Times New Roman"/>
                <w:sz w:val="20"/>
                <w:szCs w:val="20"/>
              </w:rPr>
            </w:pPr>
            <w:r w:rsidRPr="001D3330">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78C3E60D"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eastAsia="SimSun" w:hAnsi="Times New Roman"/>
                <w:sz w:val="20"/>
                <w:szCs w:val="20"/>
              </w:rPr>
              <w:t>Регламенты не устанавливаются.</w:t>
            </w:r>
          </w:p>
          <w:p w14:paraId="0E5D8666"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1D3330" w:rsidRPr="008E7746" w14:paraId="47D97096"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6954F1F9" w14:textId="77777777" w:rsidR="001D3330" w:rsidRPr="001D3330" w:rsidRDefault="001D3330" w:rsidP="001D3330">
            <w:pPr>
              <w:shd w:val="clear" w:color="auto" w:fill="FFFFFF" w:themeFill="background1"/>
              <w:tabs>
                <w:tab w:val="left" w:pos="2520"/>
              </w:tabs>
              <w:rPr>
                <w:rFonts w:ascii="Times New Roman" w:eastAsia="SimSun" w:hAnsi="Times New Roman"/>
                <w:sz w:val="20"/>
                <w:szCs w:val="20"/>
              </w:rPr>
            </w:pPr>
            <w:r w:rsidRPr="001D3330">
              <w:rPr>
                <w:rFonts w:ascii="Times New Roman" w:eastAsia="SimSun" w:hAnsi="Times New Roman"/>
                <w:sz w:val="20"/>
                <w:szCs w:val="20"/>
              </w:rPr>
              <w:t>[12.0.1] - Улично-дорожная сеть</w:t>
            </w:r>
          </w:p>
        </w:tc>
        <w:tc>
          <w:tcPr>
            <w:tcW w:w="4141" w:type="dxa"/>
            <w:tcBorders>
              <w:top w:val="single" w:sz="4" w:space="0" w:color="000000"/>
              <w:left w:val="single" w:sz="4" w:space="0" w:color="000000"/>
              <w:bottom w:val="single" w:sz="4" w:space="0" w:color="000000"/>
            </w:tcBorders>
            <w:shd w:val="clear" w:color="auto" w:fill="FFFFFF" w:themeFill="background1"/>
          </w:tcPr>
          <w:p w14:paraId="7AD3C707" w14:textId="77777777" w:rsidR="001D3330" w:rsidRPr="001D3330" w:rsidRDefault="001D3330" w:rsidP="001D3330">
            <w:pPr>
              <w:pStyle w:val="af8"/>
              <w:shd w:val="clear" w:color="auto" w:fill="FFFFFF" w:themeFill="background1"/>
              <w:jc w:val="left"/>
              <w:rPr>
                <w:rFonts w:ascii="Times New Roman" w:eastAsia="SimSun" w:hAnsi="Times New Roman" w:cs="Times New Roman"/>
                <w:sz w:val="20"/>
                <w:szCs w:val="20"/>
              </w:rPr>
            </w:pPr>
            <w:r w:rsidRPr="001D3330">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205" w:type="dxa"/>
            <w:vMerge/>
            <w:tcBorders>
              <w:left w:val="single" w:sz="4" w:space="0" w:color="000000"/>
              <w:right w:val="single" w:sz="4" w:space="0" w:color="000000"/>
            </w:tcBorders>
            <w:shd w:val="clear" w:color="auto" w:fill="FFFFFF" w:themeFill="background1"/>
          </w:tcPr>
          <w:p w14:paraId="29875520" w14:textId="77777777" w:rsidR="001D3330" w:rsidRPr="001D3330" w:rsidRDefault="001D3330" w:rsidP="001D3330">
            <w:pPr>
              <w:shd w:val="clear" w:color="auto" w:fill="FFFFFF" w:themeFill="background1"/>
              <w:rPr>
                <w:rFonts w:ascii="Times New Roman" w:eastAsia="SimSun" w:hAnsi="Times New Roman"/>
                <w:sz w:val="20"/>
                <w:szCs w:val="20"/>
              </w:rPr>
            </w:pPr>
          </w:p>
        </w:tc>
      </w:tr>
      <w:tr w:rsidR="001D3330" w:rsidRPr="008E7746" w14:paraId="70F22EF9"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7BC0FAAA" w14:textId="77777777" w:rsidR="001D3330" w:rsidRPr="001D3330" w:rsidRDefault="001D3330" w:rsidP="001D3330">
            <w:pPr>
              <w:shd w:val="clear" w:color="auto" w:fill="FFFFFF" w:themeFill="background1"/>
              <w:tabs>
                <w:tab w:val="left" w:pos="2520"/>
              </w:tabs>
              <w:rPr>
                <w:rFonts w:ascii="Times New Roman" w:eastAsia="SimSun" w:hAnsi="Times New Roman"/>
                <w:sz w:val="20"/>
                <w:szCs w:val="20"/>
              </w:rPr>
            </w:pPr>
            <w:r w:rsidRPr="001D3330">
              <w:rPr>
                <w:rFonts w:ascii="Times New Roman" w:eastAsia="SimSun" w:hAnsi="Times New Roman"/>
                <w:sz w:val="20"/>
                <w:szCs w:val="20"/>
              </w:rPr>
              <w:t>[12.0.2] - Благоустройство территории</w:t>
            </w:r>
          </w:p>
        </w:tc>
        <w:tc>
          <w:tcPr>
            <w:tcW w:w="4141" w:type="dxa"/>
            <w:tcBorders>
              <w:top w:val="single" w:sz="4" w:space="0" w:color="000000"/>
              <w:left w:val="single" w:sz="4" w:space="0" w:color="000000"/>
              <w:bottom w:val="single" w:sz="4" w:space="0" w:color="000000"/>
            </w:tcBorders>
            <w:shd w:val="clear" w:color="auto" w:fill="FFFFFF" w:themeFill="background1"/>
          </w:tcPr>
          <w:p w14:paraId="355D333C" w14:textId="77777777" w:rsidR="001D3330" w:rsidRPr="001D3330" w:rsidRDefault="001D3330" w:rsidP="001D3330">
            <w:pPr>
              <w:pStyle w:val="af8"/>
              <w:shd w:val="clear" w:color="auto" w:fill="FFFFFF" w:themeFill="background1"/>
              <w:jc w:val="left"/>
              <w:rPr>
                <w:rFonts w:ascii="Times New Roman" w:eastAsia="SimSun" w:hAnsi="Times New Roman" w:cs="Times New Roman"/>
                <w:sz w:val="20"/>
                <w:szCs w:val="20"/>
              </w:rPr>
            </w:pPr>
            <w:r w:rsidRPr="001D3330">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205" w:type="dxa"/>
            <w:vMerge/>
            <w:tcBorders>
              <w:left w:val="single" w:sz="4" w:space="0" w:color="000000"/>
              <w:bottom w:val="single" w:sz="4" w:space="0" w:color="000000"/>
              <w:right w:val="single" w:sz="4" w:space="0" w:color="000000"/>
            </w:tcBorders>
            <w:shd w:val="clear" w:color="auto" w:fill="FFFFFF" w:themeFill="background1"/>
          </w:tcPr>
          <w:p w14:paraId="538358CA" w14:textId="77777777" w:rsidR="001D3330" w:rsidRPr="001D3330" w:rsidRDefault="001D3330" w:rsidP="001D3330">
            <w:pPr>
              <w:shd w:val="clear" w:color="auto" w:fill="FFFFFF" w:themeFill="background1"/>
              <w:rPr>
                <w:rFonts w:ascii="Times New Roman" w:eastAsia="SimSun" w:hAnsi="Times New Roman"/>
                <w:sz w:val="20"/>
                <w:szCs w:val="20"/>
              </w:rPr>
            </w:pPr>
          </w:p>
        </w:tc>
      </w:tr>
      <w:tr w:rsidR="001D3330" w:rsidRPr="008E7746" w14:paraId="46FE32FD"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1600EE63"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[3.1.2] - Административные здания организаций, обеспечивающих предоставление коммунальных услуг</w:t>
            </w:r>
          </w:p>
          <w:p w14:paraId="3CC5FD0B" w14:textId="77777777" w:rsidR="001D3330" w:rsidRPr="001D3330" w:rsidRDefault="001D3330" w:rsidP="001D3330">
            <w:pPr>
              <w:shd w:val="clear" w:color="auto" w:fill="FFFFFF" w:themeFill="background1"/>
              <w:autoSpaceDE w:val="0"/>
              <w:rPr>
                <w:rFonts w:ascii="Times New Roman" w:hAnsi="Times New Roman"/>
                <w:sz w:val="20"/>
                <w:szCs w:val="20"/>
              </w:rPr>
            </w:pPr>
          </w:p>
        </w:tc>
        <w:tc>
          <w:tcPr>
            <w:tcW w:w="4141" w:type="dxa"/>
            <w:tcBorders>
              <w:top w:val="single" w:sz="4" w:space="0" w:color="000000"/>
              <w:left w:val="single" w:sz="4" w:space="0" w:color="000000"/>
              <w:bottom w:val="single" w:sz="4" w:space="0" w:color="000000"/>
            </w:tcBorders>
            <w:shd w:val="clear" w:color="auto" w:fill="FFFFFF" w:themeFill="background1"/>
          </w:tcPr>
          <w:p w14:paraId="128967DD" w14:textId="2E98A3CF"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eastAsia="SimSu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624D19"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hAnsi="Times New Roman"/>
                <w:sz w:val="20"/>
                <w:szCs w:val="20"/>
              </w:rPr>
              <w:t xml:space="preserve">- минимальная/максимальная площадь земельных участков   – </w:t>
            </w:r>
            <w:r w:rsidRPr="001D3330">
              <w:rPr>
                <w:rFonts w:ascii="Times New Roman" w:hAnsi="Times New Roman"/>
                <w:b/>
                <w:sz w:val="20"/>
                <w:szCs w:val="20"/>
              </w:rPr>
              <w:t>10 /не подлежит ограничению;</w:t>
            </w:r>
          </w:p>
          <w:p w14:paraId="22347A52"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 xml:space="preserve">минимальная ширина земельных участков вдоль фронта улицы (проезда) – </w:t>
            </w:r>
            <w:r w:rsidRPr="001D3330">
              <w:rPr>
                <w:rFonts w:ascii="Times New Roman" w:eastAsia="SimSun" w:hAnsi="Times New Roman"/>
                <w:b/>
                <w:sz w:val="20"/>
                <w:szCs w:val="20"/>
              </w:rPr>
              <w:t>4 м</w:t>
            </w:r>
            <w:r w:rsidRPr="001D3330">
              <w:rPr>
                <w:rFonts w:ascii="Times New Roman" w:eastAsia="SimSun" w:hAnsi="Times New Roman"/>
                <w:sz w:val="20"/>
                <w:szCs w:val="20"/>
              </w:rPr>
              <w:t>;</w:t>
            </w:r>
          </w:p>
          <w:p w14:paraId="52456525"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максимальное количество этажей здания, сооружения– </w:t>
            </w:r>
            <w:r w:rsidRPr="001D3330">
              <w:rPr>
                <w:rFonts w:ascii="Times New Roman" w:hAnsi="Times New Roman"/>
                <w:b/>
                <w:sz w:val="20"/>
                <w:szCs w:val="20"/>
              </w:rPr>
              <w:t>3 этажа (включая мансардный этаж).</w:t>
            </w:r>
          </w:p>
          <w:p w14:paraId="4B460F9D"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hAnsi="Times New Roman"/>
                <w:sz w:val="20"/>
                <w:szCs w:val="20"/>
              </w:rPr>
              <w:t xml:space="preserve">- высота здания, сооружения – не более </w:t>
            </w:r>
            <w:r w:rsidRPr="001D3330">
              <w:rPr>
                <w:rFonts w:ascii="Times New Roman" w:hAnsi="Times New Roman"/>
                <w:b/>
                <w:sz w:val="20"/>
                <w:szCs w:val="20"/>
              </w:rPr>
              <w:t>20 м</w:t>
            </w:r>
            <w:r w:rsidRPr="001D3330">
              <w:rPr>
                <w:rFonts w:ascii="Times New Roman" w:hAnsi="Times New Roman"/>
                <w:sz w:val="20"/>
                <w:szCs w:val="20"/>
              </w:rPr>
              <w:t>.</w:t>
            </w:r>
          </w:p>
          <w:p w14:paraId="59D1C556"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 xml:space="preserve">- максимальный процент застройки в границах земельного участка </w:t>
            </w:r>
            <w:r w:rsidRPr="001D3330">
              <w:rPr>
                <w:rFonts w:ascii="Times New Roman" w:eastAsia="SimSun" w:hAnsi="Times New Roman"/>
                <w:b/>
                <w:sz w:val="20"/>
                <w:szCs w:val="20"/>
              </w:rPr>
              <w:t>– 80%.</w:t>
            </w:r>
          </w:p>
          <w:p w14:paraId="5F8C6322"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минимальные отступы до границ смежных земельных участков - </w:t>
            </w:r>
            <w:r w:rsidRPr="001D3330">
              <w:rPr>
                <w:rFonts w:ascii="Times New Roman" w:hAnsi="Times New Roman"/>
                <w:b/>
                <w:sz w:val="20"/>
                <w:szCs w:val="20"/>
              </w:rPr>
              <w:t>1 м</w:t>
            </w:r>
            <w:r w:rsidRPr="001D3330">
              <w:rPr>
                <w:rFonts w:ascii="Times New Roman" w:hAnsi="Times New Roman"/>
                <w:sz w:val="20"/>
                <w:szCs w:val="20"/>
              </w:rPr>
              <w:t>.</w:t>
            </w:r>
          </w:p>
          <w:p w14:paraId="27C408F6" w14:textId="77777777" w:rsidR="001D3330" w:rsidRPr="001D3330" w:rsidRDefault="001D3330" w:rsidP="001D3330">
            <w:pPr>
              <w:widowControl w:val="0"/>
              <w:shd w:val="clear" w:color="auto" w:fill="FFFFFF" w:themeFill="background1"/>
              <w:tabs>
                <w:tab w:val="left" w:pos="2520"/>
              </w:tabs>
              <w:rPr>
                <w:rFonts w:ascii="Times New Roman" w:eastAsia="Times New Roman" w:hAnsi="Times New Roman"/>
                <w:b/>
                <w:sz w:val="20"/>
                <w:szCs w:val="20"/>
                <w:lang w:eastAsia="zh-CN"/>
              </w:rPr>
            </w:pPr>
            <w:r w:rsidRPr="001D3330">
              <w:rPr>
                <w:rFonts w:ascii="Times New Roman" w:eastAsia="Times New Roman" w:hAnsi="Times New Roman"/>
                <w:sz w:val="20"/>
                <w:szCs w:val="20"/>
                <w:lang w:eastAsia="zh-CN"/>
              </w:rPr>
              <w:t xml:space="preserve">- минимальный отступ от красной линии улиц/проездов - </w:t>
            </w:r>
            <w:r w:rsidRPr="001D3330">
              <w:rPr>
                <w:rFonts w:ascii="Times New Roman" w:eastAsia="Times New Roman" w:hAnsi="Times New Roman"/>
                <w:b/>
                <w:sz w:val="20"/>
                <w:szCs w:val="20"/>
                <w:lang w:eastAsia="zh-CN"/>
              </w:rPr>
              <w:t>3 м</w:t>
            </w:r>
            <w:r w:rsidRPr="001D3330">
              <w:rPr>
                <w:rFonts w:ascii="Times New Roman" w:eastAsia="Times New Roman" w:hAnsi="Times New Roman"/>
                <w:sz w:val="20"/>
                <w:szCs w:val="20"/>
                <w:lang w:eastAsia="zh-CN"/>
              </w:rPr>
              <w:t>;</w:t>
            </w:r>
          </w:p>
          <w:p w14:paraId="269897A4"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hAnsi="Times New Roman"/>
                <w:sz w:val="20"/>
                <w:szCs w:val="20"/>
                <w:lang w:eastAsia="zh-CN"/>
              </w:rPr>
              <w:t xml:space="preserve">- минимальный процент озеленения - </w:t>
            </w:r>
            <w:r w:rsidRPr="001D3330">
              <w:rPr>
                <w:rFonts w:ascii="Times New Roman" w:hAnsi="Times New Roman"/>
                <w:b/>
                <w:sz w:val="20"/>
                <w:szCs w:val="20"/>
                <w:lang w:eastAsia="zh-CN"/>
              </w:rPr>
              <w:t>15%</w:t>
            </w:r>
            <w:r w:rsidRPr="001D3330">
              <w:rPr>
                <w:rFonts w:ascii="Times New Roman" w:hAnsi="Times New Roman"/>
                <w:sz w:val="20"/>
                <w:szCs w:val="20"/>
                <w:lang w:eastAsia="zh-CN"/>
              </w:rPr>
              <w:t xml:space="preserve"> от площади земельного участка</w:t>
            </w:r>
            <w:r w:rsidRPr="001D3330">
              <w:rPr>
                <w:rFonts w:ascii="Times New Roman" w:eastAsia="Times New Roman" w:hAnsi="Times New Roman"/>
                <w:b/>
                <w:sz w:val="20"/>
                <w:szCs w:val="20"/>
                <w:lang w:eastAsia="zh-CN"/>
              </w:rPr>
              <w:t>.</w:t>
            </w:r>
          </w:p>
        </w:tc>
      </w:tr>
      <w:tr w:rsidR="001D3330" w:rsidRPr="008E7746" w14:paraId="2221F32E"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20F6E788"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eastAsia="SimSun" w:hAnsi="Times New Roman"/>
                <w:sz w:val="20"/>
                <w:szCs w:val="20"/>
              </w:rPr>
              <w:t>[2.7.1] - Хранение автотранспорта</w:t>
            </w:r>
          </w:p>
        </w:tc>
        <w:tc>
          <w:tcPr>
            <w:tcW w:w="4141" w:type="dxa"/>
            <w:tcBorders>
              <w:top w:val="single" w:sz="4" w:space="0" w:color="000000"/>
              <w:left w:val="single" w:sz="4" w:space="0" w:color="000000"/>
              <w:bottom w:val="single" w:sz="4" w:space="0" w:color="000000"/>
            </w:tcBorders>
            <w:shd w:val="clear" w:color="auto" w:fill="FFFFFF" w:themeFill="background1"/>
          </w:tcPr>
          <w:p w14:paraId="3B1D1B28" w14:textId="5B968A2E" w:rsidR="001D3330" w:rsidRPr="001D3330" w:rsidRDefault="001D3330" w:rsidP="001D3330">
            <w:pPr>
              <w:rPr>
                <w:rFonts w:ascii="Times New Roman" w:eastAsia="SimSun" w:hAnsi="Times New Roman"/>
                <w:sz w:val="20"/>
                <w:szCs w:val="20"/>
              </w:rPr>
            </w:pPr>
            <w:r w:rsidRPr="001D3330">
              <w:rPr>
                <w:rFonts w:ascii="Times New Roman" w:eastAsia="SimSun" w:hAnsi="Times New Roman"/>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A7A3B2" w14:textId="77777777" w:rsidR="001D3330" w:rsidRPr="001D3330" w:rsidRDefault="001D3330" w:rsidP="001D3330">
            <w:pPr>
              <w:shd w:val="clear" w:color="auto" w:fill="FFFFFF" w:themeFill="background1"/>
              <w:tabs>
                <w:tab w:val="left" w:pos="1134"/>
              </w:tabs>
              <w:rPr>
                <w:rFonts w:ascii="Times New Roman" w:eastAsia="SimSun" w:hAnsi="Times New Roman"/>
                <w:sz w:val="20"/>
                <w:szCs w:val="20"/>
              </w:rPr>
            </w:pPr>
            <w:r w:rsidRPr="001D3330">
              <w:rPr>
                <w:rFonts w:ascii="Times New Roman" w:eastAsia="SimSun" w:hAnsi="Times New Roman"/>
                <w:sz w:val="20"/>
                <w:szCs w:val="20"/>
              </w:rPr>
              <w:t xml:space="preserve">-минимальная/максимальная площадь земельных участков – </w:t>
            </w:r>
            <w:r w:rsidRPr="001D3330">
              <w:rPr>
                <w:rFonts w:ascii="Times New Roman" w:eastAsia="SimSun" w:hAnsi="Times New Roman"/>
                <w:b/>
                <w:sz w:val="20"/>
                <w:szCs w:val="20"/>
              </w:rPr>
              <w:t>20/5000 кв. м</w:t>
            </w:r>
            <w:r w:rsidRPr="001D3330">
              <w:rPr>
                <w:rFonts w:ascii="Times New Roman" w:eastAsia="SimSun" w:hAnsi="Times New Roman"/>
                <w:sz w:val="20"/>
                <w:szCs w:val="20"/>
              </w:rPr>
              <w:t>;</w:t>
            </w:r>
          </w:p>
          <w:p w14:paraId="483FDF85" w14:textId="77777777" w:rsidR="001D3330" w:rsidRPr="001D3330" w:rsidRDefault="001D3330" w:rsidP="001D3330">
            <w:pPr>
              <w:shd w:val="clear" w:color="auto" w:fill="FFFFFF" w:themeFill="background1"/>
              <w:tabs>
                <w:tab w:val="left" w:pos="1134"/>
              </w:tabs>
              <w:rPr>
                <w:rFonts w:ascii="Times New Roman" w:eastAsia="SimSun" w:hAnsi="Times New Roman"/>
                <w:sz w:val="20"/>
                <w:szCs w:val="20"/>
              </w:rPr>
            </w:pPr>
            <w:r w:rsidRPr="001D3330">
              <w:rPr>
                <w:rFonts w:ascii="Times New Roman" w:eastAsia="SimSun" w:hAnsi="Times New Roman"/>
                <w:sz w:val="20"/>
                <w:szCs w:val="20"/>
              </w:rPr>
              <w:t xml:space="preserve">-минимальная ширина земельных участков вдоль фронта улицы (проезда) </w:t>
            </w:r>
            <w:r w:rsidRPr="001D3330">
              <w:rPr>
                <w:rFonts w:ascii="Times New Roman" w:eastAsia="SimSun" w:hAnsi="Times New Roman"/>
                <w:b/>
                <w:sz w:val="20"/>
                <w:szCs w:val="20"/>
              </w:rPr>
              <w:t>– 2 м</w:t>
            </w:r>
            <w:r w:rsidRPr="001D3330">
              <w:rPr>
                <w:rFonts w:ascii="Times New Roman" w:eastAsia="SimSun" w:hAnsi="Times New Roman"/>
                <w:sz w:val="20"/>
                <w:szCs w:val="20"/>
              </w:rPr>
              <w:t>;</w:t>
            </w:r>
          </w:p>
          <w:p w14:paraId="556ED4D2" w14:textId="77777777" w:rsidR="001D3330" w:rsidRPr="001D3330" w:rsidRDefault="001D3330" w:rsidP="001D3330">
            <w:pPr>
              <w:shd w:val="clear" w:color="auto" w:fill="FFFFFF" w:themeFill="background1"/>
              <w:tabs>
                <w:tab w:val="left" w:pos="1134"/>
              </w:tabs>
              <w:rPr>
                <w:rFonts w:ascii="Times New Roman" w:eastAsia="SimSun" w:hAnsi="Times New Roman"/>
                <w:sz w:val="20"/>
                <w:szCs w:val="20"/>
              </w:rPr>
            </w:pPr>
            <w:r w:rsidRPr="001D3330">
              <w:rPr>
                <w:rFonts w:ascii="Times New Roman" w:eastAsia="SimSun" w:hAnsi="Times New Roman"/>
                <w:sz w:val="20"/>
                <w:szCs w:val="20"/>
              </w:rPr>
              <w:t xml:space="preserve">-максимальная высота зданий, строений, сооружений от уровня земли </w:t>
            </w:r>
            <w:r w:rsidRPr="001D3330">
              <w:rPr>
                <w:rFonts w:ascii="Times New Roman" w:eastAsia="SimSun" w:hAnsi="Times New Roman"/>
                <w:b/>
                <w:sz w:val="20"/>
                <w:szCs w:val="20"/>
              </w:rPr>
              <w:t>- 12 м;</w:t>
            </w:r>
          </w:p>
          <w:p w14:paraId="17E75E86"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 xml:space="preserve">-максимальный процент застройки в границах земельного участка </w:t>
            </w:r>
            <w:r w:rsidRPr="001D3330">
              <w:rPr>
                <w:rFonts w:ascii="Times New Roman" w:eastAsia="SimSun" w:hAnsi="Times New Roman"/>
                <w:b/>
                <w:sz w:val="20"/>
                <w:szCs w:val="20"/>
              </w:rPr>
              <w:t>– 100%;</w:t>
            </w:r>
          </w:p>
        </w:tc>
      </w:tr>
    </w:tbl>
    <w:p w14:paraId="79F23313" w14:textId="1EAB953F" w:rsidR="001D3330" w:rsidRPr="008E7746" w:rsidRDefault="001D3330" w:rsidP="001D333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830"/>
        <w:gridCol w:w="3844"/>
        <w:gridCol w:w="8063"/>
      </w:tblGrid>
      <w:tr w:rsidR="001D3330" w:rsidRPr="008E7746" w14:paraId="78D1D9EC" w14:textId="77777777" w:rsidTr="000C0DBA">
        <w:trPr>
          <w:tblHeader/>
        </w:trPr>
        <w:tc>
          <w:tcPr>
            <w:tcW w:w="2830" w:type="dxa"/>
          </w:tcPr>
          <w:p w14:paraId="5B9E52C4" w14:textId="77777777" w:rsidR="001D3330" w:rsidRPr="000C0DBA" w:rsidRDefault="001D3330" w:rsidP="000C0DBA">
            <w:pPr>
              <w:shd w:val="clear" w:color="auto" w:fill="FFFFFF" w:themeFill="background1"/>
              <w:jc w:val="center"/>
              <w:rPr>
                <w:rFonts w:ascii="Times New Roman" w:hAnsi="Times New Roman"/>
                <w:b/>
                <w:sz w:val="20"/>
                <w:szCs w:val="20"/>
              </w:rPr>
            </w:pPr>
            <w:r w:rsidRPr="000C0DBA">
              <w:rPr>
                <w:rFonts w:ascii="Times New Roman" w:hAnsi="Times New Roman"/>
                <w:b/>
                <w:sz w:val="20"/>
                <w:szCs w:val="20"/>
              </w:rPr>
              <w:t>Виды разрешенного использования земельных участков</w:t>
            </w:r>
          </w:p>
        </w:tc>
        <w:tc>
          <w:tcPr>
            <w:tcW w:w="3844" w:type="dxa"/>
          </w:tcPr>
          <w:p w14:paraId="63DA1493" w14:textId="77777777" w:rsidR="001D3330" w:rsidRPr="000C0DBA" w:rsidRDefault="001D3330" w:rsidP="000C0DBA">
            <w:pPr>
              <w:shd w:val="clear" w:color="auto" w:fill="FFFFFF" w:themeFill="background1"/>
              <w:jc w:val="center"/>
              <w:rPr>
                <w:rFonts w:ascii="Times New Roman" w:hAnsi="Times New Roman"/>
                <w:b/>
                <w:sz w:val="20"/>
                <w:szCs w:val="20"/>
              </w:rPr>
            </w:pPr>
            <w:r w:rsidRPr="000C0DBA">
              <w:rPr>
                <w:rFonts w:ascii="Times New Roman" w:hAnsi="Times New Roman"/>
                <w:b/>
                <w:sz w:val="20"/>
                <w:szCs w:val="20"/>
              </w:rPr>
              <w:t>Описание вида разрешенного использования земельного участка</w:t>
            </w:r>
          </w:p>
        </w:tc>
        <w:tc>
          <w:tcPr>
            <w:tcW w:w="8063" w:type="dxa"/>
          </w:tcPr>
          <w:p w14:paraId="40543068" w14:textId="77777777" w:rsidR="001D3330" w:rsidRPr="000C0DBA" w:rsidRDefault="001D3330" w:rsidP="000C0DBA">
            <w:pPr>
              <w:shd w:val="clear" w:color="auto" w:fill="FFFFFF" w:themeFill="background1"/>
              <w:jc w:val="center"/>
              <w:rPr>
                <w:rFonts w:ascii="Times New Roman" w:hAnsi="Times New Roman"/>
                <w:b/>
                <w:sz w:val="20"/>
                <w:szCs w:val="20"/>
              </w:rPr>
            </w:pPr>
            <w:r w:rsidRPr="000C0DBA">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3330" w:rsidRPr="008E7746" w14:paraId="73023752"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25A23244"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[3.1.1] - Предоставление коммунальных услуг</w:t>
            </w:r>
          </w:p>
          <w:p w14:paraId="5A6F142C" w14:textId="77777777" w:rsidR="001D3330" w:rsidRPr="000C0DBA" w:rsidRDefault="001D3330" w:rsidP="000C0DBA">
            <w:pPr>
              <w:shd w:val="clear" w:color="auto" w:fill="FFFFFF" w:themeFill="background1"/>
              <w:autoSpaceDE w:val="0"/>
              <w:rPr>
                <w:rFonts w:ascii="Times New Roman" w:hAnsi="Times New Roman"/>
                <w:sz w:val="20"/>
                <w:szCs w:val="20"/>
              </w:rPr>
            </w:pPr>
          </w:p>
        </w:tc>
        <w:tc>
          <w:tcPr>
            <w:tcW w:w="3844" w:type="dxa"/>
            <w:tcBorders>
              <w:top w:val="single" w:sz="4" w:space="0" w:color="000000"/>
              <w:left w:val="single" w:sz="4" w:space="0" w:color="000000"/>
              <w:bottom w:val="single" w:sz="4" w:space="0" w:color="000000"/>
            </w:tcBorders>
            <w:shd w:val="clear" w:color="auto" w:fill="FFFFFF" w:themeFill="background1"/>
          </w:tcPr>
          <w:p w14:paraId="7265C209" w14:textId="6313C392" w:rsidR="001D3330" w:rsidRPr="000C0DBA" w:rsidRDefault="000C0DBA" w:rsidP="000C0DBA">
            <w:pPr>
              <w:shd w:val="clear" w:color="auto" w:fill="FFFFFF" w:themeFill="background1"/>
              <w:jc w:val="both"/>
              <w:rPr>
                <w:rFonts w:ascii="Times New Roman" w:hAnsi="Times New Roman"/>
                <w:sz w:val="20"/>
                <w:szCs w:val="20"/>
              </w:rPr>
            </w:pPr>
            <w:r w:rsidRPr="000C0DBA">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D1BC3E"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hAnsi="Times New Roman"/>
                <w:sz w:val="20"/>
                <w:szCs w:val="20"/>
              </w:rPr>
              <w:t xml:space="preserve">- минимальная/максимальная площадь земельных участков   – </w:t>
            </w:r>
            <w:r w:rsidRPr="000C0DBA">
              <w:rPr>
                <w:rFonts w:ascii="Times New Roman" w:hAnsi="Times New Roman"/>
                <w:b/>
                <w:sz w:val="20"/>
                <w:szCs w:val="20"/>
              </w:rPr>
              <w:t>10 /не подлежит ограничению;</w:t>
            </w:r>
          </w:p>
          <w:p w14:paraId="3D2F82CC"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минимальная ширина земельных участков вдоль фронта улицы (проезда) – </w:t>
            </w:r>
            <w:r w:rsidRPr="000C0DBA">
              <w:rPr>
                <w:rFonts w:ascii="Times New Roman" w:eastAsia="SimSun" w:hAnsi="Times New Roman"/>
                <w:b/>
                <w:sz w:val="20"/>
                <w:szCs w:val="20"/>
              </w:rPr>
              <w:t>4 м</w:t>
            </w:r>
            <w:r w:rsidRPr="000C0DBA">
              <w:rPr>
                <w:rFonts w:ascii="Times New Roman" w:eastAsia="SimSun" w:hAnsi="Times New Roman"/>
                <w:sz w:val="20"/>
                <w:szCs w:val="20"/>
              </w:rPr>
              <w:t>;</w:t>
            </w:r>
          </w:p>
          <w:p w14:paraId="62B991A4"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 xml:space="preserve">- максимальное количество этажей здания, сооружения– </w:t>
            </w:r>
            <w:r w:rsidRPr="000C0DBA">
              <w:rPr>
                <w:rFonts w:ascii="Times New Roman" w:hAnsi="Times New Roman"/>
                <w:b/>
                <w:sz w:val="20"/>
                <w:szCs w:val="20"/>
              </w:rPr>
              <w:t>3 этажа (включая мансардный этаж).</w:t>
            </w:r>
          </w:p>
          <w:p w14:paraId="04153000"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hAnsi="Times New Roman"/>
                <w:sz w:val="20"/>
                <w:szCs w:val="20"/>
              </w:rPr>
              <w:t xml:space="preserve">- высота здания, сооружения – не более </w:t>
            </w:r>
            <w:r w:rsidRPr="000C0DBA">
              <w:rPr>
                <w:rFonts w:ascii="Times New Roman" w:hAnsi="Times New Roman"/>
                <w:b/>
                <w:sz w:val="20"/>
                <w:szCs w:val="20"/>
              </w:rPr>
              <w:t>20 м</w:t>
            </w:r>
            <w:r w:rsidRPr="000C0DBA">
              <w:rPr>
                <w:rFonts w:ascii="Times New Roman" w:hAnsi="Times New Roman"/>
                <w:sz w:val="20"/>
                <w:szCs w:val="20"/>
              </w:rPr>
              <w:t>.</w:t>
            </w:r>
          </w:p>
          <w:p w14:paraId="3BDF274C"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 максимальный процент застройки в границах земельного участка </w:t>
            </w:r>
            <w:r w:rsidRPr="000C0DBA">
              <w:rPr>
                <w:rFonts w:ascii="Times New Roman" w:eastAsia="SimSun" w:hAnsi="Times New Roman"/>
                <w:b/>
                <w:sz w:val="20"/>
                <w:szCs w:val="20"/>
              </w:rPr>
              <w:t>– 80%.</w:t>
            </w:r>
          </w:p>
          <w:p w14:paraId="7AF36A65"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 xml:space="preserve">- минимальные отступы до границ смежных земельных участков - </w:t>
            </w:r>
            <w:r w:rsidRPr="000C0DBA">
              <w:rPr>
                <w:rFonts w:ascii="Times New Roman" w:hAnsi="Times New Roman"/>
                <w:b/>
                <w:sz w:val="20"/>
                <w:szCs w:val="20"/>
              </w:rPr>
              <w:t>1 м</w:t>
            </w:r>
            <w:r w:rsidRPr="000C0DBA">
              <w:rPr>
                <w:rFonts w:ascii="Times New Roman" w:hAnsi="Times New Roman"/>
                <w:sz w:val="20"/>
                <w:szCs w:val="20"/>
              </w:rPr>
              <w:t>.</w:t>
            </w:r>
          </w:p>
          <w:p w14:paraId="67459216" w14:textId="77777777" w:rsidR="001D3330" w:rsidRPr="000C0DBA" w:rsidRDefault="001D3330" w:rsidP="000C0DBA">
            <w:pPr>
              <w:shd w:val="clear" w:color="auto" w:fill="FFFFFF" w:themeFill="background1"/>
              <w:tabs>
                <w:tab w:val="left" w:pos="2520"/>
              </w:tabs>
              <w:rPr>
                <w:rFonts w:ascii="Times New Roman" w:hAnsi="Times New Roman"/>
                <w:sz w:val="20"/>
                <w:szCs w:val="20"/>
              </w:rPr>
            </w:pPr>
            <w:r w:rsidRPr="000C0DBA">
              <w:rPr>
                <w:rFonts w:ascii="Times New Roman" w:hAnsi="Times New Roman"/>
                <w:sz w:val="20"/>
                <w:szCs w:val="20"/>
              </w:rPr>
              <w:t xml:space="preserve">- минимальный отступ от красной линии улиц/проездов - </w:t>
            </w:r>
            <w:r w:rsidRPr="000C0DBA">
              <w:rPr>
                <w:rFonts w:ascii="Times New Roman" w:hAnsi="Times New Roman"/>
                <w:b/>
                <w:sz w:val="20"/>
                <w:szCs w:val="20"/>
              </w:rPr>
              <w:t>1 м.</w:t>
            </w:r>
          </w:p>
        </w:tc>
      </w:tr>
      <w:tr w:rsidR="001D3330" w:rsidRPr="008E7746" w14:paraId="5D37F410"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3711431E" w14:textId="77777777" w:rsidR="001D3330" w:rsidRPr="000C0DBA" w:rsidRDefault="001D3330" w:rsidP="000C0DBA">
            <w:pPr>
              <w:widowControl w:val="0"/>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w:t>
            </w:r>
            <w:r w:rsidRPr="000C0DBA">
              <w:rPr>
                <w:rFonts w:ascii="Times New Roman" w:hAnsi="Times New Roman"/>
                <w:sz w:val="20"/>
                <w:szCs w:val="20"/>
              </w:rPr>
              <w:t>3.3</w:t>
            </w:r>
            <w:r w:rsidRPr="000C0DBA">
              <w:rPr>
                <w:rFonts w:ascii="Times New Roman" w:eastAsia="SimSun" w:hAnsi="Times New Roman"/>
                <w:sz w:val="20"/>
                <w:szCs w:val="20"/>
              </w:rPr>
              <w:t>] – Бытовое обслуживание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2C48B954" w14:textId="6DFCE053" w:rsidR="001D3330" w:rsidRPr="000C0DBA" w:rsidRDefault="000C0DBA" w:rsidP="000C0DBA">
            <w:pPr>
              <w:widowControl w:val="0"/>
              <w:shd w:val="clear" w:color="auto" w:fill="FFFFFF" w:themeFill="background1"/>
              <w:autoSpaceDE w:val="0"/>
              <w:rPr>
                <w:rFonts w:ascii="Times New Roman" w:hAnsi="Times New Roman"/>
                <w:sz w:val="20"/>
                <w:szCs w:val="20"/>
              </w:rPr>
            </w:pPr>
            <w:r w:rsidRPr="000C0DBA">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063" w:type="dxa"/>
            <w:vMerge w:val="restart"/>
            <w:shd w:val="clear" w:color="auto" w:fill="FFFFFF" w:themeFill="background1"/>
          </w:tcPr>
          <w:p w14:paraId="7CFAA6C6"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минимальная/максимальная площадь земельных участков  </w:t>
            </w:r>
            <w:r w:rsidRPr="000C0DBA">
              <w:rPr>
                <w:rFonts w:ascii="Times New Roman" w:eastAsia="SimSun" w:hAnsi="Times New Roman"/>
                <w:b/>
                <w:sz w:val="20"/>
                <w:szCs w:val="20"/>
                <w:lang w:eastAsia="zh-CN"/>
              </w:rPr>
              <w:t>–100/5000 кв. м;</w:t>
            </w:r>
          </w:p>
          <w:p w14:paraId="36DD0346"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0C0DBA">
              <w:rPr>
                <w:rFonts w:ascii="Times New Roman" w:eastAsia="SimSun" w:hAnsi="Times New Roman"/>
                <w:b/>
                <w:sz w:val="20"/>
                <w:szCs w:val="20"/>
                <w:lang w:eastAsia="zh-CN"/>
              </w:rPr>
              <w:t>10 м;</w:t>
            </w:r>
          </w:p>
          <w:p w14:paraId="57D36C52"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максимальное количество надземных этажей зданий – </w:t>
            </w:r>
            <w:r w:rsidRPr="000C0DBA">
              <w:rPr>
                <w:rFonts w:ascii="Times New Roman" w:eastAsia="SimSun" w:hAnsi="Times New Roman"/>
                <w:b/>
                <w:sz w:val="20"/>
                <w:szCs w:val="20"/>
                <w:lang w:eastAsia="zh-CN"/>
              </w:rPr>
              <w:t>3 этажа</w:t>
            </w:r>
            <w:r w:rsidRPr="000C0DBA">
              <w:rPr>
                <w:rFonts w:ascii="Times New Roman" w:eastAsia="SimSun" w:hAnsi="Times New Roman"/>
                <w:sz w:val="20"/>
                <w:szCs w:val="20"/>
                <w:lang w:eastAsia="zh-CN"/>
              </w:rPr>
              <w:t xml:space="preserve"> (включая ман-сардный этаж);</w:t>
            </w:r>
          </w:p>
          <w:p w14:paraId="64EF6219"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максимальный процент застройки в границах земельного участка </w:t>
            </w:r>
            <w:r w:rsidRPr="000C0DBA">
              <w:rPr>
                <w:rFonts w:ascii="Times New Roman" w:eastAsia="SimSun" w:hAnsi="Times New Roman"/>
                <w:b/>
                <w:sz w:val="20"/>
                <w:szCs w:val="20"/>
                <w:lang w:eastAsia="zh-CN"/>
              </w:rPr>
              <w:t>– 80%;</w:t>
            </w:r>
          </w:p>
          <w:p w14:paraId="4E9350E4"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максимальная высота зданий от уровня земли до верха перекрытия последнего этажа – </w:t>
            </w:r>
            <w:r w:rsidRPr="000C0DBA">
              <w:rPr>
                <w:rFonts w:ascii="Times New Roman" w:eastAsia="SimSun" w:hAnsi="Times New Roman"/>
                <w:b/>
                <w:sz w:val="20"/>
                <w:szCs w:val="20"/>
                <w:lang w:eastAsia="zh-CN"/>
              </w:rPr>
              <w:t>не более 12 м</w:t>
            </w:r>
            <w:r w:rsidRPr="000C0DBA">
              <w:rPr>
                <w:rFonts w:ascii="Times New Roman" w:eastAsia="SimSun" w:hAnsi="Times New Roman"/>
                <w:sz w:val="20"/>
                <w:szCs w:val="20"/>
                <w:lang w:eastAsia="zh-CN"/>
              </w:rPr>
              <w:t>;</w:t>
            </w:r>
          </w:p>
          <w:p w14:paraId="049325AE"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минимальные отступы до границ смежных земельных участков </w:t>
            </w:r>
            <w:r w:rsidRPr="000C0DBA">
              <w:rPr>
                <w:rFonts w:ascii="Times New Roman" w:eastAsia="SimSun" w:hAnsi="Times New Roman"/>
                <w:b/>
                <w:sz w:val="20"/>
                <w:szCs w:val="20"/>
                <w:lang w:eastAsia="zh-CN"/>
              </w:rPr>
              <w:t>- 3 м</w:t>
            </w:r>
          </w:p>
          <w:p w14:paraId="1C193870" w14:textId="77777777" w:rsidR="001D3330" w:rsidRPr="000C0DBA" w:rsidRDefault="001D3330" w:rsidP="000C0DBA">
            <w:pPr>
              <w:widowControl w:val="0"/>
              <w:shd w:val="clear" w:color="auto" w:fill="FFFFFF" w:themeFill="background1"/>
              <w:tabs>
                <w:tab w:val="left" w:pos="2520"/>
              </w:tabs>
              <w:rPr>
                <w:rFonts w:ascii="Times New Roman" w:eastAsia="Times New Roman" w:hAnsi="Times New Roman"/>
                <w:b/>
                <w:sz w:val="20"/>
                <w:szCs w:val="20"/>
                <w:lang w:eastAsia="zh-CN"/>
              </w:rPr>
            </w:pPr>
            <w:r w:rsidRPr="000C0DBA">
              <w:rPr>
                <w:rFonts w:ascii="Times New Roman" w:eastAsia="Times New Roman" w:hAnsi="Times New Roman"/>
                <w:sz w:val="20"/>
                <w:szCs w:val="20"/>
                <w:lang w:eastAsia="zh-CN"/>
              </w:rPr>
              <w:t xml:space="preserve">- минимальный отступ от красной линии улиц/проездов - </w:t>
            </w:r>
            <w:r w:rsidRPr="000C0DBA">
              <w:rPr>
                <w:rFonts w:ascii="Times New Roman" w:eastAsia="Times New Roman" w:hAnsi="Times New Roman"/>
                <w:b/>
                <w:sz w:val="20"/>
                <w:szCs w:val="20"/>
                <w:lang w:eastAsia="zh-CN"/>
              </w:rPr>
              <w:t>3 м</w:t>
            </w:r>
            <w:r w:rsidRPr="000C0DBA">
              <w:rPr>
                <w:rFonts w:ascii="Times New Roman" w:eastAsia="Times New Roman" w:hAnsi="Times New Roman"/>
                <w:sz w:val="20"/>
                <w:szCs w:val="20"/>
                <w:lang w:eastAsia="zh-CN"/>
              </w:rPr>
              <w:t>;</w:t>
            </w:r>
          </w:p>
          <w:p w14:paraId="0E96EB52"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hAnsi="Times New Roman"/>
                <w:sz w:val="20"/>
                <w:szCs w:val="20"/>
                <w:lang w:eastAsia="zh-CN"/>
              </w:rPr>
              <w:t xml:space="preserve">- минимальный процент озеленения - </w:t>
            </w:r>
            <w:r w:rsidRPr="000C0DBA">
              <w:rPr>
                <w:rFonts w:ascii="Times New Roman" w:hAnsi="Times New Roman"/>
                <w:b/>
                <w:sz w:val="20"/>
                <w:szCs w:val="20"/>
                <w:lang w:eastAsia="zh-CN"/>
              </w:rPr>
              <w:t>15%</w:t>
            </w:r>
            <w:r w:rsidRPr="000C0DBA">
              <w:rPr>
                <w:rFonts w:ascii="Times New Roman" w:hAnsi="Times New Roman"/>
                <w:sz w:val="20"/>
                <w:szCs w:val="20"/>
                <w:lang w:eastAsia="zh-CN"/>
              </w:rPr>
              <w:t xml:space="preserve"> от площади земельного участка</w:t>
            </w:r>
            <w:r w:rsidRPr="000C0DBA">
              <w:rPr>
                <w:rFonts w:ascii="Times New Roman" w:eastAsia="Times New Roman" w:hAnsi="Times New Roman"/>
                <w:b/>
                <w:sz w:val="20"/>
                <w:szCs w:val="20"/>
                <w:lang w:eastAsia="zh-CN"/>
              </w:rPr>
              <w:t>.</w:t>
            </w:r>
          </w:p>
          <w:p w14:paraId="4ECE58F8" w14:textId="77777777" w:rsidR="001D3330" w:rsidRPr="000C0DBA" w:rsidRDefault="001D3330" w:rsidP="000C0DBA">
            <w:pPr>
              <w:widowControl w:val="0"/>
              <w:shd w:val="clear" w:color="auto" w:fill="FFFFFF" w:themeFill="background1"/>
              <w:tabs>
                <w:tab w:val="left" w:pos="2520"/>
              </w:tabs>
              <w:rPr>
                <w:rFonts w:ascii="Times New Roman" w:eastAsia="Times New Roman" w:hAnsi="Times New Roman"/>
                <w:b/>
                <w:sz w:val="20"/>
                <w:szCs w:val="20"/>
                <w:lang w:eastAsia="zh-CN"/>
              </w:rPr>
            </w:pPr>
            <w:r w:rsidRPr="000C0DBA">
              <w:rPr>
                <w:rFonts w:ascii="Times New Roman" w:eastAsia="SimSun" w:hAnsi="Times New Roman"/>
                <w:sz w:val="20"/>
                <w:szCs w:val="20"/>
                <w:lang w:eastAsia="zh-CN"/>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 объекты, вредные для здоровья населения (магазины стройматериалов, москательно-химических товаров и т.п.).</w:t>
            </w:r>
          </w:p>
        </w:tc>
      </w:tr>
      <w:tr w:rsidR="001D3330" w:rsidRPr="008E7746" w14:paraId="66CDD013"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469AFF13" w14:textId="77777777" w:rsidR="001D3330" w:rsidRPr="000C0DBA" w:rsidRDefault="001D3330" w:rsidP="000C0DBA">
            <w:pPr>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[4</w:t>
            </w:r>
            <w:r w:rsidRPr="000C0DBA">
              <w:rPr>
                <w:rFonts w:ascii="Times New Roman" w:hAnsi="Times New Roman"/>
                <w:sz w:val="20"/>
                <w:szCs w:val="20"/>
              </w:rPr>
              <w:t>.1</w:t>
            </w:r>
            <w:r w:rsidRPr="000C0DBA">
              <w:rPr>
                <w:rFonts w:ascii="Times New Roman" w:eastAsia="SimSun" w:hAnsi="Times New Roman"/>
                <w:sz w:val="20"/>
                <w:szCs w:val="20"/>
              </w:rPr>
              <w:t>] - Деловое управление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43386002" w14:textId="412C2CC8" w:rsidR="001D3330" w:rsidRPr="000C0DBA" w:rsidRDefault="000C0DBA" w:rsidP="000C0DBA">
            <w:pPr>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063" w:type="dxa"/>
            <w:vMerge/>
            <w:shd w:val="clear" w:color="auto" w:fill="BFBFBF" w:themeFill="background1" w:themeFillShade="BF"/>
          </w:tcPr>
          <w:p w14:paraId="64C7F9FA"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p>
        </w:tc>
      </w:tr>
      <w:tr w:rsidR="001D3330" w:rsidRPr="008E7746" w14:paraId="53CEA876" w14:textId="77777777" w:rsidTr="000C0DBA">
        <w:tc>
          <w:tcPr>
            <w:tcW w:w="2830" w:type="dxa"/>
            <w:tcBorders>
              <w:top w:val="single" w:sz="4" w:space="0" w:color="000000"/>
              <w:left w:val="single" w:sz="4" w:space="0" w:color="000000"/>
            </w:tcBorders>
            <w:shd w:val="clear" w:color="auto" w:fill="FFFFFF" w:themeFill="background1"/>
          </w:tcPr>
          <w:p w14:paraId="00B44418" w14:textId="77777777" w:rsidR="001D3330" w:rsidRPr="000C0DBA" w:rsidRDefault="001D3330" w:rsidP="000C0DBA">
            <w:pPr>
              <w:widowControl w:val="0"/>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[4</w:t>
            </w:r>
            <w:r w:rsidRPr="000C0DBA">
              <w:rPr>
                <w:rFonts w:ascii="Times New Roman" w:hAnsi="Times New Roman"/>
                <w:sz w:val="20"/>
                <w:szCs w:val="20"/>
              </w:rPr>
              <w:t>.4</w:t>
            </w:r>
            <w:r w:rsidRPr="000C0DBA">
              <w:rPr>
                <w:rFonts w:ascii="Times New Roman" w:eastAsia="SimSun" w:hAnsi="Times New Roman"/>
                <w:sz w:val="20"/>
                <w:szCs w:val="20"/>
              </w:rPr>
              <w:t>] - Магазины</w:t>
            </w:r>
          </w:p>
        </w:tc>
        <w:tc>
          <w:tcPr>
            <w:tcW w:w="3844" w:type="dxa"/>
            <w:tcBorders>
              <w:top w:val="single" w:sz="4" w:space="0" w:color="000000"/>
              <w:left w:val="single" w:sz="4" w:space="0" w:color="000000"/>
              <w:bottom w:val="single" w:sz="4" w:space="0" w:color="000000"/>
            </w:tcBorders>
            <w:shd w:val="clear" w:color="auto" w:fill="FFFFFF" w:themeFill="background1"/>
          </w:tcPr>
          <w:p w14:paraId="1EA5025F" w14:textId="1DE5CDF0" w:rsidR="001D3330" w:rsidRPr="000C0DBA" w:rsidRDefault="000C0DBA" w:rsidP="000C0DBA">
            <w:pPr>
              <w:widowControl w:val="0"/>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063" w:type="dxa"/>
            <w:vMerge/>
            <w:shd w:val="clear" w:color="auto" w:fill="BFBFBF" w:themeFill="background1" w:themeFillShade="BF"/>
          </w:tcPr>
          <w:p w14:paraId="3B58AC16" w14:textId="77777777" w:rsidR="001D3330" w:rsidRPr="000C0DBA" w:rsidRDefault="001D3330" w:rsidP="000C0DBA">
            <w:pPr>
              <w:widowControl w:val="0"/>
              <w:shd w:val="clear" w:color="auto" w:fill="FFFFFF" w:themeFill="background1"/>
              <w:jc w:val="center"/>
              <w:rPr>
                <w:rFonts w:ascii="Times New Roman" w:eastAsia="Times New Roman" w:hAnsi="Times New Roman"/>
                <w:b/>
                <w:sz w:val="20"/>
                <w:szCs w:val="20"/>
                <w:lang w:eastAsia="zh-CN"/>
              </w:rPr>
            </w:pPr>
          </w:p>
        </w:tc>
      </w:tr>
      <w:tr w:rsidR="001D3330" w:rsidRPr="008E7746" w14:paraId="07AF4497"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3A219E92" w14:textId="77777777" w:rsidR="001D3330" w:rsidRPr="000C0DBA" w:rsidRDefault="001D3330" w:rsidP="000C0DBA">
            <w:pPr>
              <w:widowControl w:val="0"/>
              <w:shd w:val="clear" w:color="auto" w:fill="FFFFFF" w:themeFill="background1"/>
              <w:rPr>
                <w:rFonts w:ascii="Times New Roman" w:eastAsia="SimSun" w:hAnsi="Times New Roman"/>
                <w:sz w:val="20"/>
                <w:szCs w:val="20"/>
              </w:rPr>
            </w:pPr>
            <w:r w:rsidRPr="000C0DBA">
              <w:rPr>
                <w:rFonts w:ascii="Times New Roman" w:eastAsia="SimSun" w:hAnsi="Times New Roman"/>
                <w:sz w:val="20"/>
                <w:szCs w:val="20"/>
              </w:rPr>
              <w:t>[5.1.2] - Обеспечение занятий спортом в помещениях</w:t>
            </w:r>
          </w:p>
        </w:tc>
        <w:tc>
          <w:tcPr>
            <w:tcW w:w="3844" w:type="dxa"/>
            <w:tcBorders>
              <w:top w:val="single" w:sz="4" w:space="0" w:color="000000"/>
              <w:left w:val="single" w:sz="4" w:space="0" w:color="000000"/>
              <w:bottom w:val="single" w:sz="4" w:space="0" w:color="000000"/>
            </w:tcBorders>
            <w:shd w:val="clear" w:color="auto" w:fill="FFFFFF" w:themeFill="background1"/>
          </w:tcPr>
          <w:p w14:paraId="55376CA5" w14:textId="7A9A47EA" w:rsidR="001D3330" w:rsidRPr="000C0DBA" w:rsidRDefault="000C0DBA" w:rsidP="000C0DBA">
            <w:pPr>
              <w:widowControl w:val="0"/>
              <w:shd w:val="clear" w:color="auto" w:fill="FFFFFF" w:themeFill="background1"/>
              <w:overflowPunct w:val="0"/>
              <w:autoSpaceDE w:val="0"/>
              <w:rPr>
                <w:rFonts w:ascii="Times New Roman" w:eastAsia="SimSun" w:hAnsi="Times New Roman"/>
                <w:sz w:val="20"/>
                <w:szCs w:val="20"/>
              </w:rPr>
            </w:pPr>
            <w:r w:rsidRPr="000C0DBA">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063" w:type="dxa"/>
            <w:shd w:val="clear" w:color="auto" w:fill="FFFFFF" w:themeFill="background1"/>
          </w:tcPr>
          <w:p w14:paraId="4A4FE8CE" w14:textId="77777777" w:rsidR="001D3330" w:rsidRPr="000C0DBA" w:rsidRDefault="001D3330" w:rsidP="000C0DBA">
            <w:pPr>
              <w:widowControl w:val="0"/>
              <w:shd w:val="clear" w:color="auto" w:fill="FFFFFF" w:themeFill="background1"/>
              <w:rPr>
                <w:rFonts w:ascii="Times New Roman" w:eastAsia="Times New Roman" w:hAnsi="Times New Roman"/>
                <w:sz w:val="20"/>
                <w:szCs w:val="20"/>
                <w:lang w:eastAsia="zh-CN"/>
              </w:rPr>
            </w:pPr>
            <w:r w:rsidRPr="000C0DBA">
              <w:rPr>
                <w:rFonts w:ascii="Times New Roman" w:eastAsia="SimSun" w:hAnsi="Times New Roman"/>
                <w:sz w:val="20"/>
                <w:szCs w:val="20"/>
                <w:lang w:eastAsia="zh-CN"/>
              </w:rPr>
              <w:t>- минимальная/максимальная площадь земельных участков  –</w:t>
            </w:r>
            <w:r w:rsidRPr="000C0DBA">
              <w:rPr>
                <w:rFonts w:ascii="Times New Roman" w:eastAsia="SimSun" w:hAnsi="Times New Roman"/>
                <w:b/>
                <w:sz w:val="20"/>
                <w:szCs w:val="20"/>
                <w:lang w:eastAsia="zh-CN"/>
              </w:rPr>
              <w:t>500/не подлежит ограничению</w:t>
            </w:r>
            <w:r w:rsidRPr="000C0DBA">
              <w:rPr>
                <w:rFonts w:ascii="Times New Roman" w:eastAsia="SimSun" w:hAnsi="Times New Roman"/>
                <w:sz w:val="20"/>
                <w:szCs w:val="20"/>
                <w:lang w:eastAsia="zh-CN"/>
              </w:rPr>
              <w:t>;</w:t>
            </w:r>
          </w:p>
          <w:p w14:paraId="76A31221" w14:textId="77777777" w:rsidR="001D3330" w:rsidRPr="000C0DBA" w:rsidRDefault="001D3330" w:rsidP="000C0DBA">
            <w:pPr>
              <w:widowControl w:val="0"/>
              <w:shd w:val="clear" w:color="auto" w:fill="FFFFFF" w:themeFill="background1"/>
              <w:rPr>
                <w:rFonts w:ascii="Times New Roman" w:eastAsia="Times New Roman" w:hAnsi="Times New Roman"/>
                <w:sz w:val="20"/>
                <w:szCs w:val="20"/>
                <w:lang w:eastAsia="zh-CN"/>
              </w:rPr>
            </w:pPr>
            <w:r w:rsidRPr="000C0DBA">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68FB8062"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Times New Roman" w:hAnsi="Times New Roman"/>
                <w:sz w:val="20"/>
                <w:szCs w:val="20"/>
                <w:lang w:eastAsia="zh-CN"/>
              </w:rPr>
              <w:t xml:space="preserve">– </w:t>
            </w:r>
            <w:r w:rsidRPr="000C0DBA">
              <w:rPr>
                <w:rFonts w:ascii="Times New Roman" w:eastAsia="Times New Roman" w:hAnsi="Times New Roman"/>
                <w:b/>
                <w:sz w:val="20"/>
                <w:szCs w:val="20"/>
                <w:lang w:eastAsia="zh-CN"/>
              </w:rPr>
              <w:t>20 м</w:t>
            </w:r>
            <w:r w:rsidRPr="000C0DBA">
              <w:rPr>
                <w:rFonts w:ascii="Times New Roman" w:eastAsia="Times New Roman" w:hAnsi="Times New Roman"/>
                <w:sz w:val="20"/>
                <w:szCs w:val="20"/>
                <w:lang w:eastAsia="zh-CN"/>
              </w:rPr>
              <w:t xml:space="preserve">; </w:t>
            </w:r>
          </w:p>
          <w:p w14:paraId="13792E4F"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максимальное количество надземных этажей зданий – </w:t>
            </w:r>
            <w:r w:rsidRPr="000C0DBA">
              <w:rPr>
                <w:rFonts w:ascii="Times New Roman" w:eastAsia="SimSun" w:hAnsi="Times New Roman"/>
                <w:b/>
                <w:sz w:val="20"/>
                <w:szCs w:val="20"/>
                <w:lang w:eastAsia="zh-CN"/>
              </w:rPr>
              <w:t>3 этажа</w:t>
            </w:r>
            <w:r w:rsidRPr="000C0DBA">
              <w:rPr>
                <w:rFonts w:ascii="Times New Roman" w:eastAsia="SimSun" w:hAnsi="Times New Roman"/>
                <w:sz w:val="20"/>
                <w:szCs w:val="20"/>
                <w:lang w:eastAsia="zh-CN"/>
              </w:rPr>
              <w:t xml:space="preserve"> (включая мансардный этаж);</w:t>
            </w:r>
          </w:p>
          <w:p w14:paraId="2AF24619" w14:textId="77777777" w:rsidR="001D3330" w:rsidRPr="000C0DBA" w:rsidRDefault="001D3330" w:rsidP="000C0DBA">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0C0DBA">
              <w:rPr>
                <w:rFonts w:ascii="Times New Roman" w:eastAsia="SimSun" w:hAnsi="Times New Roman"/>
                <w:sz w:val="20"/>
                <w:szCs w:val="20"/>
                <w:lang w:eastAsia="zh-CN"/>
              </w:rPr>
              <w:t xml:space="preserve">- максимальный процент застройки в границах земельного участка – </w:t>
            </w:r>
            <w:r w:rsidRPr="000C0DBA">
              <w:rPr>
                <w:rFonts w:ascii="Times New Roman" w:eastAsia="SimSun" w:hAnsi="Times New Roman"/>
                <w:b/>
                <w:sz w:val="20"/>
                <w:szCs w:val="20"/>
                <w:lang w:eastAsia="zh-CN"/>
              </w:rPr>
              <w:t>80%</w:t>
            </w:r>
            <w:r w:rsidRPr="000C0DBA">
              <w:rPr>
                <w:rFonts w:ascii="Times New Roman" w:eastAsia="SimSun" w:hAnsi="Times New Roman"/>
                <w:sz w:val="20"/>
                <w:szCs w:val="20"/>
                <w:lang w:eastAsia="zh-CN"/>
              </w:rPr>
              <w:t>;</w:t>
            </w:r>
          </w:p>
          <w:p w14:paraId="2B77E5CE" w14:textId="77777777" w:rsidR="001D3330" w:rsidRPr="000C0DBA" w:rsidRDefault="001D3330" w:rsidP="000C0DBA">
            <w:pPr>
              <w:widowControl w:val="0"/>
              <w:shd w:val="clear" w:color="auto" w:fill="FFFFFF" w:themeFill="background1"/>
              <w:jc w:val="both"/>
              <w:rPr>
                <w:rFonts w:ascii="Times New Roman" w:eastAsia="Times New Roman" w:hAnsi="Times New Roman"/>
                <w:sz w:val="20"/>
                <w:szCs w:val="20"/>
                <w:lang w:eastAsia="zh-CN"/>
              </w:rPr>
            </w:pPr>
            <w:r w:rsidRPr="000C0DBA">
              <w:rPr>
                <w:rFonts w:ascii="Times New Roman" w:eastAsia="Times New Roman" w:hAnsi="Times New Roman"/>
                <w:sz w:val="20"/>
                <w:szCs w:val="20"/>
                <w:lang w:eastAsia="zh-CN"/>
              </w:rPr>
              <w:t xml:space="preserve">- максимальная высота зданий от уровня земли– не более </w:t>
            </w:r>
            <w:r w:rsidRPr="000C0DBA">
              <w:rPr>
                <w:rFonts w:ascii="Times New Roman" w:eastAsia="Times New Roman" w:hAnsi="Times New Roman"/>
                <w:b/>
                <w:sz w:val="20"/>
                <w:szCs w:val="20"/>
                <w:lang w:eastAsia="zh-CN"/>
              </w:rPr>
              <w:t>15 м</w:t>
            </w:r>
            <w:r w:rsidRPr="000C0DBA">
              <w:rPr>
                <w:rFonts w:ascii="Times New Roman" w:eastAsia="Times New Roman" w:hAnsi="Times New Roman"/>
                <w:sz w:val="20"/>
                <w:szCs w:val="20"/>
                <w:lang w:eastAsia="zh-CN"/>
              </w:rPr>
              <w:t>;</w:t>
            </w:r>
          </w:p>
          <w:p w14:paraId="31B7D692" w14:textId="77777777" w:rsidR="001D3330" w:rsidRPr="000C0DBA" w:rsidRDefault="001D3330" w:rsidP="000C0DBA">
            <w:pPr>
              <w:widowControl w:val="0"/>
              <w:shd w:val="clear" w:color="auto" w:fill="FFFFFF" w:themeFill="background1"/>
              <w:rPr>
                <w:rFonts w:ascii="Times New Roman" w:eastAsia="Times New Roman" w:hAnsi="Times New Roman"/>
                <w:sz w:val="20"/>
                <w:szCs w:val="20"/>
                <w:lang w:eastAsia="zh-CN"/>
              </w:rPr>
            </w:pPr>
            <w:r w:rsidRPr="000C0DBA">
              <w:rPr>
                <w:rFonts w:ascii="Times New Roman" w:eastAsia="Times New Roman" w:hAnsi="Times New Roman"/>
                <w:sz w:val="20"/>
                <w:szCs w:val="20"/>
                <w:lang w:eastAsia="zh-CN"/>
              </w:rPr>
              <w:t xml:space="preserve">- минимальные отступы до границ смежных земельных участков - </w:t>
            </w:r>
            <w:r w:rsidRPr="000C0DBA">
              <w:rPr>
                <w:rFonts w:ascii="Times New Roman" w:eastAsia="Times New Roman" w:hAnsi="Times New Roman"/>
                <w:b/>
                <w:sz w:val="20"/>
                <w:szCs w:val="20"/>
                <w:lang w:eastAsia="zh-CN"/>
              </w:rPr>
              <w:t xml:space="preserve">3 м  </w:t>
            </w:r>
          </w:p>
          <w:p w14:paraId="74AF647F" w14:textId="77777777" w:rsidR="001D3330" w:rsidRPr="000C0DBA" w:rsidRDefault="001D3330" w:rsidP="000C0DBA">
            <w:pPr>
              <w:widowControl w:val="0"/>
              <w:shd w:val="clear" w:color="auto" w:fill="FFFFFF" w:themeFill="background1"/>
              <w:tabs>
                <w:tab w:val="left" w:pos="2520"/>
              </w:tabs>
              <w:rPr>
                <w:rFonts w:ascii="Times New Roman" w:eastAsia="SimSun" w:hAnsi="Times New Roman"/>
                <w:sz w:val="20"/>
                <w:szCs w:val="20"/>
                <w:lang w:eastAsia="zh-CN"/>
              </w:rPr>
            </w:pPr>
            <w:r w:rsidRPr="000C0DBA">
              <w:rPr>
                <w:rFonts w:ascii="Times New Roman" w:eastAsia="Times New Roman" w:hAnsi="Times New Roman"/>
                <w:sz w:val="20"/>
                <w:szCs w:val="20"/>
                <w:lang w:eastAsia="zh-CN"/>
              </w:rPr>
              <w:t xml:space="preserve">- минимальный отступ от красной линии улиц/проездов - </w:t>
            </w:r>
            <w:r w:rsidRPr="000C0DBA">
              <w:rPr>
                <w:rFonts w:ascii="Times New Roman" w:eastAsia="Times New Roman" w:hAnsi="Times New Roman"/>
                <w:b/>
                <w:sz w:val="20"/>
                <w:szCs w:val="20"/>
                <w:lang w:eastAsia="zh-CN"/>
              </w:rPr>
              <w:t>3 м.</w:t>
            </w:r>
          </w:p>
        </w:tc>
      </w:tr>
      <w:tr w:rsidR="001D3330" w:rsidRPr="008E7746" w14:paraId="728F2457"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69E7106C" w14:textId="77777777" w:rsidR="001D3330" w:rsidRPr="000C0DBA" w:rsidRDefault="001D3330" w:rsidP="000C0DBA">
            <w:pPr>
              <w:widowControl w:val="0"/>
              <w:shd w:val="clear" w:color="auto" w:fill="FFFFFF" w:themeFill="background1"/>
              <w:rPr>
                <w:rFonts w:ascii="Times New Roman" w:eastAsia="SimSun" w:hAnsi="Times New Roman"/>
                <w:sz w:val="20"/>
                <w:szCs w:val="20"/>
              </w:rPr>
            </w:pPr>
            <w:r w:rsidRPr="000C0DBA">
              <w:rPr>
                <w:rFonts w:ascii="Times New Roman" w:eastAsia="SimSun" w:hAnsi="Times New Roman"/>
                <w:sz w:val="20"/>
                <w:szCs w:val="20"/>
              </w:rPr>
              <w:t>[5.1.3] - Площадки для занятий спортом</w:t>
            </w:r>
          </w:p>
        </w:tc>
        <w:tc>
          <w:tcPr>
            <w:tcW w:w="3844" w:type="dxa"/>
            <w:tcBorders>
              <w:top w:val="single" w:sz="4" w:space="0" w:color="000000"/>
              <w:left w:val="single" w:sz="4" w:space="0" w:color="000000"/>
              <w:bottom w:val="single" w:sz="4" w:space="0" w:color="000000"/>
            </w:tcBorders>
            <w:shd w:val="clear" w:color="auto" w:fill="FFFFFF" w:themeFill="background1"/>
          </w:tcPr>
          <w:p w14:paraId="606DE895" w14:textId="3A383235" w:rsidR="001D3330" w:rsidRPr="000C0DBA" w:rsidRDefault="000C0DBA" w:rsidP="000C0DBA">
            <w:pPr>
              <w:widowControl w:val="0"/>
              <w:shd w:val="clear" w:color="auto" w:fill="FFFFFF" w:themeFill="background1"/>
              <w:overflowPunct w:val="0"/>
              <w:autoSpaceDE w:val="0"/>
              <w:rPr>
                <w:rFonts w:ascii="Times New Roman" w:eastAsia="SimSun" w:hAnsi="Times New Roman"/>
                <w:sz w:val="20"/>
                <w:szCs w:val="20"/>
              </w:rPr>
            </w:pPr>
            <w:r w:rsidRPr="000C0DBA">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063" w:type="dxa"/>
            <w:shd w:val="clear" w:color="auto" w:fill="FFFFFF" w:themeFill="background1"/>
          </w:tcPr>
          <w:p w14:paraId="738084CD" w14:textId="77777777" w:rsidR="001D3330" w:rsidRPr="000C0DBA" w:rsidRDefault="001D3330" w:rsidP="000C0DBA">
            <w:pPr>
              <w:widowControl w:val="0"/>
              <w:shd w:val="clear" w:color="auto" w:fill="FFFFFF" w:themeFill="background1"/>
              <w:rPr>
                <w:rFonts w:ascii="Times New Roman" w:eastAsia="Times New Roman" w:hAnsi="Times New Roman"/>
                <w:sz w:val="20"/>
                <w:szCs w:val="20"/>
                <w:lang w:eastAsia="zh-CN"/>
              </w:rPr>
            </w:pPr>
            <w:r w:rsidRPr="000C0DBA">
              <w:rPr>
                <w:rFonts w:ascii="Times New Roman" w:eastAsia="SimSun" w:hAnsi="Times New Roman"/>
                <w:sz w:val="20"/>
                <w:szCs w:val="20"/>
                <w:lang w:eastAsia="zh-CN"/>
              </w:rPr>
              <w:t>- минимальная/максимальная площадь земельных участков  –</w:t>
            </w:r>
            <w:r w:rsidRPr="000C0DBA">
              <w:rPr>
                <w:rFonts w:ascii="Times New Roman" w:eastAsia="SimSun" w:hAnsi="Times New Roman"/>
                <w:b/>
                <w:sz w:val="20"/>
                <w:szCs w:val="20"/>
                <w:lang w:eastAsia="zh-CN"/>
              </w:rPr>
              <w:t>450/не подлежит ограничению</w:t>
            </w:r>
            <w:r w:rsidRPr="000C0DBA">
              <w:rPr>
                <w:rFonts w:ascii="Times New Roman" w:eastAsia="SimSun" w:hAnsi="Times New Roman"/>
                <w:sz w:val="20"/>
                <w:szCs w:val="20"/>
                <w:lang w:eastAsia="zh-CN"/>
              </w:rPr>
              <w:t>;</w:t>
            </w:r>
          </w:p>
          <w:p w14:paraId="2473A329" w14:textId="77777777" w:rsidR="001D3330" w:rsidRPr="000C0DBA" w:rsidRDefault="001D3330" w:rsidP="000C0DBA">
            <w:pPr>
              <w:widowControl w:val="0"/>
              <w:shd w:val="clear" w:color="auto" w:fill="FFFFFF" w:themeFill="background1"/>
              <w:rPr>
                <w:rFonts w:ascii="Times New Roman" w:eastAsia="Times New Roman" w:hAnsi="Times New Roman"/>
                <w:sz w:val="20"/>
                <w:szCs w:val="20"/>
                <w:lang w:eastAsia="zh-CN"/>
              </w:rPr>
            </w:pPr>
            <w:r w:rsidRPr="000C0DBA">
              <w:rPr>
                <w:rFonts w:ascii="Times New Roman" w:eastAsia="Times New Roman" w:hAnsi="Times New Roman"/>
                <w:sz w:val="20"/>
                <w:szCs w:val="20"/>
                <w:lang w:eastAsia="zh-CN"/>
              </w:rPr>
              <w:t>- минимальная ширина земельных участков вдоль фронта улицы (проезда) -</w:t>
            </w:r>
            <w:r w:rsidRPr="000C0DBA">
              <w:rPr>
                <w:rFonts w:ascii="Times New Roman" w:eastAsia="Times New Roman" w:hAnsi="Times New Roman"/>
                <w:b/>
                <w:sz w:val="20"/>
                <w:szCs w:val="20"/>
                <w:lang w:eastAsia="zh-CN"/>
              </w:rPr>
              <w:t>15 м</w:t>
            </w:r>
            <w:r w:rsidRPr="000C0DBA">
              <w:rPr>
                <w:rFonts w:ascii="Times New Roman" w:eastAsia="Times New Roman" w:hAnsi="Times New Roman"/>
                <w:sz w:val="20"/>
                <w:szCs w:val="20"/>
                <w:lang w:eastAsia="zh-CN"/>
              </w:rPr>
              <w:t xml:space="preserve">; </w:t>
            </w:r>
          </w:p>
          <w:p w14:paraId="03472AF3"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максимальное высота строений, сооружений от уровня земли – </w:t>
            </w:r>
            <w:r w:rsidRPr="000C0DBA">
              <w:rPr>
                <w:rFonts w:ascii="Times New Roman" w:eastAsia="SimSun" w:hAnsi="Times New Roman"/>
                <w:b/>
                <w:sz w:val="20"/>
                <w:szCs w:val="20"/>
                <w:lang w:eastAsia="zh-CN"/>
              </w:rPr>
              <w:t>10 м</w:t>
            </w:r>
            <w:r w:rsidRPr="000C0DBA">
              <w:rPr>
                <w:rFonts w:ascii="Times New Roman" w:eastAsia="SimSun" w:hAnsi="Times New Roman"/>
                <w:sz w:val="20"/>
                <w:szCs w:val="20"/>
                <w:lang w:eastAsia="zh-CN"/>
              </w:rPr>
              <w:t>;</w:t>
            </w:r>
          </w:p>
          <w:p w14:paraId="5C475197" w14:textId="77777777" w:rsidR="001D3330" w:rsidRPr="000C0DBA" w:rsidRDefault="001D3330" w:rsidP="000C0DBA">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0C0DBA">
              <w:rPr>
                <w:rFonts w:ascii="Times New Roman" w:eastAsia="SimSun" w:hAnsi="Times New Roman"/>
                <w:sz w:val="20"/>
                <w:szCs w:val="20"/>
                <w:lang w:eastAsia="zh-CN"/>
              </w:rPr>
              <w:t xml:space="preserve">- максимальный процент застройки в границах земельного участка – </w:t>
            </w:r>
            <w:r w:rsidRPr="000C0DBA">
              <w:rPr>
                <w:rFonts w:ascii="Times New Roman" w:eastAsia="SimSun" w:hAnsi="Times New Roman"/>
                <w:b/>
                <w:sz w:val="20"/>
                <w:szCs w:val="20"/>
                <w:lang w:eastAsia="zh-CN"/>
              </w:rPr>
              <w:t>90%</w:t>
            </w:r>
            <w:r w:rsidRPr="000C0DBA">
              <w:rPr>
                <w:rFonts w:ascii="Times New Roman" w:eastAsia="SimSun" w:hAnsi="Times New Roman"/>
                <w:sz w:val="20"/>
                <w:szCs w:val="20"/>
                <w:lang w:eastAsia="zh-CN"/>
              </w:rPr>
              <w:t>;</w:t>
            </w:r>
          </w:p>
          <w:p w14:paraId="3711F93B" w14:textId="77777777" w:rsidR="001D3330" w:rsidRPr="000C0DBA" w:rsidRDefault="001D3330" w:rsidP="000C0DBA">
            <w:pPr>
              <w:widowControl w:val="0"/>
              <w:shd w:val="clear" w:color="auto" w:fill="FFFFFF" w:themeFill="background1"/>
              <w:jc w:val="both"/>
              <w:rPr>
                <w:rFonts w:ascii="Times New Roman" w:eastAsia="Times New Roman" w:hAnsi="Times New Roman"/>
                <w:sz w:val="20"/>
                <w:szCs w:val="20"/>
                <w:lang w:eastAsia="zh-CN"/>
              </w:rPr>
            </w:pPr>
            <w:r w:rsidRPr="000C0DBA">
              <w:rPr>
                <w:rFonts w:ascii="Times New Roman" w:eastAsia="Times New Roman" w:hAnsi="Times New Roman"/>
                <w:sz w:val="20"/>
                <w:szCs w:val="20"/>
                <w:lang w:eastAsia="zh-CN"/>
              </w:rPr>
              <w:t xml:space="preserve">- максимальная высота зданий от уровня земли– не более </w:t>
            </w:r>
            <w:r w:rsidRPr="000C0DBA">
              <w:rPr>
                <w:rFonts w:ascii="Times New Roman" w:eastAsia="Times New Roman" w:hAnsi="Times New Roman"/>
                <w:b/>
                <w:sz w:val="20"/>
                <w:szCs w:val="20"/>
                <w:lang w:eastAsia="zh-CN"/>
              </w:rPr>
              <w:t>15 м</w:t>
            </w:r>
            <w:r w:rsidRPr="000C0DBA">
              <w:rPr>
                <w:rFonts w:ascii="Times New Roman" w:eastAsia="Times New Roman" w:hAnsi="Times New Roman"/>
                <w:sz w:val="20"/>
                <w:szCs w:val="20"/>
                <w:lang w:eastAsia="zh-CN"/>
              </w:rPr>
              <w:t>;</w:t>
            </w:r>
          </w:p>
          <w:p w14:paraId="47932214" w14:textId="77777777" w:rsidR="001D3330" w:rsidRPr="000C0DBA" w:rsidRDefault="001D3330" w:rsidP="000C0DBA">
            <w:pPr>
              <w:widowControl w:val="0"/>
              <w:shd w:val="clear" w:color="auto" w:fill="FFFFFF" w:themeFill="background1"/>
              <w:rPr>
                <w:rFonts w:ascii="Times New Roman" w:eastAsia="Times New Roman" w:hAnsi="Times New Roman"/>
                <w:sz w:val="20"/>
                <w:szCs w:val="20"/>
                <w:lang w:eastAsia="zh-CN"/>
              </w:rPr>
            </w:pPr>
            <w:r w:rsidRPr="000C0DBA">
              <w:rPr>
                <w:rFonts w:ascii="Times New Roman" w:eastAsia="Times New Roman" w:hAnsi="Times New Roman"/>
                <w:sz w:val="20"/>
                <w:szCs w:val="20"/>
                <w:lang w:eastAsia="zh-CN"/>
              </w:rPr>
              <w:t xml:space="preserve">- минимальные отступы до границ смежных земельных участков - </w:t>
            </w:r>
            <w:r w:rsidRPr="000C0DBA">
              <w:rPr>
                <w:rFonts w:ascii="Times New Roman" w:eastAsia="Times New Roman" w:hAnsi="Times New Roman"/>
                <w:b/>
                <w:sz w:val="20"/>
                <w:szCs w:val="20"/>
                <w:lang w:eastAsia="zh-CN"/>
              </w:rPr>
              <w:t xml:space="preserve">1 м  </w:t>
            </w:r>
          </w:p>
        </w:tc>
      </w:tr>
      <w:tr w:rsidR="001D3330" w:rsidRPr="008E7746" w14:paraId="6E86B434"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78721DF4" w14:textId="77777777" w:rsidR="001D3330" w:rsidRPr="000C0DBA" w:rsidRDefault="001D3330" w:rsidP="000C0DBA">
            <w:pPr>
              <w:widowControl w:val="0"/>
              <w:shd w:val="clear" w:color="auto" w:fill="FFFFFF" w:themeFill="background1"/>
              <w:rPr>
                <w:rFonts w:ascii="Times New Roman" w:hAnsi="Times New Roman"/>
                <w:sz w:val="20"/>
                <w:szCs w:val="20"/>
              </w:rPr>
            </w:pPr>
            <w:r w:rsidRPr="000C0DBA">
              <w:rPr>
                <w:rFonts w:ascii="Times New Roman" w:eastAsia="SimSun" w:hAnsi="Times New Roman"/>
                <w:sz w:val="20"/>
                <w:szCs w:val="20"/>
              </w:rPr>
              <w:t>[3.2.2] - Оказание социальной помощи населению</w:t>
            </w:r>
          </w:p>
        </w:tc>
        <w:tc>
          <w:tcPr>
            <w:tcW w:w="3844" w:type="dxa"/>
            <w:tcBorders>
              <w:top w:val="single" w:sz="4" w:space="0" w:color="000000"/>
              <w:left w:val="single" w:sz="4" w:space="0" w:color="000000"/>
              <w:bottom w:val="single" w:sz="4" w:space="0" w:color="000000"/>
            </w:tcBorders>
            <w:shd w:val="clear" w:color="auto" w:fill="FFFFFF" w:themeFill="background1"/>
          </w:tcPr>
          <w:p w14:paraId="2F4D7B21" w14:textId="77777777" w:rsidR="000C0DBA" w:rsidRPr="000C0DBA" w:rsidRDefault="000C0DBA" w:rsidP="000C0DBA">
            <w:pPr>
              <w:widowControl w:val="0"/>
              <w:shd w:val="clear" w:color="auto" w:fill="FFFFFF" w:themeFill="background1"/>
              <w:overflowPunct w:val="0"/>
              <w:autoSpaceDE w:val="0"/>
              <w:rPr>
                <w:rFonts w:ascii="Times New Roman" w:eastAsia="SimSun" w:hAnsi="Times New Roman"/>
                <w:sz w:val="20"/>
                <w:szCs w:val="20"/>
              </w:rPr>
            </w:pPr>
            <w:r w:rsidRPr="000C0DBA">
              <w:rPr>
                <w:rFonts w:ascii="Times New Roman" w:eastAsia="SimSun" w:hAnsi="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123072D0" w14:textId="4A795F2E" w:rsidR="001D3330" w:rsidRPr="000C0DBA" w:rsidRDefault="000C0DBA" w:rsidP="000C0DBA">
            <w:pPr>
              <w:widowControl w:val="0"/>
              <w:shd w:val="clear" w:color="auto" w:fill="FFFFFF" w:themeFill="background1"/>
              <w:rPr>
                <w:rFonts w:ascii="Times New Roman" w:hAnsi="Times New Roman"/>
                <w:sz w:val="20"/>
                <w:szCs w:val="20"/>
              </w:rPr>
            </w:pPr>
            <w:r w:rsidRPr="000C0DBA">
              <w:rPr>
                <w:rFonts w:ascii="Times New Roman" w:eastAsia="SimSun" w:hAnsi="Times New Roman"/>
                <w:sz w:val="20"/>
                <w:szCs w:val="20"/>
              </w:rPr>
              <w:t>некоммерческих фондов, благотворительных организаций, клубов по интересам</w:t>
            </w:r>
          </w:p>
        </w:tc>
        <w:tc>
          <w:tcPr>
            <w:tcW w:w="8063" w:type="dxa"/>
            <w:vMerge w:val="restart"/>
            <w:shd w:val="clear" w:color="auto" w:fill="FFFFFF" w:themeFill="background1"/>
          </w:tcPr>
          <w:p w14:paraId="67B15686"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минимальная/максимальная площадь земельных участков  –</w:t>
            </w:r>
            <w:r w:rsidRPr="000C0DBA">
              <w:rPr>
                <w:rFonts w:ascii="Times New Roman" w:eastAsia="SimSun" w:hAnsi="Times New Roman"/>
                <w:b/>
                <w:sz w:val="20"/>
                <w:szCs w:val="20"/>
                <w:lang w:eastAsia="zh-CN"/>
              </w:rPr>
              <w:t>100/5000 кв. м</w:t>
            </w:r>
            <w:r w:rsidRPr="000C0DBA">
              <w:rPr>
                <w:rFonts w:ascii="Times New Roman" w:eastAsia="SimSun" w:hAnsi="Times New Roman"/>
                <w:sz w:val="20"/>
                <w:szCs w:val="20"/>
                <w:lang w:eastAsia="zh-CN"/>
              </w:rPr>
              <w:t>;</w:t>
            </w:r>
          </w:p>
          <w:p w14:paraId="19513F07"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минимальная ширина земельных участков вдоль фронта улицы (проезда) </w:t>
            </w:r>
          </w:p>
          <w:p w14:paraId="5CEBBC0B"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w:t>
            </w:r>
            <w:r w:rsidRPr="000C0DBA">
              <w:rPr>
                <w:rFonts w:ascii="Times New Roman" w:eastAsia="SimSun" w:hAnsi="Times New Roman"/>
                <w:b/>
                <w:sz w:val="20"/>
                <w:szCs w:val="20"/>
                <w:lang w:eastAsia="zh-CN"/>
              </w:rPr>
              <w:t>10 м</w:t>
            </w:r>
            <w:r w:rsidRPr="000C0DBA">
              <w:rPr>
                <w:rFonts w:ascii="Times New Roman" w:eastAsia="SimSun" w:hAnsi="Times New Roman"/>
                <w:sz w:val="20"/>
                <w:szCs w:val="20"/>
                <w:lang w:eastAsia="zh-CN"/>
              </w:rPr>
              <w:t xml:space="preserve">; </w:t>
            </w:r>
          </w:p>
          <w:p w14:paraId="5A99DD4B"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максимальное количество надземных этажей зданий – </w:t>
            </w:r>
            <w:r w:rsidRPr="000C0DBA">
              <w:rPr>
                <w:rFonts w:ascii="Times New Roman" w:eastAsia="SimSun" w:hAnsi="Times New Roman"/>
                <w:b/>
                <w:sz w:val="20"/>
                <w:szCs w:val="20"/>
                <w:lang w:eastAsia="zh-CN"/>
              </w:rPr>
              <w:t>3 этажа</w:t>
            </w:r>
            <w:r w:rsidRPr="000C0DBA">
              <w:rPr>
                <w:rFonts w:ascii="Times New Roman" w:eastAsia="SimSun" w:hAnsi="Times New Roman"/>
                <w:sz w:val="20"/>
                <w:szCs w:val="20"/>
                <w:lang w:eastAsia="zh-CN"/>
              </w:rPr>
              <w:t xml:space="preserve"> (включая мансардный этаж);</w:t>
            </w:r>
          </w:p>
          <w:p w14:paraId="5BCB6448"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максимальный процент застройки в границах земельного участка – </w:t>
            </w:r>
            <w:r w:rsidRPr="000C0DBA">
              <w:rPr>
                <w:rFonts w:ascii="Times New Roman" w:eastAsia="SimSun" w:hAnsi="Times New Roman"/>
                <w:b/>
                <w:sz w:val="20"/>
                <w:szCs w:val="20"/>
                <w:lang w:eastAsia="zh-CN"/>
              </w:rPr>
              <w:t>80%</w:t>
            </w:r>
            <w:r w:rsidRPr="000C0DBA">
              <w:rPr>
                <w:rFonts w:ascii="Times New Roman" w:eastAsia="SimSun" w:hAnsi="Times New Roman"/>
                <w:sz w:val="20"/>
                <w:szCs w:val="20"/>
                <w:lang w:eastAsia="zh-CN"/>
              </w:rPr>
              <w:t>;</w:t>
            </w:r>
          </w:p>
          <w:p w14:paraId="24D2F66C"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минимальные отступы до границ смежных земельных участков - </w:t>
            </w:r>
            <w:r w:rsidRPr="000C0DBA">
              <w:rPr>
                <w:rFonts w:ascii="Times New Roman" w:eastAsia="SimSun" w:hAnsi="Times New Roman"/>
                <w:b/>
                <w:sz w:val="20"/>
                <w:szCs w:val="20"/>
                <w:lang w:eastAsia="zh-CN"/>
              </w:rPr>
              <w:t xml:space="preserve">3 м;  </w:t>
            </w:r>
          </w:p>
          <w:p w14:paraId="4C446606" w14:textId="77777777" w:rsidR="001D3330" w:rsidRPr="000C0DBA" w:rsidRDefault="001D3330" w:rsidP="000C0DBA">
            <w:pPr>
              <w:widowControl w:val="0"/>
              <w:shd w:val="clear" w:color="auto" w:fill="FFFFFF" w:themeFill="background1"/>
              <w:tabs>
                <w:tab w:val="left" w:pos="2520"/>
              </w:tabs>
              <w:rPr>
                <w:rFonts w:ascii="Times New Roman" w:eastAsia="Times New Roman" w:hAnsi="Times New Roman"/>
                <w:b/>
                <w:sz w:val="20"/>
                <w:szCs w:val="20"/>
                <w:lang w:eastAsia="zh-CN"/>
              </w:rPr>
            </w:pPr>
            <w:r w:rsidRPr="000C0DBA">
              <w:rPr>
                <w:rFonts w:ascii="Times New Roman" w:eastAsia="Times New Roman" w:hAnsi="Times New Roman"/>
                <w:sz w:val="20"/>
                <w:szCs w:val="20"/>
                <w:lang w:eastAsia="zh-CN"/>
              </w:rPr>
              <w:t xml:space="preserve">- минимальный отступ от красной линии улиц/проездов - </w:t>
            </w:r>
            <w:r w:rsidRPr="000C0DBA">
              <w:rPr>
                <w:rFonts w:ascii="Times New Roman" w:eastAsia="Times New Roman" w:hAnsi="Times New Roman"/>
                <w:b/>
                <w:sz w:val="20"/>
                <w:szCs w:val="20"/>
                <w:lang w:eastAsia="zh-CN"/>
              </w:rPr>
              <w:t>3 м</w:t>
            </w:r>
            <w:r w:rsidRPr="000C0DBA">
              <w:rPr>
                <w:rFonts w:ascii="Times New Roman" w:eastAsia="Times New Roman" w:hAnsi="Times New Roman"/>
                <w:sz w:val="20"/>
                <w:szCs w:val="20"/>
                <w:lang w:eastAsia="zh-CN"/>
              </w:rPr>
              <w:t>;</w:t>
            </w:r>
          </w:p>
          <w:p w14:paraId="770AD762"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hAnsi="Times New Roman"/>
                <w:sz w:val="20"/>
                <w:szCs w:val="20"/>
                <w:lang w:eastAsia="zh-CN"/>
              </w:rPr>
              <w:t xml:space="preserve">- минимальный процент озеленения - </w:t>
            </w:r>
            <w:r w:rsidRPr="000C0DBA">
              <w:rPr>
                <w:rFonts w:ascii="Times New Roman" w:hAnsi="Times New Roman"/>
                <w:b/>
                <w:sz w:val="20"/>
                <w:szCs w:val="20"/>
                <w:lang w:eastAsia="zh-CN"/>
              </w:rPr>
              <w:t>15%</w:t>
            </w:r>
            <w:r w:rsidRPr="000C0DBA">
              <w:rPr>
                <w:rFonts w:ascii="Times New Roman" w:hAnsi="Times New Roman"/>
                <w:sz w:val="20"/>
                <w:szCs w:val="20"/>
                <w:lang w:eastAsia="zh-CN"/>
              </w:rPr>
              <w:t xml:space="preserve"> от площади земельного участка</w:t>
            </w:r>
            <w:r w:rsidRPr="000C0DBA">
              <w:rPr>
                <w:rFonts w:ascii="Times New Roman" w:eastAsia="Times New Roman" w:hAnsi="Times New Roman"/>
                <w:b/>
                <w:sz w:val="20"/>
                <w:szCs w:val="20"/>
                <w:lang w:eastAsia="zh-CN"/>
              </w:rPr>
              <w:t>.</w:t>
            </w:r>
          </w:p>
          <w:p w14:paraId="75F5B752" w14:textId="77777777" w:rsidR="001D3330" w:rsidRPr="000C0DBA" w:rsidRDefault="001D3330" w:rsidP="000C0DBA">
            <w:pPr>
              <w:widowControl w:val="0"/>
              <w:shd w:val="clear" w:color="auto" w:fill="FFFFFF" w:themeFill="background1"/>
              <w:jc w:val="center"/>
              <w:rPr>
                <w:rFonts w:ascii="Times New Roman" w:eastAsia="Times New Roman" w:hAnsi="Times New Roman"/>
                <w:b/>
                <w:sz w:val="20"/>
                <w:szCs w:val="20"/>
                <w:lang w:eastAsia="zh-CN"/>
              </w:rPr>
            </w:pPr>
          </w:p>
        </w:tc>
      </w:tr>
      <w:tr w:rsidR="001D3330" w:rsidRPr="008E7746" w14:paraId="29339B81"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40BC32FD" w14:textId="77777777" w:rsidR="001D3330" w:rsidRPr="000C0DBA" w:rsidRDefault="001D3330" w:rsidP="000C0DBA">
            <w:pPr>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w:t>
            </w:r>
            <w:r w:rsidRPr="000C0DBA">
              <w:rPr>
                <w:rFonts w:ascii="Times New Roman" w:hAnsi="Times New Roman"/>
                <w:sz w:val="20"/>
                <w:szCs w:val="20"/>
              </w:rPr>
              <w:t>3.4.1</w:t>
            </w:r>
            <w:r w:rsidRPr="000C0DBA">
              <w:rPr>
                <w:rFonts w:ascii="Times New Roman" w:eastAsia="SimSun" w:hAnsi="Times New Roman"/>
                <w:sz w:val="20"/>
                <w:szCs w:val="20"/>
              </w:rPr>
              <w:t>] -</w:t>
            </w:r>
            <w:r w:rsidRPr="000C0DBA">
              <w:rPr>
                <w:rFonts w:ascii="Times New Roman" w:hAnsi="Times New Roman"/>
                <w:sz w:val="20"/>
                <w:szCs w:val="20"/>
              </w:rPr>
              <w:t xml:space="preserve"> Амбулаторно-</w:t>
            </w:r>
            <w:r w:rsidRPr="000C0DBA">
              <w:rPr>
                <w:rFonts w:ascii="Times New Roman" w:hAnsi="Times New Roman"/>
                <w:sz w:val="20"/>
                <w:szCs w:val="20"/>
              </w:rPr>
              <w:br/>
              <w:t>поликлиническое обслуживание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0EFCF6BE" w14:textId="29AB0415" w:rsidR="001D3330" w:rsidRPr="000C0DBA" w:rsidRDefault="000C0DBA" w:rsidP="000C0DBA">
            <w:pPr>
              <w:shd w:val="clear" w:color="auto" w:fill="FFFFFF" w:themeFill="background1"/>
              <w:autoSpaceDE w:val="0"/>
              <w:rPr>
                <w:rFonts w:ascii="Times New Roman" w:hAnsi="Times New Roman"/>
                <w:sz w:val="20"/>
                <w:szCs w:val="20"/>
              </w:rPr>
            </w:pPr>
            <w:r w:rsidRPr="000C0DBA">
              <w:rPr>
                <w:rFonts w:ascii="Times New Roman" w:hAnsi="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063" w:type="dxa"/>
            <w:vMerge/>
          </w:tcPr>
          <w:p w14:paraId="1992A0E8" w14:textId="77777777" w:rsidR="001D3330" w:rsidRPr="000C0DBA" w:rsidRDefault="001D3330" w:rsidP="000C0DBA">
            <w:pPr>
              <w:widowControl w:val="0"/>
              <w:shd w:val="clear" w:color="auto" w:fill="FFFFFF" w:themeFill="background1"/>
              <w:jc w:val="center"/>
              <w:rPr>
                <w:rFonts w:ascii="Times New Roman" w:eastAsia="Times New Roman" w:hAnsi="Times New Roman"/>
                <w:b/>
                <w:sz w:val="20"/>
                <w:szCs w:val="20"/>
                <w:lang w:eastAsia="zh-CN"/>
              </w:rPr>
            </w:pPr>
          </w:p>
        </w:tc>
      </w:tr>
      <w:tr w:rsidR="001D3330" w:rsidRPr="008E7746" w14:paraId="5A2C5287"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3BE178AF" w14:textId="77777777" w:rsidR="001D3330" w:rsidRPr="000C0DBA" w:rsidRDefault="001D3330" w:rsidP="000C0DBA">
            <w:pPr>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[3.10.1] - Амбулаторное ветеринарное обслуживание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53DF9CBA" w14:textId="3A980A7A" w:rsidR="001D3330" w:rsidRPr="000C0DBA" w:rsidRDefault="000C0DBA" w:rsidP="000C0DBA">
            <w:pPr>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8063" w:type="dxa"/>
            <w:vMerge/>
          </w:tcPr>
          <w:p w14:paraId="448C6C87" w14:textId="77777777" w:rsidR="001D3330" w:rsidRPr="000C0DBA" w:rsidRDefault="001D3330" w:rsidP="000C0DBA">
            <w:pPr>
              <w:widowControl w:val="0"/>
              <w:shd w:val="clear" w:color="auto" w:fill="FFFFFF" w:themeFill="background1"/>
              <w:jc w:val="center"/>
              <w:rPr>
                <w:rFonts w:ascii="Times New Roman" w:eastAsia="Times New Roman" w:hAnsi="Times New Roman"/>
                <w:b/>
                <w:sz w:val="20"/>
                <w:szCs w:val="20"/>
                <w:lang w:eastAsia="zh-CN"/>
              </w:rPr>
            </w:pPr>
          </w:p>
        </w:tc>
      </w:tr>
      <w:tr w:rsidR="000C0DBA" w:rsidRPr="008E7746" w14:paraId="6222A731" w14:textId="77777777" w:rsidTr="000A3076">
        <w:trPr>
          <w:trHeight w:val="1620"/>
        </w:trPr>
        <w:tc>
          <w:tcPr>
            <w:tcW w:w="2830" w:type="dxa"/>
            <w:tcBorders>
              <w:top w:val="single" w:sz="4" w:space="0" w:color="000000"/>
              <w:left w:val="single" w:sz="4" w:space="0" w:color="000000"/>
            </w:tcBorders>
            <w:shd w:val="clear" w:color="auto" w:fill="FFFFFF" w:themeFill="background1"/>
          </w:tcPr>
          <w:p w14:paraId="7166FCED" w14:textId="77777777" w:rsidR="000C0DBA" w:rsidRPr="000C0DBA" w:rsidRDefault="000C0DBA" w:rsidP="000C0DBA">
            <w:pPr>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w:t>
            </w:r>
            <w:r w:rsidRPr="000C0DBA">
              <w:rPr>
                <w:rFonts w:ascii="Times New Roman" w:hAnsi="Times New Roman"/>
                <w:sz w:val="20"/>
                <w:szCs w:val="20"/>
              </w:rPr>
              <w:t>3.6</w:t>
            </w:r>
            <w:r w:rsidRPr="000C0DBA">
              <w:rPr>
                <w:rFonts w:ascii="Times New Roman" w:eastAsia="SimSun" w:hAnsi="Times New Roman"/>
                <w:sz w:val="20"/>
                <w:szCs w:val="20"/>
              </w:rPr>
              <w:t>] -</w:t>
            </w:r>
            <w:r w:rsidRPr="000C0DBA">
              <w:rPr>
                <w:rFonts w:ascii="Times New Roman" w:hAnsi="Times New Roman"/>
                <w:sz w:val="20"/>
                <w:szCs w:val="20"/>
              </w:rPr>
              <w:t xml:space="preserve"> Культурное развитие</w:t>
            </w:r>
          </w:p>
        </w:tc>
        <w:tc>
          <w:tcPr>
            <w:tcW w:w="3844" w:type="dxa"/>
            <w:tcBorders>
              <w:top w:val="single" w:sz="4" w:space="0" w:color="000000"/>
              <w:left w:val="single" w:sz="4" w:space="0" w:color="000000"/>
            </w:tcBorders>
            <w:shd w:val="clear" w:color="auto" w:fill="FFFFFF" w:themeFill="background1"/>
          </w:tcPr>
          <w:p w14:paraId="170201EB" w14:textId="4957032C" w:rsidR="000C0DBA" w:rsidRPr="000C0DBA" w:rsidRDefault="000C0DBA" w:rsidP="000C0DBA">
            <w:pPr>
              <w:shd w:val="clear" w:color="auto" w:fill="FFFFFF" w:themeFill="background1"/>
              <w:autoSpaceDE w:val="0"/>
              <w:rPr>
                <w:rFonts w:ascii="Times New Roman" w:hAnsi="Times New Roman"/>
                <w:sz w:val="20"/>
                <w:szCs w:val="20"/>
              </w:rPr>
            </w:pPr>
            <w:r w:rsidRPr="000C0DBA">
              <w:rPr>
                <w:rFonts w:ascii="Times New Roman" w:hAnsi="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8063" w:type="dxa"/>
            <w:vMerge/>
          </w:tcPr>
          <w:p w14:paraId="4310448D" w14:textId="77777777" w:rsidR="000C0DBA" w:rsidRPr="000C0DBA" w:rsidRDefault="000C0DBA" w:rsidP="000C0DBA">
            <w:pPr>
              <w:widowControl w:val="0"/>
              <w:shd w:val="clear" w:color="auto" w:fill="FFFFFF" w:themeFill="background1"/>
              <w:jc w:val="center"/>
              <w:rPr>
                <w:rFonts w:ascii="Times New Roman" w:eastAsia="Times New Roman" w:hAnsi="Times New Roman"/>
                <w:b/>
                <w:sz w:val="20"/>
                <w:szCs w:val="20"/>
                <w:lang w:eastAsia="zh-CN"/>
              </w:rPr>
            </w:pPr>
          </w:p>
        </w:tc>
      </w:tr>
      <w:tr w:rsidR="001D3330" w:rsidRPr="008E7746" w14:paraId="1A30E005"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0AF655A5" w14:textId="6D559517" w:rsidR="001D3330" w:rsidRPr="000C0DBA" w:rsidRDefault="001D3330" w:rsidP="000C0DBA">
            <w:pPr>
              <w:keepLines/>
              <w:widowControl w:val="0"/>
              <w:shd w:val="clear" w:color="auto" w:fill="FFFFFF" w:themeFill="background1"/>
              <w:rPr>
                <w:rFonts w:ascii="Times New Roman" w:hAnsi="Times New Roman"/>
                <w:sz w:val="20"/>
                <w:szCs w:val="20"/>
              </w:rPr>
            </w:pPr>
            <w:r w:rsidRPr="000C0DBA">
              <w:rPr>
                <w:rFonts w:ascii="Times New Roman" w:eastAsia="SimSun" w:hAnsi="Times New Roman"/>
                <w:sz w:val="20"/>
                <w:szCs w:val="20"/>
              </w:rPr>
              <w:t>[4</w:t>
            </w:r>
            <w:r w:rsidRPr="000C0DBA">
              <w:rPr>
                <w:rFonts w:ascii="Times New Roman" w:hAnsi="Times New Roman"/>
                <w:sz w:val="20"/>
                <w:szCs w:val="20"/>
              </w:rPr>
              <w:t>.6</w:t>
            </w:r>
            <w:r w:rsidRPr="000C0DBA">
              <w:rPr>
                <w:rFonts w:ascii="Times New Roman" w:eastAsia="SimSun" w:hAnsi="Times New Roman"/>
                <w:sz w:val="20"/>
                <w:szCs w:val="20"/>
              </w:rPr>
              <w:t xml:space="preserve">] - </w:t>
            </w:r>
            <w:r w:rsidRPr="000C0DBA">
              <w:rPr>
                <w:rFonts w:ascii="Times New Roman" w:hAnsi="Times New Roman"/>
                <w:sz w:val="20"/>
                <w:szCs w:val="20"/>
              </w:rPr>
              <w:t>Общественное питание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27405098" w14:textId="6CA7283E" w:rsidR="001D3330" w:rsidRPr="000C0DBA" w:rsidRDefault="000C0DBA"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608CCA"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 минимальная/максимальная площадь земельных участков – </w:t>
            </w:r>
            <w:r w:rsidRPr="000C0DBA">
              <w:rPr>
                <w:rFonts w:ascii="Times New Roman" w:eastAsia="SimSun" w:hAnsi="Times New Roman"/>
                <w:b/>
                <w:sz w:val="20"/>
                <w:szCs w:val="20"/>
              </w:rPr>
              <w:t>100/2500 кв. м</w:t>
            </w:r>
            <w:r w:rsidRPr="000C0DBA">
              <w:rPr>
                <w:rFonts w:ascii="Times New Roman" w:eastAsia="SimSun" w:hAnsi="Times New Roman"/>
                <w:sz w:val="20"/>
                <w:szCs w:val="20"/>
              </w:rPr>
              <w:t>;</w:t>
            </w:r>
          </w:p>
          <w:p w14:paraId="38061CB7"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 xml:space="preserve">- минимальная ширина земельных участков вдоль фронта улицы (проезда) </w:t>
            </w:r>
          </w:p>
          <w:p w14:paraId="5D887192"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hAnsi="Times New Roman"/>
                <w:sz w:val="20"/>
                <w:szCs w:val="20"/>
              </w:rPr>
              <w:t xml:space="preserve">– </w:t>
            </w:r>
            <w:r w:rsidRPr="000C0DBA">
              <w:rPr>
                <w:rFonts w:ascii="Times New Roman" w:hAnsi="Times New Roman"/>
                <w:b/>
                <w:sz w:val="20"/>
                <w:szCs w:val="20"/>
              </w:rPr>
              <w:t>10 м</w:t>
            </w:r>
            <w:r w:rsidRPr="000C0DBA">
              <w:rPr>
                <w:rFonts w:ascii="Times New Roman" w:hAnsi="Times New Roman"/>
                <w:sz w:val="20"/>
                <w:szCs w:val="20"/>
              </w:rPr>
              <w:t xml:space="preserve">; </w:t>
            </w:r>
          </w:p>
          <w:p w14:paraId="5679C6C1"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 максимальное количество надземных этажей зданий – </w:t>
            </w:r>
            <w:r w:rsidRPr="000C0DBA">
              <w:rPr>
                <w:rFonts w:ascii="Times New Roman" w:eastAsia="SimSun" w:hAnsi="Times New Roman"/>
                <w:b/>
                <w:sz w:val="20"/>
                <w:szCs w:val="20"/>
              </w:rPr>
              <w:t>3 этажа</w:t>
            </w:r>
            <w:r w:rsidRPr="000C0DBA">
              <w:rPr>
                <w:rFonts w:ascii="Times New Roman" w:eastAsia="SimSun" w:hAnsi="Times New Roman"/>
                <w:sz w:val="20"/>
                <w:szCs w:val="20"/>
              </w:rPr>
              <w:t xml:space="preserve"> (включая мансардный этаж);</w:t>
            </w:r>
          </w:p>
          <w:p w14:paraId="18CAB65A" w14:textId="77777777" w:rsidR="001D3330" w:rsidRPr="000C0DBA" w:rsidRDefault="001D3330" w:rsidP="000C0DBA">
            <w:pPr>
              <w:shd w:val="clear" w:color="auto" w:fill="FFFFFF" w:themeFill="background1"/>
              <w:jc w:val="both"/>
              <w:rPr>
                <w:rFonts w:ascii="Times New Roman" w:eastAsia="SimSun" w:hAnsi="Times New Roman"/>
                <w:sz w:val="20"/>
                <w:szCs w:val="20"/>
              </w:rPr>
            </w:pPr>
            <w:r w:rsidRPr="000C0DBA">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0C0DBA">
              <w:rPr>
                <w:rFonts w:ascii="Times New Roman" w:hAnsi="Times New Roman"/>
                <w:b/>
                <w:sz w:val="20"/>
                <w:szCs w:val="20"/>
              </w:rPr>
              <w:t>12 м</w:t>
            </w:r>
            <w:r w:rsidRPr="000C0DBA">
              <w:rPr>
                <w:rFonts w:ascii="Times New Roman" w:hAnsi="Times New Roman"/>
                <w:sz w:val="20"/>
                <w:szCs w:val="20"/>
              </w:rPr>
              <w:t>;</w:t>
            </w:r>
          </w:p>
          <w:p w14:paraId="33C2652D" w14:textId="77777777" w:rsidR="001D3330" w:rsidRPr="000C0DBA" w:rsidRDefault="001D3330" w:rsidP="000C0DBA">
            <w:pPr>
              <w:keepLines/>
              <w:shd w:val="clear" w:color="auto" w:fill="FFFFFF" w:themeFill="background1"/>
              <w:overflowPunct w:val="0"/>
              <w:autoSpaceDE w:val="0"/>
              <w:jc w:val="both"/>
              <w:rPr>
                <w:rFonts w:ascii="Times New Roman" w:hAnsi="Times New Roman"/>
                <w:sz w:val="20"/>
                <w:szCs w:val="20"/>
              </w:rPr>
            </w:pPr>
            <w:r w:rsidRPr="000C0DBA">
              <w:rPr>
                <w:rFonts w:ascii="Times New Roman" w:eastAsia="SimSun" w:hAnsi="Times New Roman"/>
                <w:sz w:val="20"/>
                <w:szCs w:val="20"/>
              </w:rPr>
              <w:t xml:space="preserve">- максимальный процент застройки в границах земельного участка – </w:t>
            </w:r>
            <w:r w:rsidRPr="000C0DBA">
              <w:rPr>
                <w:rFonts w:ascii="Times New Roman" w:eastAsia="SimSun" w:hAnsi="Times New Roman"/>
                <w:b/>
                <w:sz w:val="20"/>
                <w:szCs w:val="20"/>
              </w:rPr>
              <w:t>80%</w:t>
            </w:r>
            <w:r w:rsidRPr="000C0DBA">
              <w:rPr>
                <w:rFonts w:ascii="Times New Roman" w:eastAsia="SimSun" w:hAnsi="Times New Roman"/>
                <w:sz w:val="20"/>
                <w:szCs w:val="20"/>
              </w:rPr>
              <w:t>;</w:t>
            </w:r>
          </w:p>
          <w:p w14:paraId="43B037F4"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 xml:space="preserve">- минимальные отступы до границ смежных земельных участков - </w:t>
            </w:r>
            <w:r w:rsidRPr="000C0DBA">
              <w:rPr>
                <w:rFonts w:ascii="Times New Roman" w:hAnsi="Times New Roman"/>
                <w:b/>
                <w:sz w:val="20"/>
                <w:szCs w:val="20"/>
              </w:rPr>
              <w:t xml:space="preserve">3 м  </w:t>
            </w:r>
          </w:p>
          <w:p w14:paraId="5A5F65DA" w14:textId="77777777" w:rsidR="001D3330" w:rsidRPr="000C0DBA" w:rsidRDefault="001D3330" w:rsidP="000C0DBA">
            <w:pPr>
              <w:shd w:val="clear" w:color="auto" w:fill="FFFFFF" w:themeFill="background1"/>
              <w:tabs>
                <w:tab w:val="left" w:pos="2520"/>
              </w:tabs>
              <w:rPr>
                <w:rFonts w:ascii="Times New Roman" w:eastAsia="SimSun" w:hAnsi="Times New Roman"/>
                <w:sz w:val="20"/>
                <w:szCs w:val="20"/>
              </w:rPr>
            </w:pPr>
            <w:r w:rsidRPr="000C0DBA">
              <w:rPr>
                <w:rFonts w:ascii="Times New Roman" w:hAnsi="Times New Roman"/>
                <w:sz w:val="20"/>
                <w:szCs w:val="20"/>
              </w:rPr>
              <w:t xml:space="preserve">- минимальный отступ от красной линии улиц/проездов - </w:t>
            </w:r>
            <w:r w:rsidRPr="000C0DBA">
              <w:rPr>
                <w:rFonts w:ascii="Times New Roman" w:hAnsi="Times New Roman"/>
                <w:b/>
                <w:sz w:val="20"/>
                <w:szCs w:val="20"/>
              </w:rPr>
              <w:t>3 м;</w:t>
            </w:r>
          </w:p>
          <w:p w14:paraId="18D350B6"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eastAsia="SimSun" w:hAnsi="Times New Roman"/>
                <w:sz w:val="20"/>
                <w:szCs w:val="20"/>
              </w:rPr>
              <w:t xml:space="preserve">- максимальное количество посадочных мест – </w:t>
            </w:r>
            <w:r w:rsidRPr="000C0DBA">
              <w:rPr>
                <w:rFonts w:ascii="Times New Roman" w:eastAsia="SimSun" w:hAnsi="Times New Roman"/>
                <w:b/>
                <w:sz w:val="20"/>
                <w:szCs w:val="20"/>
              </w:rPr>
              <w:t>50.</w:t>
            </w:r>
          </w:p>
          <w:p w14:paraId="7DCC1AE6"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Допускается размещать объекты с ограничением по времени работы.</w:t>
            </w:r>
          </w:p>
        </w:tc>
      </w:tr>
      <w:tr w:rsidR="001D3330" w:rsidRPr="008E7746" w14:paraId="2EDD7027"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600EDA09" w14:textId="77777777" w:rsidR="001D3330" w:rsidRPr="000C0DBA" w:rsidRDefault="001D3330" w:rsidP="000C0DBA">
            <w:pPr>
              <w:keepLines/>
              <w:widowControl w:val="0"/>
              <w:shd w:val="clear" w:color="auto" w:fill="FFFFFF" w:themeFill="background1"/>
              <w:rPr>
                <w:rFonts w:ascii="Times New Roman" w:hAnsi="Times New Roman"/>
                <w:sz w:val="20"/>
                <w:szCs w:val="20"/>
              </w:rPr>
            </w:pPr>
            <w:r w:rsidRPr="000C0DBA">
              <w:rPr>
                <w:rFonts w:ascii="Times New Roman" w:eastAsia="SimSun" w:hAnsi="Times New Roman"/>
                <w:sz w:val="20"/>
                <w:szCs w:val="20"/>
              </w:rPr>
              <w:t>[</w:t>
            </w:r>
            <w:r w:rsidRPr="000C0DBA">
              <w:rPr>
                <w:rFonts w:ascii="Times New Roman" w:hAnsi="Times New Roman"/>
                <w:sz w:val="20"/>
                <w:szCs w:val="20"/>
              </w:rPr>
              <w:t>3.5.1</w:t>
            </w:r>
            <w:r w:rsidRPr="000C0DBA">
              <w:rPr>
                <w:rFonts w:ascii="Times New Roman" w:eastAsia="SimSun" w:hAnsi="Times New Roman"/>
                <w:sz w:val="20"/>
                <w:szCs w:val="20"/>
              </w:rPr>
              <w:t>] -</w:t>
            </w:r>
            <w:r w:rsidRPr="000C0DBA">
              <w:rPr>
                <w:rFonts w:ascii="Times New Roman" w:hAnsi="Times New Roman"/>
                <w:sz w:val="20"/>
                <w:szCs w:val="20"/>
              </w:rPr>
              <w:t xml:space="preserve"> Дошкольное, начальное и среднее общее образование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34CF6A48" w14:textId="3C184768" w:rsidR="001D3330" w:rsidRPr="000C0DBA" w:rsidRDefault="0050543F" w:rsidP="000C0DBA">
            <w:pPr>
              <w:shd w:val="clear" w:color="auto" w:fill="FFFFFF" w:themeFill="background1"/>
              <w:rPr>
                <w:rFonts w:ascii="Times New Roman" w:hAnsi="Times New Roman"/>
                <w:sz w:val="20"/>
                <w:szCs w:val="20"/>
              </w:rPr>
            </w:pPr>
            <w:r w:rsidRPr="0050543F">
              <w:rPr>
                <w:rFonts w:ascii="Times New Roman" w:eastAsia="SimSun" w:hAnsi="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2D0BEC"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eastAsia="SimSun" w:hAnsi="Times New Roman"/>
                <w:sz w:val="20"/>
                <w:szCs w:val="20"/>
              </w:rPr>
              <w:t>- минимальная/максимальная площадь земельных участков  –</w:t>
            </w:r>
            <w:r w:rsidRPr="000C0DBA">
              <w:rPr>
                <w:rFonts w:ascii="Times New Roman" w:eastAsia="SimSun" w:hAnsi="Times New Roman"/>
                <w:b/>
                <w:sz w:val="20"/>
                <w:szCs w:val="20"/>
              </w:rPr>
              <w:t>400/15000 кв. м</w:t>
            </w:r>
            <w:r w:rsidRPr="000C0DBA">
              <w:rPr>
                <w:rFonts w:ascii="Times New Roman" w:eastAsia="SimSun" w:hAnsi="Times New Roman"/>
                <w:sz w:val="20"/>
                <w:szCs w:val="20"/>
              </w:rPr>
              <w:t>;</w:t>
            </w:r>
          </w:p>
          <w:p w14:paraId="1F2F2651"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eastAsia="SimSun" w:hAnsi="Times New Roman"/>
                <w:sz w:val="20"/>
                <w:szCs w:val="20"/>
              </w:rPr>
              <w:t xml:space="preserve">минимальная ширина земельных участков вдоль фронта улицы (проезда) – </w:t>
            </w:r>
            <w:r w:rsidRPr="000C0DBA">
              <w:rPr>
                <w:rFonts w:ascii="Times New Roman" w:eastAsia="SimSun" w:hAnsi="Times New Roman"/>
                <w:b/>
                <w:sz w:val="20"/>
                <w:szCs w:val="20"/>
              </w:rPr>
              <w:t>20 м</w:t>
            </w:r>
            <w:r w:rsidRPr="000C0DBA">
              <w:rPr>
                <w:rFonts w:ascii="Times New Roman" w:eastAsia="SimSun" w:hAnsi="Times New Roman"/>
                <w:sz w:val="20"/>
                <w:szCs w:val="20"/>
              </w:rPr>
              <w:t>;</w:t>
            </w:r>
          </w:p>
          <w:p w14:paraId="6EDDB323"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 </w:t>
            </w:r>
            <w:r w:rsidRPr="000C0DBA">
              <w:rPr>
                <w:rFonts w:ascii="Times New Roman" w:hAnsi="Times New Roman"/>
                <w:sz w:val="20"/>
                <w:szCs w:val="20"/>
              </w:rPr>
              <w:t>максимальное</w:t>
            </w:r>
            <w:r w:rsidRPr="000C0DBA">
              <w:rPr>
                <w:rFonts w:ascii="Times New Roman" w:eastAsia="SimSun" w:hAnsi="Times New Roman"/>
                <w:sz w:val="20"/>
                <w:szCs w:val="20"/>
              </w:rPr>
              <w:t>количество надземных этажей зданий</w:t>
            </w:r>
            <w:r w:rsidRPr="000C0DBA">
              <w:rPr>
                <w:rFonts w:ascii="Times New Roman" w:hAnsi="Times New Roman"/>
                <w:sz w:val="20"/>
                <w:szCs w:val="20"/>
              </w:rPr>
              <w:t xml:space="preserve">  -</w:t>
            </w:r>
            <w:r w:rsidRPr="000C0DBA">
              <w:rPr>
                <w:rFonts w:ascii="Times New Roman" w:hAnsi="Times New Roman"/>
                <w:b/>
                <w:sz w:val="20"/>
                <w:szCs w:val="20"/>
              </w:rPr>
              <w:t>4этажа;</w:t>
            </w:r>
          </w:p>
          <w:p w14:paraId="4A2E2B05" w14:textId="77777777" w:rsidR="001D3330" w:rsidRPr="000C0DBA" w:rsidRDefault="001D3330" w:rsidP="000C0DBA">
            <w:pPr>
              <w:shd w:val="clear" w:color="auto" w:fill="FFFFFF" w:themeFill="background1"/>
              <w:jc w:val="both"/>
              <w:rPr>
                <w:rFonts w:ascii="Times New Roman" w:eastAsia="SimSun" w:hAnsi="Times New Roman"/>
                <w:sz w:val="20"/>
                <w:szCs w:val="20"/>
              </w:rPr>
            </w:pPr>
            <w:r w:rsidRPr="000C0DBA">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0C0DBA">
              <w:rPr>
                <w:rFonts w:ascii="Times New Roman" w:hAnsi="Times New Roman"/>
                <w:b/>
                <w:sz w:val="20"/>
                <w:szCs w:val="20"/>
              </w:rPr>
              <w:t>15 м</w:t>
            </w:r>
            <w:r w:rsidRPr="000C0DBA">
              <w:rPr>
                <w:rFonts w:ascii="Times New Roman" w:hAnsi="Times New Roman"/>
                <w:sz w:val="20"/>
                <w:szCs w:val="20"/>
              </w:rPr>
              <w:t>;</w:t>
            </w:r>
          </w:p>
          <w:p w14:paraId="68352878"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 максимальный процент застройки в границах земельного участка – </w:t>
            </w:r>
            <w:r w:rsidRPr="000C0DBA">
              <w:rPr>
                <w:rFonts w:ascii="Times New Roman" w:eastAsia="SimSun" w:hAnsi="Times New Roman"/>
                <w:b/>
                <w:sz w:val="20"/>
                <w:szCs w:val="20"/>
              </w:rPr>
              <w:t>40%</w:t>
            </w:r>
            <w:r w:rsidRPr="000C0DBA">
              <w:rPr>
                <w:rFonts w:ascii="Times New Roman" w:eastAsia="SimSun" w:hAnsi="Times New Roman"/>
                <w:sz w:val="20"/>
                <w:szCs w:val="20"/>
              </w:rPr>
              <w:t>;</w:t>
            </w:r>
          </w:p>
          <w:p w14:paraId="5A5E72A3"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 xml:space="preserve">- минимальные отступы до границ смежных земельных участков - </w:t>
            </w:r>
            <w:r w:rsidRPr="000C0DBA">
              <w:rPr>
                <w:rFonts w:ascii="Times New Roman" w:hAnsi="Times New Roman"/>
                <w:b/>
                <w:sz w:val="20"/>
                <w:szCs w:val="20"/>
              </w:rPr>
              <w:t>3 м;</w:t>
            </w:r>
          </w:p>
          <w:p w14:paraId="7460B865" w14:textId="77777777" w:rsidR="001D3330" w:rsidRPr="000C0DBA" w:rsidRDefault="001D3330" w:rsidP="000C0DBA">
            <w:pPr>
              <w:shd w:val="clear" w:color="auto" w:fill="FFFFFF" w:themeFill="background1"/>
              <w:tabs>
                <w:tab w:val="left" w:pos="2520"/>
              </w:tabs>
              <w:rPr>
                <w:rFonts w:ascii="Times New Roman" w:hAnsi="Times New Roman"/>
                <w:sz w:val="20"/>
                <w:szCs w:val="20"/>
              </w:rPr>
            </w:pPr>
            <w:r w:rsidRPr="000C0DBA">
              <w:rPr>
                <w:rFonts w:ascii="Times New Roman" w:hAnsi="Times New Roman"/>
                <w:sz w:val="20"/>
                <w:szCs w:val="20"/>
              </w:rPr>
              <w:t xml:space="preserve">- минимальный отступ от красной линии улиц/проездов - </w:t>
            </w:r>
            <w:r w:rsidRPr="000C0DBA">
              <w:rPr>
                <w:rFonts w:ascii="Times New Roman" w:hAnsi="Times New Roman"/>
                <w:b/>
                <w:sz w:val="20"/>
                <w:szCs w:val="20"/>
              </w:rPr>
              <w:t>10 м;</w:t>
            </w:r>
          </w:p>
          <w:p w14:paraId="3D8EEB16" w14:textId="77777777" w:rsidR="001D3330" w:rsidRPr="000C0DBA" w:rsidRDefault="001D3330" w:rsidP="000C0DBA">
            <w:pPr>
              <w:shd w:val="clear" w:color="auto" w:fill="FFFFFF" w:themeFill="background1"/>
              <w:tabs>
                <w:tab w:val="left" w:pos="2520"/>
              </w:tabs>
              <w:rPr>
                <w:rFonts w:ascii="Times New Roman" w:hAnsi="Times New Roman"/>
                <w:sz w:val="20"/>
                <w:szCs w:val="20"/>
              </w:rPr>
            </w:pPr>
            <w:r w:rsidRPr="000C0DBA">
              <w:rPr>
                <w:rFonts w:ascii="Times New Roman" w:hAnsi="Times New Roman"/>
                <w:sz w:val="20"/>
                <w:szCs w:val="20"/>
              </w:rPr>
              <w:t xml:space="preserve">   Участки дошкольных образовательных учреждений не должны примыкать непосредственно к магистральным улицам.</w:t>
            </w:r>
          </w:p>
        </w:tc>
      </w:tr>
      <w:tr w:rsidR="001D3330" w:rsidRPr="008E7746" w14:paraId="313E4A61"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002454C0" w14:textId="77777777" w:rsidR="001D3330" w:rsidRPr="000C0DBA" w:rsidRDefault="001D3330" w:rsidP="000C0DBA">
            <w:pPr>
              <w:keepLines/>
              <w:widowControl w:val="0"/>
              <w:shd w:val="clear" w:color="auto" w:fill="FFFFFF" w:themeFill="background1"/>
              <w:rPr>
                <w:rFonts w:ascii="Times New Roman" w:hAnsi="Times New Roman"/>
                <w:sz w:val="20"/>
                <w:szCs w:val="20"/>
              </w:rPr>
            </w:pPr>
            <w:r w:rsidRPr="000C0DBA">
              <w:rPr>
                <w:rFonts w:ascii="Times New Roman" w:eastAsia="SimSun" w:hAnsi="Times New Roman"/>
                <w:sz w:val="20"/>
                <w:szCs w:val="20"/>
              </w:rPr>
              <w:t>[</w:t>
            </w:r>
            <w:r w:rsidRPr="000C0DBA">
              <w:rPr>
                <w:rFonts w:ascii="Times New Roman" w:hAnsi="Times New Roman"/>
                <w:sz w:val="20"/>
                <w:szCs w:val="20"/>
              </w:rPr>
              <w:t>3.7</w:t>
            </w:r>
            <w:r w:rsidRPr="000C0DBA">
              <w:rPr>
                <w:rFonts w:ascii="Times New Roman" w:eastAsia="SimSun" w:hAnsi="Times New Roman"/>
                <w:sz w:val="20"/>
                <w:szCs w:val="20"/>
              </w:rPr>
              <w:t xml:space="preserve">] - </w:t>
            </w:r>
            <w:r w:rsidRPr="000C0DBA">
              <w:rPr>
                <w:rFonts w:ascii="Times New Roman" w:hAnsi="Times New Roman"/>
                <w:sz w:val="20"/>
                <w:szCs w:val="20"/>
              </w:rPr>
              <w:t>Религиозное использование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0CD3EF4B" w14:textId="128A0EAD" w:rsidR="001D3330" w:rsidRPr="000C0DBA" w:rsidRDefault="0050543F" w:rsidP="0050543F">
            <w:pPr>
              <w:rPr>
                <w:rFonts w:ascii="Times New Roman" w:hAnsi="Times New Roman"/>
                <w:sz w:val="20"/>
                <w:szCs w:val="20"/>
              </w:rPr>
            </w:pPr>
            <w:r w:rsidRPr="0050543F">
              <w:rPr>
                <w:rFonts w:ascii="Times New Roman" w:hAnsi="Times New Roman"/>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8FC3CD" w14:textId="77777777" w:rsidR="001D3330" w:rsidRPr="000C0DBA" w:rsidRDefault="001D3330" w:rsidP="000C0DBA">
            <w:pPr>
              <w:shd w:val="clear" w:color="auto" w:fill="FFFFFF" w:themeFill="background1"/>
              <w:jc w:val="both"/>
              <w:rPr>
                <w:rFonts w:ascii="Times New Roman" w:eastAsia="SimSun" w:hAnsi="Times New Roman"/>
                <w:sz w:val="20"/>
                <w:szCs w:val="20"/>
              </w:rPr>
            </w:pPr>
            <w:r w:rsidRPr="000C0DBA">
              <w:rPr>
                <w:rFonts w:ascii="Times New Roman" w:hAnsi="Times New Roman"/>
                <w:sz w:val="20"/>
                <w:szCs w:val="20"/>
              </w:rPr>
              <w:t xml:space="preserve">- минимальная/максимальная площадь земельных участков – </w:t>
            </w:r>
            <w:r w:rsidRPr="000C0DBA">
              <w:rPr>
                <w:rFonts w:ascii="Times New Roman" w:hAnsi="Times New Roman"/>
                <w:b/>
                <w:sz w:val="20"/>
                <w:szCs w:val="20"/>
              </w:rPr>
              <w:t>400/ 1500 кв. м</w:t>
            </w:r>
            <w:r w:rsidRPr="000C0DBA">
              <w:rPr>
                <w:rFonts w:ascii="Times New Roman" w:hAnsi="Times New Roman"/>
                <w:sz w:val="20"/>
                <w:szCs w:val="20"/>
              </w:rPr>
              <w:t xml:space="preserve">; </w:t>
            </w:r>
          </w:p>
          <w:p w14:paraId="5B575020"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eastAsia="SimSun" w:hAnsi="Times New Roman"/>
                <w:sz w:val="20"/>
                <w:szCs w:val="20"/>
              </w:rPr>
              <w:t>- минимальная ширина земельных участков вдоль фронта улицы (проезда) –</w:t>
            </w:r>
            <w:r w:rsidRPr="000C0DBA">
              <w:rPr>
                <w:rFonts w:ascii="Times New Roman" w:eastAsia="SimSun" w:hAnsi="Times New Roman"/>
                <w:b/>
                <w:sz w:val="20"/>
                <w:szCs w:val="20"/>
              </w:rPr>
              <w:t>25 м</w:t>
            </w:r>
            <w:r w:rsidRPr="000C0DBA">
              <w:rPr>
                <w:rFonts w:ascii="Times New Roman" w:eastAsia="SimSun" w:hAnsi="Times New Roman"/>
                <w:sz w:val="20"/>
                <w:szCs w:val="20"/>
              </w:rPr>
              <w:t>;</w:t>
            </w:r>
          </w:p>
          <w:p w14:paraId="3FA9C32D"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 максимальное количество надземных этажей зданий – </w:t>
            </w:r>
            <w:r w:rsidRPr="000C0DBA">
              <w:rPr>
                <w:rFonts w:ascii="Times New Roman" w:eastAsia="SimSun" w:hAnsi="Times New Roman"/>
                <w:b/>
                <w:sz w:val="20"/>
                <w:szCs w:val="20"/>
              </w:rPr>
              <w:t>3 этажа</w:t>
            </w:r>
            <w:r w:rsidRPr="000C0DBA">
              <w:rPr>
                <w:rFonts w:ascii="Times New Roman" w:eastAsia="SimSun" w:hAnsi="Times New Roman"/>
                <w:sz w:val="20"/>
                <w:szCs w:val="20"/>
              </w:rPr>
              <w:t>;</w:t>
            </w:r>
          </w:p>
          <w:p w14:paraId="6EB1703C" w14:textId="77777777" w:rsidR="001D3330" w:rsidRPr="000C0DBA" w:rsidRDefault="001D3330" w:rsidP="000C0DBA">
            <w:pPr>
              <w:shd w:val="clear" w:color="auto" w:fill="FFFFFF" w:themeFill="background1"/>
              <w:jc w:val="both"/>
              <w:rPr>
                <w:rFonts w:ascii="Times New Roman" w:hAnsi="Times New Roman"/>
                <w:sz w:val="20"/>
                <w:szCs w:val="20"/>
              </w:rPr>
            </w:pPr>
            <w:r w:rsidRPr="000C0DBA">
              <w:rPr>
                <w:rFonts w:ascii="Times New Roman" w:hAnsi="Times New Roman"/>
                <w:sz w:val="20"/>
                <w:szCs w:val="20"/>
              </w:rPr>
              <w:t>- максимальный процент  застройки</w:t>
            </w:r>
            <w:r w:rsidRPr="000C0DBA">
              <w:rPr>
                <w:rFonts w:ascii="Times New Roman" w:hAnsi="Times New Roman"/>
                <w:b/>
                <w:sz w:val="20"/>
                <w:szCs w:val="20"/>
              </w:rPr>
              <w:t>– 60%;</w:t>
            </w:r>
          </w:p>
          <w:p w14:paraId="282B944D"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 xml:space="preserve">- минимальные отступы до границ смежных земельных участков - </w:t>
            </w:r>
            <w:r w:rsidRPr="000C0DBA">
              <w:rPr>
                <w:rFonts w:ascii="Times New Roman" w:hAnsi="Times New Roman"/>
                <w:b/>
                <w:sz w:val="20"/>
                <w:szCs w:val="20"/>
              </w:rPr>
              <w:t xml:space="preserve">3 м;  </w:t>
            </w:r>
          </w:p>
          <w:p w14:paraId="2AE51408" w14:textId="77777777" w:rsidR="001D3330" w:rsidRPr="000C0DBA" w:rsidRDefault="001D3330" w:rsidP="000C0DBA">
            <w:pPr>
              <w:shd w:val="clear" w:color="auto" w:fill="FFFFFF" w:themeFill="background1"/>
              <w:tabs>
                <w:tab w:val="left" w:pos="2520"/>
              </w:tabs>
              <w:rPr>
                <w:rFonts w:ascii="Times New Roman" w:hAnsi="Times New Roman"/>
                <w:sz w:val="20"/>
                <w:szCs w:val="20"/>
              </w:rPr>
            </w:pPr>
            <w:r w:rsidRPr="000C0DBA">
              <w:rPr>
                <w:rFonts w:ascii="Times New Roman" w:hAnsi="Times New Roman"/>
                <w:sz w:val="20"/>
                <w:szCs w:val="20"/>
              </w:rPr>
              <w:t xml:space="preserve">- минимальный отступ от красной линии улиц/проездов - </w:t>
            </w:r>
            <w:r w:rsidRPr="000C0DBA">
              <w:rPr>
                <w:rFonts w:ascii="Times New Roman" w:hAnsi="Times New Roman"/>
                <w:b/>
                <w:sz w:val="20"/>
                <w:szCs w:val="20"/>
              </w:rPr>
              <w:t>3 м.</w:t>
            </w:r>
          </w:p>
        </w:tc>
      </w:tr>
    </w:tbl>
    <w:p w14:paraId="3DB82C0D" w14:textId="77777777" w:rsidR="001D3330" w:rsidRPr="008E7746" w:rsidRDefault="001D3330" w:rsidP="001D333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12A99145" w14:textId="5561C11D" w:rsidR="001D3330" w:rsidRPr="008E7746" w:rsidRDefault="001D3330" w:rsidP="001D333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6494" w:rsidRPr="00BD7E5B" w14:paraId="60617DBE" w14:textId="77777777" w:rsidTr="000A3076">
        <w:tc>
          <w:tcPr>
            <w:tcW w:w="2830" w:type="dxa"/>
          </w:tcPr>
          <w:p w14:paraId="5C52D8BB"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71515FB6"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59D1CAE4"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2C8B0AF5" w14:textId="77777777" w:rsidTr="000A3076">
        <w:tc>
          <w:tcPr>
            <w:tcW w:w="2830" w:type="dxa"/>
          </w:tcPr>
          <w:p w14:paraId="1721D7F7"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0866CE77"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6B0B5364"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5B9C4F9C"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В жилых зданиях не допускается размещать:</w:t>
      </w:r>
    </w:p>
    <w:p w14:paraId="16A6EC17"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встроенные котельные и насосные, за исключением крышных котельных;</w:t>
      </w:r>
    </w:p>
    <w:p w14:paraId="1CBBEEB9"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встроенные трансформаторные подстанции;</w:t>
      </w:r>
    </w:p>
    <w:p w14:paraId="70C1E3CE"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594D434E"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административные учреждения городского и поселкового значения;</w:t>
      </w:r>
    </w:p>
    <w:p w14:paraId="041BEFB7"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лечебные учреждения;</w:t>
      </w:r>
    </w:p>
    <w:p w14:paraId="3EC7F3EE"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встроенные столовые, кафе и другие организации общественного питания с количеством посадочных мест более 50;</w:t>
      </w:r>
    </w:p>
    <w:p w14:paraId="17E5D0FF"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общественные уборные;</w:t>
      </w:r>
    </w:p>
    <w:p w14:paraId="668F90D0"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бюро ритуального обслуживания;</w:t>
      </w:r>
    </w:p>
    <w:p w14:paraId="2CB37506"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магазины, мастерские, пункты и склады с огнеопасными и легковоспламеняющимися материалами;</w:t>
      </w:r>
    </w:p>
    <w:p w14:paraId="7B9D2B83"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579B339B"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специализированные магазины и склады, эксплуатация которых может повлечь загрязнение территории и воздуха жилой застройки;</w:t>
      </w:r>
    </w:p>
    <w:p w14:paraId="78179440"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специализированные рыбные магазины;</w:t>
      </w:r>
    </w:p>
    <w:p w14:paraId="3B9F5E60"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специализированные овощные магазины;</w:t>
      </w:r>
    </w:p>
    <w:p w14:paraId="6BF45DEB"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бани, сауны, прачечные и химчистки, кроме приемных пунктов;</w:t>
      </w:r>
    </w:p>
    <w:p w14:paraId="18C3E06F"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танцевальные, спортивные залы, дискотеки, видеосалоны, за исключением тренажерных и фитнес-залов.</w:t>
      </w:r>
    </w:p>
    <w:p w14:paraId="2D85B0B5"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При назначении положительного санитарно-эпидемиологического заключения в жилых зданиях допускается размещать:</w:t>
      </w:r>
    </w:p>
    <w:p w14:paraId="7CD8D3EF"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женские консультации;</w:t>
      </w:r>
    </w:p>
    <w:p w14:paraId="25478345"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кабинеты врачей общей практики и частнопрактикующих врачей;</w:t>
      </w:r>
    </w:p>
    <w:p w14:paraId="4383A2E4"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лечебно-восстановительные, реабилитационные восстановительные центры;</w:t>
      </w:r>
    </w:p>
    <w:p w14:paraId="2C0CE0D7"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051A740C"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62E29EF7"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2AF942D2"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До границы смежного земельного участка расстояния по санитарно-бытовым и зооветеринарным требованиям должны быть не менее:</w:t>
      </w:r>
    </w:p>
    <w:p w14:paraId="37854B01"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от усадебного одно-, двухквартирного дома - 3 м;</w:t>
      </w:r>
    </w:p>
    <w:p w14:paraId="0F9B419A"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от постройки для содержания скота и птицы - 4 м;</w:t>
      </w:r>
    </w:p>
    <w:p w14:paraId="52307B6C"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от других построек (бани, гаража и других) - 1 м;</w:t>
      </w:r>
    </w:p>
    <w:p w14:paraId="28FBCD34"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от стволов высокорослых деревьев - 4 м;</w:t>
      </w:r>
    </w:p>
    <w:p w14:paraId="5EFC1E1A"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от среднерослых - 2 м;</w:t>
      </w:r>
    </w:p>
    <w:p w14:paraId="091BBFF6"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от кустарника - 1 м.</w:t>
      </w:r>
    </w:p>
    <w:p w14:paraId="08A00528"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50543F">
          <w:rPr>
            <w:rFonts w:ascii="Times New Roman" w:eastAsia="SimSun" w:hAnsi="Times New Roman" w:cs="Times New Roman"/>
            <w:sz w:val="24"/>
            <w:szCs w:val="24"/>
            <w:lang w:eastAsia="zh-CN"/>
          </w:rPr>
          <w:t>12 метров</w:t>
        </w:r>
      </w:smartTag>
      <w:r w:rsidRPr="0050543F">
        <w:rPr>
          <w:rFonts w:ascii="Times New Roman" w:eastAsia="SimSun" w:hAnsi="Times New Roman" w:cs="Times New Roman"/>
          <w:sz w:val="24"/>
          <w:szCs w:val="24"/>
          <w:lang w:eastAsia="zh-CN"/>
        </w:rPr>
        <w:t xml:space="preserve"> и менее, для строительства жилого дома минимальный отступ от границы соседнего участка составляет не менее:</w:t>
      </w:r>
    </w:p>
    <w:p w14:paraId="7DF27943"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0 м"/>
        </w:smartTagPr>
        <w:r w:rsidRPr="0050543F">
          <w:rPr>
            <w:rFonts w:ascii="Times New Roman" w:eastAsia="Times New Roman" w:hAnsi="Times New Roman" w:cs="Times New Roman"/>
            <w:color w:val="000000"/>
            <w:sz w:val="24"/>
            <w:szCs w:val="24"/>
            <w:lang w:eastAsia="ru-RU"/>
          </w:rPr>
          <w:t>1,0 м</w:t>
        </w:r>
      </w:smartTag>
      <w:r w:rsidRPr="0050543F">
        <w:rPr>
          <w:rFonts w:ascii="Times New Roman" w:eastAsia="Times New Roman" w:hAnsi="Times New Roman" w:cs="Times New Roman"/>
          <w:color w:val="000000"/>
          <w:sz w:val="24"/>
          <w:szCs w:val="24"/>
          <w:lang w:eastAsia="ru-RU"/>
        </w:rPr>
        <w:t xml:space="preserve"> - для одноэтажного жилого дома;</w:t>
      </w:r>
    </w:p>
    <w:p w14:paraId="5A230636"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5 м"/>
        </w:smartTagPr>
        <w:r w:rsidRPr="0050543F">
          <w:rPr>
            <w:rFonts w:ascii="Times New Roman" w:eastAsia="Times New Roman" w:hAnsi="Times New Roman" w:cs="Times New Roman"/>
            <w:color w:val="000000"/>
            <w:sz w:val="24"/>
            <w:szCs w:val="24"/>
            <w:lang w:eastAsia="ru-RU"/>
          </w:rPr>
          <w:t>1,5 м</w:t>
        </w:r>
      </w:smartTag>
      <w:r w:rsidRPr="0050543F">
        <w:rPr>
          <w:rFonts w:ascii="Times New Roman" w:eastAsia="Times New Roman" w:hAnsi="Times New Roman" w:cs="Times New Roman"/>
          <w:color w:val="000000"/>
          <w:sz w:val="24"/>
          <w:szCs w:val="24"/>
          <w:lang w:eastAsia="ru-RU"/>
        </w:rPr>
        <w:t xml:space="preserve"> - для двухэтажного жилого дома;</w:t>
      </w:r>
    </w:p>
    <w:p w14:paraId="0CB21DA9"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2,0 м"/>
        </w:smartTagPr>
        <w:r w:rsidRPr="0050543F">
          <w:rPr>
            <w:rFonts w:ascii="Times New Roman" w:eastAsia="Times New Roman" w:hAnsi="Times New Roman" w:cs="Times New Roman"/>
            <w:color w:val="000000"/>
            <w:sz w:val="24"/>
            <w:szCs w:val="24"/>
            <w:lang w:eastAsia="ru-RU"/>
          </w:rPr>
          <w:t>2,0 м</w:t>
        </w:r>
      </w:smartTag>
      <w:r w:rsidRPr="0050543F">
        <w:rPr>
          <w:rFonts w:ascii="Times New Roman" w:eastAsia="Times New Roman" w:hAnsi="Times New Roman" w:cs="Times New Roman"/>
          <w:color w:val="000000"/>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2828A048"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3999B35D"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5882BC05"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2A73DF5D"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14:paraId="3A4CBA91"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14:paraId="2C9E26F7"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4A49A6D9"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Требования к ограждению земельных участков:</w:t>
      </w:r>
    </w:p>
    <w:p w14:paraId="0692B9DD" w14:textId="71788F7A"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45F0FD65" w14:textId="60A9409F"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4935E8AD" w14:textId="63E0240D"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 xml:space="preserve">высота ограждения между смежными земельными участками должна быть не более 2 метров; </w:t>
      </w:r>
    </w:p>
    <w:p w14:paraId="342C1EA6" w14:textId="68C45EA6"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 xml:space="preserve">ограждения между смежными земельными участками должны быть проветриваемыми на высоту не менее 0,5 м от уровня земли; </w:t>
      </w:r>
    </w:p>
    <w:p w14:paraId="1BA08C11" w14:textId="74911C94"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792A1FC5"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6011C03A" w14:textId="77777777" w:rsidR="001D3330" w:rsidRPr="008E7746" w:rsidRDefault="001D3330" w:rsidP="001D3330">
      <w:pPr>
        <w:shd w:val="clear" w:color="auto" w:fill="FFFFFF" w:themeFill="background1"/>
        <w:spacing w:after="0" w:line="240" w:lineRule="auto"/>
        <w:ind w:firstLine="426"/>
        <w:rPr>
          <w:rFonts w:ascii="Times New Roman" w:eastAsia="Times New Roman" w:hAnsi="Times New Roman" w:cs="Times New Roman"/>
          <w:sz w:val="24"/>
          <w:szCs w:val="24"/>
          <w:u w:val="single"/>
          <w:lang w:eastAsia="zh-CN"/>
        </w:rPr>
      </w:pPr>
    </w:p>
    <w:p w14:paraId="24084E0F" w14:textId="603295CF" w:rsidR="001D3330" w:rsidRPr="0050543F" w:rsidRDefault="001D3330" w:rsidP="0050543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50543F">
        <w:rPr>
          <w:rFonts w:ascii="Times New Roman" w:eastAsia="SimSun" w:hAnsi="Times New Roman" w:cs="Times New Roman"/>
          <w:b/>
          <w:sz w:val="24"/>
          <w:szCs w:val="24"/>
          <w:lang w:eastAsia="zh-CN"/>
        </w:rPr>
        <w:t>Требования по благоустройству придомовой территории в части создания спортивно-игровой инфраструктуры</w:t>
      </w:r>
    </w:p>
    <w:tbl>
      <w:tblPr>
        <w:tblW w:w="14488" w:type="dxa"/>
        <w:tblInd w:w="108" w:type="dxa"/>
        <w:tblLayout w:type="fixed"/>
        <w:tblLook w:val="0000" w:firstRow="0" w:lastRow="0" w:firstColumn="0" w:lastColumn="0" w:noHBand="0" w:noVBand="0"/>
      </w:tblPr>
      <w:tblGrid>
        <w:gridCol w:w="4565"/>
        <w:gridCol w:w="4536"/>
        <w:gridCol w:w="5387"/>
      </w:tblGrid>
      <w:tr w:rsidR="001D3330" w:rsidRPr="0050543F" w14:paraId="3277CEAD" w14:textId="77777777" w:rsidTr="000A3076">
        <w:tc>
          <w:tcPr>
            <w:tcW w:w="4565" w:type="dxa"/>
            <w:tcBorders>
              <w:top w:val="single" w:sz="4" w:space="0" w:color="000000"/>
              <w:left w:val="single" w:sz="4" w:space="0" w:color="000000"/>
              <w:bottom w:val="single" w:sz="4" w:space="0" w:color="000000"/>
            </w:tcBorders>
            <w:shd w:val="clear" w:color="auto" w:fill="auto"/>
          </w:tcPr>
          <w:p w14:paraId="4809C239"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Вид площадки</w:t>
            </w:r>
          </w:p>
        </w:tc>
        <w:tc>
          <w:tcPr>
            <w:tcW w:w="4536" w:type="dxa"/>
            <w:tcBorders>
              <w:top w:val="single" w:sz="4" w:space="0" w:color="000000"/>
              <w:left w:val="single" w:sz="4" w:space="0" w:color="000000"/>
              <w:bottom w:val="single" w:sz="4" w:space="0" w:color="000000"/>
            </w:tcBorders>
            <w:shd w:val="clear" w:color="auto" w:fill="auto"/>
          </w:tcPr>
          <w:p w14:paraId="396CE2BE"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Минимальные размеры площадки, м</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1436B4B"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Рекомендуемый тип покрытия</w:t>
            </w:r>
          </w:p>
        </w:tc>
      </w:tr>
      <w:tr w:rsidR="001D3330" w:rsidRPr="0050543F" w14:paraId="578C8CB7" w14:textId="77777777" w:rsidTr="000A3076">
        <w:tc>
          <w:tcPr>
            <w:tcW w:w="4565" w:type="dxa"/>
            <w:tcBorders>
              <w:top w:val="single" w:sz="4" w:space="0" w:color="000000"/>
              <w:left w:val="single" w:sz="4" w:space="0" w:color="000000"/>
              <w:bottom w:val="single" w:sz="4" w:space="0" w:color="000000"/>
            </w:tcBorders>
            <w:shd w:val="clear" w:color="auto" w:fill="auto"/>
          </w:tcPr>
          <w:p w14:paraId="39407FB1"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Настольный теннис</w:t>
            </w:r>
          </w:p>
        </w:tc>
        <w:tc>
          <w:tcPr>
            <w:tcW w:w="4536" w:type="dxa"/>
            <w:tcBorders>
              <w:top w:val="single" w:sz="4" w:space="0" w:color="000000"/>
              <w:left w:val="single" w:sz="4" w:space="0" w:color="000000"/>
              <w:bottom w:val="single" w:sz="4" w:space="0" w:color="000000"/>
            </w:tcBorders>
            <w:shd w:val="clear" w:color="auto" w:fill="auto"/>
          </w:tcPr>
          <w:p w14:paraId="7A6F6FA8"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8,0 x 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01B6F61"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твердое, с искусственным покрытием</w:t>
            </w:r>
          </w:p>
        </w:tc>
      </w:tr>
      <w:tr w:rsidR="001D3330" w:rsidRPr="0050543F" w14:paraId="19269D58" w14:textId="77777777" w:rsidTr="000A3076">
        <w:tc>
          <w:tcPr>
            <w:tcW w:w="4565" w:type="dxa"/>
            <w:tcBorders>
              <w:top w:val="single" w:sz="4" w:space="0" w:color="000000"/>
              <w:left w:val="single" w:sz="4" w:space="0" w:color="000000"/>
              <w:bottom w:val="single" w:sz="4" w:space="0" w:color="000000"/>
            </w:tcBorders>
            <w:shd w:val="clear" w:color="auto" w:fill="auto"/>
          </w:tcPr>
          <w:p w14:paraId="45FF3653"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Теннис</w:t>
            </w:r>
          </w:p>
        </w:tc>
        <w:tc>
          <w:tcPr>
            <w:tcW w:w="4536" w:type="dxa"/>
            <w:tcBorders>
              <w:top w:val="single" w:sz="4" w:space="0" w:color="000000"/>
              <w:left w:val="single" w:sz="4" w:space="0" w:color="000000"/>
              <w:bottom w:val="single" w:sz="4" w:space="0" w:color="000000"/>
            </w:tcBorders>
            <w:shd w:val="clear" w:color="auto" w:fill="auto"/>
          </w:tcPr>
          <w:p w14:paraId="6AD3F2EE"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36,0 x 16,0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01B7A10"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твердое, с искусственным покрытием</w:t>
            </w:r>
          </w:p>
        </w:tc>
      </w:tr>
      <w:tr w:rsidR="001D3330" w:rsidRPr="0050543F" w14:paraId="67D18678" w14:textId="77777777" w:rsidTr="000A3076">
        <w:tc>
          <w:tcPr>
            <w:tcW w:w="4565" w:type="dxa"/>
            <w:tcBorders>
              <w:top w:val="single" w:sz="4" w:space="0" w:color="000000"/>
              <w:left w:val="single" w:sz="4" w:space="0" w:color="000000"/>
              <w:bottom w:val="single" w:sz="4" w:space="0" w:color="000000"/>
            </w:tcBorders>
            <w:shd w:val="clear" w:color="auto" w:fill="auto"/>
          </w:tcPr>
          <w:p w14:paraId="796EF129"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Бадминтон</w:t>
            </w:r>
          </w:p>
        </w:tc>
        <w:tc>
          <w:tcPr>
            <w:tcW w:w="4536" w:type="dxa"/>
            <w:tcBorders>
              <w:top w:val="single" w:sz="4" w:space="0" w:color="000000"/>
              <w:left w:val="single" w:sz="4" w:space="0" w:color="000000"/>
              <w:bottom w:val="single" w:sz="4" w:space="0" w:color="000000"/>
            </w:tcBorders>
            <w:shd w:val="clear" w:color="auto" w:fill="auto"/>
          </w:tcPr>
          <w:p w14:paraId="3026BAF1"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16,4 x 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8DE6B91"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твердое, с искусственным покрытием</w:t>
            </w:r>
          </w:p>
        </w:tc>
      </w:tr>
      <w:tr w:rsidR="001D3330" w:rsidRPr="0050543F" w14:paraId="47485190" w14:textId="77777777" w:rsidTr="000A3076">
        <w:tc>
          <w:tcPr>
            <w:tcW w:w="4565" w:type="dxa"/>
            <w:tcBorders>
              <w:top w:val="single" w:sz="4" w:space="0" w:color="000000"/>
              <w:left w:val="single" w:sz="4" w:space="0" w:color="000000"/>
              <w:bottom w:val="single" w:sz="4" w:space="0" w:color="000000"/>
            </w:tcBorders>
            <w:shd w:val="clear" w:color="auto" w:fill="auto"/>
          </w:tcPr>
          <w:p w14:paraId="6C209FE7"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Волейбол</w:t>
            </w:r>
          </w:p>
        </w:tc>
        <w:tc>
          <w:tcPr>
            <w:tcW w:w="4536" w:type="dxa"/>
            <w:tcBorders>
              <w:top w:val="single" w:sz="4" w:space="0" w:color="000000"/>
              <w:left w:val="single" w:sz="4" w:space="0" w:color="000000"/>
              <w:bottom w:val="single" w:sz="4" w:space="0" w:color="000000"/>
            </w:tcBorders>
            <w:shd w:val="clear" w:color="auto" w:fill="auto"/>
          </w:tcPr>
          <w:p w14:paraId="3AA359DA"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23,0 x 14,0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7BAE0A1"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твердое, с искусственным покрытием</w:t>
            </w:r>
          </w:p>
        </w:tc>
      </w:tr>
      <w:tr w:rsidR="001D3330" w:rsidRPr="0050543F" w14:paraId="3BBB6B1B" w14:textId="77777777" w:rsidTr="000A3076">
        <w:tc>
          <w:tcPr>
            <w:tcW w:w="4565" w:type="dxa"/>
            <w:tcBorders>
              <w:top w:val="single" w:sz="4" w:space="0" w:color="000000"/>
              <w:left w:val="single" w:sz="4" w:space="0" w:color="000000"/>
              <w:bottom w:val="single" w:sz="4" w:space="0" w:color="000000"/>
            </w:tcBorders>
            <w:shd w:val="clear" w:color="auto" w:fill="auto"/>
          </w:tcPr>
          <w:p w14:paraId="3C6DC952"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Баскетбол</w:t>
            </w:r>
          </w:p>
        </w:tc>
        <w:tc>
          <w:tcPr>
            <w:tcW w:w="4536" w:type="dxa"/>
            <w:tcBorders>
              <w:top w:val="single" w:sz="4" w:space="0" w:color="000000"/>
              <w:left w:val="single" w:sz="4" w:space="0" w:color="000000"/>
              <w:bottom w:val="single" w:sz="4" w:space="0" w:color="000000"/>
            </w:tcBorders>
            <w:shd w:val="clear" w:color="auto" w:fill="auto"/>
          </w:tcPr>
          <w:p w14:paraId="5AD1179E"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28,0 x 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283F785"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твердое, с искусственным покрытием</w:t>
            </w:r>
          </w:p>
        </w:tc>
      </w:tr>
      <w:tr w:rsidR="001D3330" w:rsidRPr="0050543F" w14:paraId="3F816CE8" w14:textId="77777777" w:rsidTr="000A3076">
        <w:tc>
          <w:tcPr>
            <w:tcW w:w="4565" w:type="dxa"/>
            <w:tcBorders>
              <w:top w:val="single" w:sz="4" w:space="0" w:color="000000"/>
              <w:left w:val="single" w:sz="4" w:space="0" w:color="000000"/>
              <w:bottom w:val="single" w:sz="4" w:space="0" w:color="000000"/>
            </w:tcBorders>
            <w:shd w:val="clear" w:color="auto" w:fill="auto"/>
          </w:tcPr>
          <w:p w14:paraId="2008B0B8"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Универсальная для спортивных игр</w:t>
            </w:r>
          </w:p>
        </w:tc>
        <w:tc>
          <w:tcPr>
            <w:tcW w:w="4536" w:type="dxa"/>
            <w:tcBorders>
              <w:top w:val="single" w:sz="4" w:space="0" w:color="000000"/>
              <w:left w:val="single" w:sz="4" w:space="0" w:color="000000"/>
              <w:bottom w:val="single" w:sz="4" w:space="0" w:color="000000"/>
            </w:tcBorders>
            <w:shd w:val="clear" w:color="auto" w:fill="auto"/>
          </w:tcPr>
          <w:p w14:paraId="08704862"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36,0 x 18,0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6957A4B"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твердое, с искусственным покрытием</w:t>
            </w:r>
          </w:p>
        </w:tc>
      </w:tr>
    </w:tbl>
    <w:p w14:paraId="633BDC11" w14:textId="77777777" w:rsidR="001D3330" w:rsidRPr="008E7746" w:rsidRDefault="001D3330" w:rsidP="001D3330">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CellMar>
          <w:left w:w="11" w:type="dxa"/>
          <w:right w:w="11" w:type="dxa"/>
        </w:tblCellMar>
        <w:tblLook w:val="0000" w:firstRow="0" w:lastRow="0" w:firstColumn="0" w:lastColumn="0" w:noHBand="0" w:noVBand="0"/>
      </w:tblPr>
      <w:tblGrid>
        <w:gridCol w:w="2143"/>
        <w:gridCol w:w="12345"/>
      </w:tblGrid>
      <w:tr w:rsidR="001D3330" w:rsidRPr="0050543F" w14:paraId="20A9BAC1" w14:textId="77777777" w:rsidTr="0050543F">
        <w:trPr>
          <w:tblHeader/>
        </w:trPr>
        <w:tc>
          <w:tcPr>
            <w:tcW w:w="2143" w:type="dxa"/>
            <w:tcBorders>
              <w:top w:val="single" w:sz="4" w:space="0" w:color="000000"/>
              <w:left w:val="single" w:sz="4" w:space="0" w:color="000000"/>
              <w:bottom w:val="single" w:sz="4" w:space="0" w:color="000000"/>
            </w:tcBorders>
            <w:shd w:val="clear" w:color="auto" w:fill="auto"/>
          </w:tcPr>
          <w:p w14:paraId="7B23735E"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Игровое оборудование</w:t>
            </w:r>
          </w:p>
        </w:tc>
        <w:tc>
          <w:tcPr>
            <w:tcW w:w="12345" w:type="dxa"/>
            <w:tcBorders>
              <w:top w:val="single" w:sz="4" w:space="0" w:color="000000"/>
              <w:left w:val="single" w:sz="4" w:space="0" w:color="000000"/>
              <w:bottom w:val="single" w:sz="4" w:space="0" w:color="000000"/>
              <w:right w:val="single" w:sz="4" w:space="0" w:color="000000"/>
            </w:tcBorders>
            <w:shd w:val="clear" w:color="auto" w:fill="auto"/>
          </w:tcPr>
          <w:p w14:paraId="1A0DDB7B"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Рекомендации</w:t>
            </w:r>
          </w:p>
        </w:tc>
      </w:tr>
      <w:tr w:rsidR="001D3330" w:rsidRPr="0050543F" w14:paraId="22D8D35B" w14:textId="77777777" w:rsidTr="0050543F">
        <w:tc>
          <w:tcPr>
            <w:tcW w:w="2143" w:type="dxa"/>
            <w:tcBorders>
              <w:top w:val="single" w:sz="4" w:space="0" w:color="000000"/>
              <w:left w:val="single" w:sz="4" w:space="0" w:color="000000"/>
              <w:bottom w:val="single" w:sz="4" w:space="0" w:color="000000"/>
            </w:tcBorders>
            <w:shd w:val="clear" w:color="auto" w:fill="auto"/>
          </w:tcPr>
          <w:p w14:paraId="2A6E3304"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Качели</w:t>
            </w:r>
          </w:p>
        </w:tc>
        <w:tc>
          <w:tcPr>
            <w:tcW w:w="12345" w:type="dxa"/>
            <w:tcBorders>
              <w:top w:val="single" w:sz="4" w:space="0" w:color="000000"/>
              <w:left w:val="single" w:sz="4" w:space="0" w:color="000000"/>
              <w:bottom w:val="single" w:sz="4" w:space="0" w:color="000000"/>
              <w:right w:val="single" w:sz="4" w:space="0" w:color="000000"/>
            </w:tcBorders>
            <w:shd w:val="clear" w:color="auto" w:fill="auto"/>
          </w:tcPr>
          <w:p w14:paraId="60A7DD12"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1D3330" w:rsidRPr="0050543F" w14:paraId="7D03B92B" w14:textId="77777777" w:rsidTr="0050543F">
        <w:tc>
          <w:tcPr>
            <w:tcW w:w="2143" w:type="dxa"/>
            <w:tcBorders>
              <w:top w:val="single" w:sz="4" w:space="0" w:color="000000"/>
              <w:left w:val="single" w:sz="4" w:space="0" w:color="000000"/>
              <w:bottom w:val="single" w:sz="4" w:space="0" w:color="000000"/>
            </w:tcBorders>
            <w:shd w:val="clear" w:color="auto" w:fill="auto"/>
          </w:tcPr>
          <w:p w14:paraId="73311F66"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Качалки, балансиры</w:t>
            </w:r>
          </w:p>
        </w:tc>
        <w:tc>
          <w:tcPr>
            <w:tcW w:w="12345" w:type="dxa"/>
            <w:tcBorders>
              <w:top w:val="single" w:sz="4" w:space="0" w:color="000000"/>
              <w:left w:val="single" w:sz="4" w:space="0" w:color="000000"/>
              <w:bottom w:val="single" w:sz="4" w:space="0" w:color="000000"/>
              <w:right w:val="single" w:sz="4" w:space="0" w:color="000000"/>
            </w:tcBorders>
            <w:shd w:val="clear" w:color="auto" w:fill="auto"/>
          </w:tcPr>
          <w:p w14:paraId="3E8E87FD"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1D3330" w:rsidRPr="0050543F" w14:paraId="7331CAB1" w14:textId="77777777" w:rsidTr="0050543F">
        <w:tc>
          <w:tcPr>
            <w:tcW w:w="2143" w:type="dxa"/>
            <w:tcBorders>
              <w:top w:val="single" w:sz="4" w:space="0" w:color="000000"/>
              <w:left w:val="single" w:sz="4" w:space="0" w:color="000000"/>
              <w:bottom w:val="single" w:sz="4" w:space="0" w:color="000000"/>
            </w:tcBorders>
            <w:shd w:val="clear" w:color="auto" w:fill="auto"/>
          </w:tcPr>
          <w:p w14:paraId="12E392AC"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Карусели</w:t>
            </w:r>
          </w:p>
        </w:tc>
        <w:tc>
          <w:tcPr>
            <w:tcW w:w="12345" w:type="dxa"/>
            <w:tcBorders>
              <w:top w:val="single" w:sz="4" w:space="0" w:color="000000"/>
              <w:left w:val="single" w:sz="4" w:space="0" w:color="000000"/>
              <w:bottom w:val="single" w:sz="4" w:space="0" w:color="000000"/>
              <w:right w:val="single" w:sz="4" w:space="0" w:color="000000"/>
            </w:tcBorders>
            <w:shd w:val="clear" w:color="auto" w:fill="auto"/>
          </w:tcPr>
          <w:p w14:paraId="3F7E8143"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1D3330" w:rsidRPr="0050543F" w14:paraId="78DA9B1E" w14:textId="77777777" w:rsidTr="0050543F">
        <w:tc>
          <w:tcPr>
            <w:tcW w:w="2143" w:type="dxa"/>
            <w:tcBorders>
              <w:top w:val="single" w:sz="4" w:space="0" w:color="000000"/>
              <w:left w:val="single" w:sz="4" w:space="0" w:color="000000"/>
              <w:bottom w:val="single" w:sz="4" w:space="0" w:color="000000"/>
            </w:tcBorders>
            <w:shd w:val="clear" w:color="auto" w:fill="auto"/>
          </w:tcPr>
          <w:p w14:paraId="5839E2F5"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Горки, городки</w:t>
            </w:r>
          </w:p>
        </w:tc>
        <w:tc>
          <w:tcPr>
            <w:tcW w:w="12345" w:type="dxa"/>
            <w:tcBorders>
              <w:top w:val="single" w:sz="4" w:space="0" w:color="000000"/>
              <w:left w:val="single" w:sz="4" w:space="0" w:color="000000"/>
              <w:bottom w:val="single" w:sz="4" w:space="0" w:color="000000"/>
              <w:right w:val="single" w:sz="4" w:space="0" w:color="000000"/>
            </w:tcBorders>
            <w:shd w:val="clear" w:color="auto" w:fill="auto"/>
          </w:tcPr>
          <w:p w14:paraId="3FC4B82E"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14:paraId="757DC901" w14:textId="77777777" w:rsidR="001D3330" w:rsidRPr="008E7746" w:rsidRDefault="001D3330" w:rsidP="001D3330">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CellMar>
          <w:left w:w="11" w:type="dxa"/>
          <w:right w:w="11" w:type="dxa"/>
        </w:tblCellMar>
        <w:tblLook w:val="0000" w:firstRow="0" w:lastRow="0" w:firstColumn="0" w:lastColumn="0" w:noHBand="0" w:noVBand="0"/>
      </w:tblPr>
      <w:tblGrid>
        <w:gridCol w:w="1888"/>
        <w:gridCol w:w="5386"/>
        <w:gridCol w:w="7214"/>
      </w:tblGrid>
      <w:tr w:rsidR="001D3330" w:rsidRPr="0050543F" w14:paraId="72E786C4" w14:textId="77777777" w:rsidTr="0050543F">
        <w:tc>
          <w:tcPr>
            <w:tcW w:w="1888" w:type="dxa"/>
            <w:tcBorders>
              <w:top w:val="single" w:sz="4" w:space="0" w:color="000000"/>
              <w:left w:val="single" w:sz="4" w:space="0" w:color="000000"/>
              <w:bottom w:val="single" w:sz="4" w:space="0" w:color="000000"/>
            </w:tcBorders>
            <w:shd w:val="clear" w:color="auto" w:fill="auto"/>
          </w:tcPr>
          <w:p w14:paraId="737950AA"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Возраст</w:t>
            </w:r>
          </w:p>
        </w:tc>
        <w:tc>
          <w:tcPr>
            <w:tcW w:w="5386" w:type="dxa"/>
            <w:tcBorders>
              <w:top w:val="single" w:sz="4" w:space="0" w:color="000000"/>
              <w:left w:val="single" w:sz="4" w:space="0" w:color="000000"/>
              <w:bottom w:val="single" w:sz="4" w:space="0" w:color="000000"/>
            </w:tcBorders>
            <w:shd w:val="clear" w:color="auto" w:fill="auto"/>
          </w:tcPr>
          <w:p w14:paraId="10188E29"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Назначение оборудования</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9126CE0"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Игровое и физкультурное оборудование</w:t>
            </w:r>
          </w:p>
        </w:tc>
      </w:tr>
      <w:tr w:rsidR="001D3330" w:rsidRPr="008E7746" w14:paraId="37E467B6" w14:textId="77777777" w:rsidTr="0050543F">
        <w:tc>
          <w:tcPr>
            <w:tcW w:w="1888" w:type="dxa"/>
            <w:vMerge w:val="restart"/>
            <w:tcBorders>
              <w:top w:val="single" w:sz="4" w:space="0" w:color="000000"/>
              <w:left w:val="single" w:sz="4" w:space="0" w:color="000000"/>
              <w:bottom w:val="single" w:sz="4" w:space="0" w:color="000000"/>
            </w:tcBorders>
            <w:shd w:val="clear" w:color="auto" w:fill="auto"/>
          </w:tcPr>
          <w:p w14:paraId="09554CA4"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Дети преддошкольного возраста (1 - 3 года)</w:t>
            </w:r>
          </w:p>
        </w:tc>
        <w:tc>
          <w:tcPr>
            <w:tcW w:w="5386" w:type="dxa"/>
            <w:tcBorders>
              <w:top w:val="single" w:sz="4" w:space="0" w:color="000000"/>
              <w:left w:val="single" w:sz="4" w:space="0" w:color="000000"/>
              <w:bottom w:val="single" w:sz="4" w:space="0" w:color="000000"/>
            </w:tcBorders>
            <w:shd w:val="clear" w:color="auto" w:fill="auto"/>
          </w:tcPr>
          <w:p w14:paraId="2869E11C"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тихих игр, тренировки усидчивости, терпения, развития фантазии</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00EDA520"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песочницы открытые и с крышами, домики</w:t>
            </w:r>
          </w:p>
        </w:tc>
      </w:tr>
      <w:tr w:rsidR="001D3330" w:rsidRPr="008E7746" w14:paraId="2CE559DF" w14:textId="77777777" w:rsidTr="0050543F">
        <w:tc>
          <w:tcPr>
            <w:tcW w:w="1888" w:type="dxa"/>
            <w:vMerge/>
            <w:tcBorders>
              <w:top w:val="single" w:sz="4" w:space="0" w:color="000000"/>
              <w:left w:val="single" w:sz="4" w:space="0" w:color="000000"/>
              <w:bottom w:val="single" w:sz="4" w:space="0" w:color="000000"/>
            </w:tcBorders>
            <w:shd w:val="clear" w:color="auto" w:fill="auto"/>
          </w:tcPr>
          <w:p w14:paraId="506B759A" w14:textId="77777777" w:rsidR="001D3330" w:rsidRPr="0050543F" w:rsidRDefault="001D3330" w:rsidP="000A3076">
            <w:pPr>
              <w:widowControl w:val="0"/>
              <w:shd w:val="clear" w:color="auto" w:fill="FFFFFF" w:themeFill="background1"/>
              <w:autoSpaceDE w:val="0"/>
              <w:snapToGrid w:val="0"/>
              <w:spacing w:after="0" w:line="240" w:lineRule="auto"/>
              <w:jc w:val="both"/>
              <w:rPr>
                <w:rFonts w:ascii="Arial" w:eastAsia="Times New Roman" w:hAnsi="Arial" w:cs="Arial"/>
                <w:sz w:val="20"/>
                <w:szCs w:val="20"/>
                <w:lang w:eastAsia="zh-CN"/>
              </w:rPr>
            </w:pPr>
          </w:p>
        </w:tc>
        <w:tc>
          <w:tcPr>
            <w:tcW w:w="5386" w:type="dxa"/>
            <w:tcBorders>
              <w:top w:val="single" w:sz="4" w:space="0" w:color="000000"/>
              <w:left w:val="single" w:sz="4" w:space="0" w:color="000000"/>
              <w:bottom w:val="single" w:sz="4" w:space="0" w:color="000000"/>
            </w:tcBorders>
            <w:shd w:val="clear" w:color="auto" w:fill="auto"/>
          </w:tcPr>
          <w:p w14:paraId="458B7AFF"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тренировки лазания, ходьбы, перешагивания, подлезания, равновесия</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2FA719D"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горки, пирамиды, шведские стенки, бумы, городки с пластиковыми спусками, переходами, физкультурными элементами</w:t>
            </w:r>
          </w:p>
        </w:tc>
      </w:tr>
      <w:tr w:rsidR="001D3330" w:rsidRPr="008E7746" w14:paraId="591D42CB" w14:textId="77777777" w:rsidTr="0050543F">
        <w:tc>
          <w:tcPr>
            <w:tcW w:w="1888" w:type="dxa"/>
            <w:vMerge/>
            <w:tcBorders>
              <w:top w:val="single" w:sz="4" w:space="0" w:color="000000"/>
              <w:left w:val="single" w:sz="4" w:space="0" w:color="000000"/>
              <w:bottom w:val="single" w:sz="4" w:space="0" w:color="000000"/>
            </w:tcBorders>
            <w:shd w:val="clear" w:color="auto" w:fill="auto"/>
          </w:tcPr>
          <w:p w14:paraId="75B57E93" w14:textId="77777777" w:rsidR="001D3330" w:rsidRPr="0050543F" w:rsidRDefault="001D3330" w:rsidP="000A3076">
            <w:pPr>
              <w:widowControl w:val="0"/>
              <w:shd w:val="clear" w:color="auto" w:fill="FFFFFF" w:themeFill="background1"/>
              <w:autoSpaceDE w:val="0"/>
              <w:snapToGrid w:val="0"/>
              <w:spacing w:after="0" w:line="240" w:lineRule="auto"/>
              <w:jc w:val="both"/>
              <w:rPr>
                <w:rFonts w:ascii="Arial" w:eastAsia="Times New Roman" w:hAnsi="Arial" w:cs="Arial"/>
                <w:sz w:val="20"/>
                <w:szCs w:val="20"/>
                <w:lang w:eastAsia="zh-CN"/>
              </w:rPr>
            </w:pPr>
          </w:p>
        </w:tc>
        <w:tc>
          <w:tcPr>
            <w:tcW w:w="5386" w:type="dxa"/>
            <w:tcBorders>
              <w:top w:val="single" w:sz="4" w:space="0" w:color="000000"/>
              <w:left w:val="single" w:sz="4" w:space="0" w:color="000000"/>
              <w:bottom w:val="single" w:sz="4" w:space="0" w:color="000000"/>
            </w:tcBorders>
            <w:shd w:val="clear" w:color="auto" w:fill="auto"/>
          </w:tcPr>
          <w:p w14:paraId="4EC5C0F1"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387BAFD"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качели, балансиры, качалки на пружинках, карусели</w:t>
            </w:r>
          </w:p>
        </w:tc>
      </w:tr>
      <w:tr w:rsidR="001D3330" w:rsidRPr="008E7746" w14:paraId="39D2B818" w14:textId="77777777" w:rsidTr="0050543F">
        <w:tc>
          <w:tcPr>
            <w:tcW w:w="1888" w:type="dxa"/>
            <w:vMerge w:val="restart"/>
            <w:tcBorders>
              <w:top w:val="single" w:sz="4" w:space="0" w:color="000000"/>
              <w:left w:val="single" w:sz="4" w:space="0" w:color="000000"/>
              <w:bottom w:val="single" w:sz="4" w:space="0" w:color="000000"/>
            </w:tcBorders>
            <w:shd w:val="clear" w:color="auto" w:fill="auto"/>
          </w:tcPr>
          <w:p w14:paraId="52983924"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Дети дошкольного возраста (3 - 7 лет)</w:t>
            </w:r>
          </w:p>
        </w:tc>
        <w:tc>
          <w:tcPr>
            <w:tcW w:w="5386" w:type="dxa"/>
            <w:tcBorders>
              <w:top w:val="single" w:sz="4" w:space="0" w:color="000000"/>
              <w:left w:val="single" w:sz="4" w:space="0" w:color="000000"/>
              <w:bottom w:val="single" w:sz="4" w:space="0" w:color="000000"/>
            </w:tcBorders>
            <w:shd w:val="clear" w:color="auto" w:fill="auto"/>
          </w:tcPr>
          <w:p w14:paraId="34D4FA49"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обучения и совершенствования лазания, равновесия, перешагивания, перепрыгивания, спрыгивания</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6992A50C"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пирамиды, шведские стенки, бумы, городки с пластиковыми спусками, переходами, физкультурными элементами</w:t>
            </w:r>
          </w:p>
        </w:tc>
      </w:tr>
      <w:tr w:rsidR="001D3330" w:rsidRPr="008E7746" w14:paraId="35C89753" w14:textId="77777777" w:rsidTr="0050543F">
        <w:tc>
          <w:tcPr>
            <w:tcW w:w="1888" w:type="dxa"/>
            <w:vMerge/>
            <w:tcBorders>
              <w:top w:val="single" w:sz="4" w:space="0" w:color="000000"/>
              <w:left w:val="single" w:sz="4" w:space="0" w:color="000000"/>
              <w:bottom w:val="single" w:sz="4" w:space="0" w:color="000000"/>
            </w:tcBorders>
            <w:shd w:val="clear" w:color="auto" w:fill="auto"/>
          </w:tcPr>
          <w:p w14:paraId="63ED386C" w14:textId="77777777" w:rsidR="001D3330" w:rsidRPr="0050543F" w:rsidRDefault="001D3330" w:rsidP="000A3076">
            <w:pPr>
              <w:widowControl w:val="0"/>
              <w:shd w:val="clear" w:color="auto" w:fill="FFFFFF" w:themeFill="background1"/>
              <w:autoSpaceDE w:val="0"/>
              <w:snapToGrid w:val="0"/>
              <w:spacing w:after="0" w:line="240" w:lineRule="auto"/>
              <w:jc w:val="both"/>
              <w:rPr>
                <w:rFonts w:ascii="Arial" w:eastAsia="Times New Roman" w:hAnsi="Arial" w:cs="Arial"/>
                <w:sz w:val="20"/>
                <w:szCs w:val="20"/>
                <w:lang w:eastAsia="zh-CN"/>
              </w:rPr>
            </w:pPr>
          </w:p>
        </w:tc>
        <w:tc>
          <w:tcPr>
            <w:tcW w:w="5386" w:type="dxa"/>
            <w:tcBorders>
              <w:top w:val="single" w:sz="4" w:space="0" w:color="000000"/>
              <w:left w:val="single" w:sz="4" w:space="0" w:color="000000"/>
              <w:bottom w:val="single" w:sz="4" w:space="0" w:color="000000"/>
            </w:tcBorders>
            <w:shd w:val="clear" w:color="auto" w:fill="auto"/>
          </w:tcPr>
          <w:p w14:paraId="1E9A80EC"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развития силы, гибкости, координации движений</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2850909D"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гимнастические стенки, физкультурные элементы, низкие турники</w:t>
            </w:r>
          </w:p>
        </w:tc>
      </w:tr>
      <w:tr w:rsidR="001D3330" w:rsidRPr="008E7746" w14:paraId="0017F4C0" w14:textId="77777777" w:rsidTr="0050543F">
        <w:tc>
          <w:tcPr>
            <w:tcW w:w="1888" w:type="dxa"/>
            <w:vMerge/>
            <w:tcBorders>
              <w:top w:val="single" w:sz="4" w:space="0" w:color="000000"/>
              <w:left w:val="single" w:sz="4" w:space="0" w:color="000000"/>
              <w:bottom w:val="single" w:sz="4" w:space="0" w:color="000000"/>
            </w:tcBorders>
            <w:shd w:val="clear" w:color="auto" w:fill="auto"/>
          </w:tcPr>
          <w:p w14:paraId="6B621F25" w14:textId="77777777" w:rsidR="001D3330" w:rsidRPr="0050543F" w:rsidRDefault="001D3330" w:rsidP="000A3076">
            <w:pPr>
              <w:widowControl w:val="0"/>
              <w:shd w:val="clear" w:color="auto" w:fill="FFFFFF" w:themeFill="background1"/>
              <w:autoSpaceDE w:val="0"/>
              <w:snapToGrid w:val="0"/>
              <w:spacing w:after="0" w:line="240" w:lineRule="auto"/>
              <w:jc w:val="both"/>
              <w:rPr>
                <w:rFonts w:ascii="Arial" w:eastAsia="Times New Roman" w:hAnsi="Arial" w:cs="Arial"/>
                <w:sz w:val="20"/>
                <w:szCs w:val="20"/>
                <w:lang w:eastAsia="zh-CN"/>
              </w:rPr>
            </w:pPr>
          </w:p>
        </w:tc>
        <w:tc>
          <w:tcPr>
            <w:tcW w:w="5386" w:type="dxa"/>
            <w:tcBorders>
              <w:top w:val="single" w:sz="4" w:space="0" w:color="000000"/>
              <w:left w:val="single" w:sz="4" w:space="0" w:color="000000"/>
              <w:bottom w:val="single" w:sz="4" w:space="0" w:color="000000"/>
            </w:tcBorders>
            <w:shd w:val="clear" w:color="auto" w:fill="auto"/>
          </w:tcPr>
          <w:p w14:paraId="2E51C009"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развития глазомера, точности движения, ловкости, для обучения метанию в цель</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140DAD6"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мишени для бросания мяча, кольцебросы, баскетбольные щиты, миниворота</w:t>
            </w:r>
          </w:p>
        </w:tc>
      </w:tr>
      <w:tr w:rsidR="001D3330" w:rsidRPr="008E7746" w14:paraId="42AC10C7" w14:textId="77777777" w:rsidTr="0050543F">
        <w:tc>
          <w:tcPr>
            <w:tcW w:w="1888" w:type="dxa"/>
            <w:tcBorders>
              <w:top w:val="single" w:sz="4" w:space="0" w:color="000000"/>
              <w:left w:val="single" w:sz="4" w:space="0" w:color="000000"/>
              <w:bottom w:val="single" w:sz="4" w:space="0" w:color="000000"/>
            </w:tcBorders>
            <w:shd w:val="clear" w:color="auto" w:fill="auto"/>
          </w:tcPr>
          <w:p w14:paraId="32151549"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Дети школьного возраста</w:t>
            </w:r>
          </w:p>
        </w:tc>
        <w:tc>
          <w:tcPr>
            <w:tcW w:w="5386" w:type="dxa"/>
            <w:tcBorders>
              <w:top w:val="single" w:sz="4" w:space="0" w:color="000000"/>
              <w:left w:val="single" w:sz="4" w:space="0" w:color="000000"/>
              <w:bottom w:val="single" w:sz="4" w:space="0" w:color="000000"/>
            </w:tcBorders>
            <w:shd w:val="clear" w:color="auto" w:fill="auto"/>
          </w:tcPr>
          <w:p w14:paraId="6DDE5973"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общего физического развития</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061A86A5"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1D3330" w:rsidRPr="008E7746" w14:paraId="4B8747A8" w14:textId="77777777" w:rsidTr="0050543F">
        <w:tc>
          <w:tcPr>
            <w:tcW w:w="1888" w:type="dxa"/>
            <w:tcBorders>
              <w:top w:val="single" w:sz="4" w:space="0" w:color="000000"/>
              <w:left w:val="single" w:sz="4" w:space="0" w:color="000000"/>
              <w:bottom w:val="single" w:sz="4" w:space="0" w:color="000000"/>
            </w:tcBorders>
            <w:shd w:val="clear" w:color="auto" w:fill="auto"/>
          </w:tcPr>
          <w:p w14:paraId="5E0C7BE8"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Дети старшего школьного возраста</w:t>
            </w:r>
          </w:p>
        </w:tc>
        <w:tc>
          <w:tcPr>
            <w:tcW w:w="5386" w:type="dxa"/>
            <w:tcBorders>
              <w:top w:val="single" w:sz="4" w:space="0" w:color="000000"/>
              <w:left w:val="single" w:sz="4" w:space="0" w:color="000000"/>
              <w:bottom w:val="single" w:sz="4" w:space="0" w:color="000000"/>
            </w:tcBorders>
            <w:shd w:val="clear" w:color="auto" w:fill="auto"/>
          </w:tcPr>
          <w:p w14:paraId="1FFA566A"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улучшения мышечной силы, телосложения и общего физического развития</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61D1DFE5"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bl>
    <w:p w14:paraId="1FD4CE5A" w14:textId="77777777" w:rsidR="001D3330" w:rsidRPr="008E7746" w:rsidRDefault="001D3330" w:rsidP="001D3330">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11624"/>
      </w:tblGrid>
      <w:tr w:rsidR="001D3330" w:rsidRPr="0050543F" w14:paraId="195CD46B" w14:textId="77777777" w:rsidTr="000A3076">
        <w:tc>
          <w:tcPr>
            <w:tcW w:w="2864" w:type="dxa"/>
            <w:tcBorders>
              <w:top w:val="single" w:sz="4" w:space="0" w:color="000000"/>
              <w:left w:val="single" w:sz="4" w:space="0" w:color="000000"/>
              <w:bottom w:val="single" w:sz="4" w:space="0" w:color="000000"/>
            </w:tcBorders>
            <w:shd w:val="clear" w:color="auto" w:fill="auto"/>
          </w:tcPr>
          <w:p w14:paraId="2452871B"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Игровое оборудование</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0D15D36E"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Минимальное расстояние между игровыми элементами</w:t>
            </w:r>
          </w:p>
        </w:tc>
      </w:tr>
      <w:tr w:rsidR="001D3330" w:rsidRPr="0050543F" w14:paraId="01C87651" w14:textId="77777777" w:rsidTr="000A3076">
        <w:tc>
          <w:tcPr>
            <w:tcW w:w="2864" w:type="dxa"/>
            <w:tcBorders>
              <w:top w:val="single" w:sz="4" w:space="0" w:color="000000"/>
              <w:left w:val="single" w:sz="4" w:space="0" w:color="000000"/>
              <w:bottom w:val="single" w:sz="4" w:space="0" w:color="000000"/>
            </w:tcBorders>
            <w:shd w:val="clear" w:color="auto" w:fill="auto"/>
          </w:tcPr>
          <w:p w14:paraId="194DBBDB"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Качели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562C6FC3"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не менее 1,5 м в стороны от боковых конструкций и не менее 2,0 м вперед (назад) от крайних точек качели в состоянии наклона</w:t>
            </w:r>
          </w:p>
        </w:tc>
      </w:tr>
      <w:tr w:rsidR="001D3330" w:rsidRPr="0050543F" w14:paraId="411ECC03" w14:textId="77777777" w:rsidTr="000A3076">
        <w:tc>
          <w:tcPr>
            <w:tcW w:w="2864" w:type="dxa"/>
            <w:tcBorders>
              <w:top w:val="single" w:sz="4" w:space="0" w:color="000000"/>
              <w:left w:val="single" w:sz="4" w:space="0" w:color="000000"/>
              <w:bottom w:val="single" w:sz="4" w:space="0" w:color="000000"/>
            </w:tcBorders>
            <w:shd w:val="clear" w:color="auto" w:fill="auto"/>
          </w:tcPr>
          <w:p w14:paraId="026FB92D"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Качалки, балансиры</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131FAC39"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не менее 1,0 м в стороны от боковых конструкций и не менее 1,5 м от крайних точек качалки в состоянии наклона</w:t>
            </w:r>
          </w:p>
        </w:tc>
      </w:tr>
      <w:tr w:rsidR="001D3330" w:rsidRPr="0050543F" w14:paraId="759A1069" w14:textId="77777777" w:rsidTr="000A3076">
        <w:tc>
          <w:tcPr>
            <w:tcW w:w="2864" w:type="dxa"/>
            <w:tcBorders>
              <w:top w:val="single" w:sz="4" w:space="0" w:color="000000"/>
              <w:left w:val="single" w:sz="4" w:space="0" w:color="000000"/>
              <w:bottom w:val="single" w:sz="4" w:space="0" w:color="000000"/>
            </w:tcBorders>
            <w:shd w:val="clear" w:color="auto" w:fill="auto"/>
          </w:tcPr>
          <w:p w14:paraId="558561FA"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Карусели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790CA81B"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не менее 2,0 м в стороны от боковых конструкций и не менее 3,0 м вверх от нижней вращающейся поверхности карусели</w:t>
            </w:r>
          </w:p>
        </w:tc>
      </w:tr>
      <w:tr w:rsidR="001D3330" w:rsidRPr="0050543F" w14:paraId="744537AF" w14:textId="77777777" w:rsidTr="000A3076">
        <w:tc>
          <w:tcPr>
            <w:tcW w:w="2864" w:type="dxa"/>
            <w:tcBorders>
              <w:top w:val="single" w:sz="4" w:space="0" w:color="000000"/>
              <w:left w:val="single" w:sz="4" w:space="0" w:color="000000"/>
              <w:bottom w:val="single" w:sz="4" w:space="0" w:color="000000"/>
            </w:tcBorders>
            <w:shd w:val="clear" w:color="auto" w:fill="auto"/>
          </w:tcPr>
          <w:p w14:paraId="32748F0C"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Горки, городки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3CA07F6C"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не менее 1,0 м от боковых сторон и 2,0 м вперед от нижнего ската горки или городка</w:t>
            </w:r>
          </w:p>
        </w:tc>
      </w:tr>
    </w:tbl>
    <w:p w14:paraId="1E763288" w14:textId="77777777" w:rsidR="001D3330" w:rsidRPr="008E7746" w:rsidRDefault="001D3330" w:rsidP="001D3330">
      <w:pPr>
        <w:shd w:val="clear" w:color="auto" w:fill="FFFFFF" w:themeFill="background1"/>
      </w:pPr>
    </w:p>
    <w:p w14:paraId="377D4BEC"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CD65F45"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711BF4C"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14:paraId="6EE4894B"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14:paraId="5073F569"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B9A9E08"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14:paraId="45AD4710"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38C0675"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DE08195"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38D80B1E"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32F5D82"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14:paraId="5B23155F"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6BF7D2D9"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D60B9E8" w14:textId="77777777" w:rsidR="001D3330" w:rsidRPr="00F43CEE" w:rsidRDefault="001D3330" w:rsidP="001D3330">
      <w:pPr>
        <w:widowControl w:val="0"/>
        <w:spacing w:after="0" w:line="240" w:lineRule="auto"/>
        <w:rPr>
          <w:rFonts w:ascii="Times New Roman" w:eastAsia="SimSun" w:hAnsi="Times New Roman" w:cs="Times New Roman"/>
          <w:b/>
          <w:sz w:val="28"/>
          <w:szCs w:val="28"/>
          <w:u w:val="single"/>
          <w:lang w:eastAsia="zh-CN"/>
        </w:rPr>
      </w:pPr>
    </w:p>
    <w:p w14:paraId="657E7C3E" w14:textId="1DB1E93A" w:rsidR="00B4793E" w:rsidRPr="00BD7E5B" w:rsidRDefault="00294AD8" w:rsidP="00294AD8">
      <w:pPr>
        <w:pStyle w:val="3"/>
        <w:keepLines/>
        <w:spacing w:after="240"/>
        <w:jc w:val="center"/>
        <w:rPr>
          <w:rFonts w:ascii="Times New Roman" w:eastAsiaTheme="majorEastAsia" w:hAnsi="Times New Roman" w:cstheme="majorBidi"/>
          <w:color w:val="auto"/>
          <w:sz w:val="24"/>
          <w:szCs w:val="24"/>
        </w:rPr>
      </w:pPr>
      <w:bookmarkStart w:id="63" w:name="_Toc202451343"/>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3</w:t>
      </w:r>
      <w:r w:rsidRPr="00BD7E5B">
        <w:rPr>
          <w:rFonts w:ascii="Times New Roman" w:eastAsiaTheme="majorEastAsia" w:hAnsi="Times New Roman" w:cstheme="majorBidi"/>
          <w:color w:val="auto"/>
          <w:sz w:val="24"/>
          <w:szCs w:val="24"/>
        </w:rPr>
        <w:t xml:space="preserve">. </w:t>
      </w:r>
      <w:r w:rsidR="00B4793E" w:rsidRPr="00BD7E5B">
        <w:rPr>
          <w:rFonts w:ascii="Times New Roman" w:eastAsiaTheme="majorEastAsia" w:hAnsi="Times New Roman" w:cstheme="majorBidi"/>
          <w:color w:val="auto"/>
          <w:sz w:val="24"/>
          <w:szCs w:val="24"/>
        </w:rPr>
        <w:t>ОД2.</w:t>
      </w:r>
      <w:r w:rsidRPr="00BD7E5B">
        <w:rPr>
          <w:rFonts w:ascii="Times New Roman" w:eastAsiaTheme="majorEastAsia" w:hAnsi="Times New Roman" w:cstheme="majorBidi"/>
          <w:color w:val="auto"/>
          <w:sz w:val="24"/>
          <w:szCs w:val="24"/>
        </w:rPr>
        <w:t xml:space="preserve"> </w:t>
      </w:r>
      <w:r w:rsidR="005A521B" w:rsidRPr="00BD7E5B">
        <w:rPr>
          <w:rFonts w:ascii="Times New Roman" w:eastAsiaTheme="majorEastAsia" w:hAnsi="Times New Roman" w:cstheme="majorBidi"/>
          <w:color w:val="auto"/>
          <w:sz w:val="24"/>
          <w:szCs w:val="24"/>
        </w:rPr>
        <w:t>Многофункциональная общественно</w:t>
      </w:r>
      <w:r w:rsidRPr="00BD7E5B">
        <w:rPr>
          <w:rFonts w:ascii="Times New Roman" w:eastAsiaTheme="majorEastAsia" w:hAnsi="Times New Roman" w:cstheme="majorBidi"/>
          <w:color w:val="auto"/>
          <w:sz w:val="24"/>
          <w:szCs w:val="24"/>
        </w:rPr>
        <w:t>-</w:t>
      </w:r>
      <w:r w:rsidR="005A521B" w:rsidRPr="00BD7E5B">
        <w:rPr>
          <w:rFonts w:ascii="Times New Roman" w:eastAsiaTheme="majorEastAsia" w:hAnsi="Times New Roman" w:cstheme="majorBidi"/>
          <w:color w:val="auto"/>
          <w:sz w:val="24"/>
          <w:szCs w:val="24"/>
        </w:rPr>
        <w:t>деловая зона</w:t>
      </w:r>
      <w:bookmarkEnd w:id="63"/>
    </w:p>
    <w:p w14:paraId="5604FBA8" w14:textId="77777777" w:rsidR="00B4793E" w:rsidRPr="00BD7E5B" w:rsidRDefault="005A521B" w:rsidP="00294AD8">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Многофункциональная общественно-деловая зона</w:t>
      </w:r>
      <w:r w:rsidR="00B4793E" w:rsidRPr="00BD7E5B">
        <w:rPr>
          <w:rFonts w:ascii="Times New Roman" w:eastAsia="SimSun" w:hAnsi="Times New Roman" w:cs="Times New Roman"/>
          <w:sz w:val="24"/>
          <w:szCs w:val="24"/>
          <w:lang w:eastAsia="zh-CN"/>
        </w:rPr>
        <w:t xml:space="preserve"> ОД</w:t>
      </w:r>
      <w:r w:rsidRPr="00BD7E5B">
        <w:rPr>
          <w:rFonts w:ascii="Times New Roman" w:eastAsia="SimSun" w:hAnsi="Times New Roman" w:cs="Times New Roman"/>
          <w:sz w:val="24"/>
          <w:szCs w:val="24"/>
          <w:lang w:eastAsia="zh-CN"/>
        </w:rPr>
        <w:t xml:space="preserve">2 </w:t>
      </w:r>
      <w:r w:rsidR="00B4793E" w:rsidRPr="00BD7E5B">
        <w:rPr>
          <w:rFonts w:ascii="Times New Roman" w:eastAsia="SimSun" w:hAnsi="Times New Roman" w:cs="Times New Roman"/>
          <w:sz w:val="24"/>
          <w:szCs w:val="24"/>
          <w:lang w:eastAsia="zh-CN"/>
        </w:rPr>
        <w:t>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14:paraId="18374169" w14:textId="77777777" w:rsidR="00B4793E" w:rsidRPr="00BD7E5B" w:rsidRDefault="00B4793E" w:rsidP="00B4793E">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14:paraId="1AD529C5" w14:textId="77777777" w:rsidR="00B4793E" w:rsidRPr="00BD7E5B" w:rsidRDefault="00B4793E" w:rsidP="00294AD8">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815"/>
        <w:gridCol w:w="3717"/>
        <w:gridCol w:w="8205"/>
      </w:tblGrid>
      <w:tr w:rsidR="00B4793E" w:rsidRPr="00BD7E5B" w14:paraId="7CDFE696" w14:textId="77777777" w:rsidTr="00294AD8">
        <w:trPr>
          <w:tblHeader/>
        </w:trPr>
        <w:tc>
          <w:tcPr>
            <w:tcW w:w="2815" w:type="dxa"/>
            <w:shd w:val="clear" w:color="auto" w:fill="FFFFFF" w:themeFill="background1"/>
          </w:tcPr>
          <w:p w14:paraId="7EB02F1F" w14:textId="77777777" w:rsidR="00B4793E" w:rsidRPr="00BD7E5B" w:rsidRDefault="00B4793E" w:rsidP="00294AD8">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717" w:type="dxa"/>
            <w:shd w:val="clear" w:color="auto" w:fill="FFFFFF" w:themeFill="background1"/>
          </w:tcPr>
          <w:p w14:paraId="480CC02E" w14:textId="77777777" w:rsidR="00B4793E" w:rsidRPr="00BD7E5B" w:rsidRDefault="00B4793E" w:rsidP="00294AD8">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205" w:type="dxa"/>
            <w:shd w:val="clear" w:color="auto" w:fill="FFFFFF" w:themeFill="background1"/>
          </w:tcPr>
          <w:p w14:paraId="1E2497CA" w14:textId="5B99F5A2" w:rsidR="00B4793E" w:rsidRPr="00BD7E5B" w:rsidRDefault="00B4793E" w:rsidP="00294AD8">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0F9A8020" w14:textId="77777777" w:rsidTr="00294AD8">
        <w:tc>
          <w:tcPr>
            <w:tcW w:w="2815" w:type="dxa"/>
            <w:shd w:val="clear" w:color="auto" w:fill="FFFFFF" w:themeFill="background1"/>
            <w:vAlign w:val="center"/>
          </w:tcPr>
          <w:p w14:paraId="349E1043" w14:textId="77777777" w:rsidR="00B4793E" w:rsidRPr="00BD7E5B" w:rsidRDefault="00B4793E" w:rsidP="00294AD8">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 xml:space="preserve">[3.1.2] - </w:t>
            </w:r>
            <w:r w:rsidRPr="00BD7E5B">
              <w:rPr>
                <w:rFonts w:ascii="Times New Roman" w:hAnsi="Times New Roman"/>
                <w:sz w:val="20"/>
                <w:szCs w:val="20"/>
              </w:rPr>
              <w:t>Административные здания организаций, обеспечивающих предоставление коммунальных услуг</w:t>
            </w:r>
          </w:p>
          <w:p w14:paraId="2EE2B946"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p>
        </w:tc>
        <w:tc>
          <w:tcPr>
            <w:tcW w:w="3717" w:type="dxa"/>
            <w:shd w:val="clear" w:color="auto" w:fill="FFFFFF" w:themeFill="background1"/>
            <w:vAlign w:val="center"/>
          </w:tcPr>
          <w:p w14:paraId="4AEA9197" w14:textId="2650B30C" w:rsidR="00B4793E" w:rsidRPr="00BD7E5B" w:rsidRDefault="00294AD8"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205" w:type="dxa"/>
            <w:shd w:val="clear" w:color="auto" w:fill="FFFFFF" w:themeFill="background1"/>
            <w:vAlign w:val="center"/>
          </w:tcPr>
          <w:p w14:paraId="23E01B8F"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 кв. м/</w:t>
            </w:r>
            <w:r w:rsidRPr="00BD7E5B">
              <w:rPr>
                <w:rFonts w:ascii="Times New Roman" w:hAnsi="Times New Roman"/>
                <w:bCs/>
                <w:sz w:val="20"/>
                <w:szCs w:val="20"/>
              </w:rPr>
              <w:t>не подлежит ограничению;</w:t>
            </w:r>
          </w:p>
          <w:p w14:paraId="678DFE49"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4D611F58" w14:textId="77777777" w:rsidR="00B4793E" w:rsidRPr="00BD7E5B" w:rsidRDefault="00B4793E" w:rsidP="00294AD8">
            <w:pPr>
              <w:shd w:val="clear" w:color="auto" w:fill="FFFFFF" w:themeFill="background1"/>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- 1 м;</w:t>
            </w:r>
          </w:p>
          <w:p w14:paraId="21FC513B"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67C50B3D"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- 20 м;</w:t>
            </w:r>
          </w:p>
          <w:p w14:paraId="0D4D15F4"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80%</w:t>
            </w:r>
          </w:p>
          <w:p w14:paraId="614FEF9B" w14:textId="77777777" w:rsidR="00B4793E" w:rsidRPr="00BD7E5B" w:rsidRDefault="00B4793E" w:rsidP="00294AD8">
            <w:pPr>
              <w:widowControl w:val="0"/>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минимальный отступ от красной линии улиц/проездов - </w:t>
            </w:r>
            <w:r w:rsidRPr="00BD7E5B">
              <w:rPr>
                <w:rFonts w:ascii="Times New Roman" w:eastAsia="SimSun" w:hAnsi="Times New Roman"/>
                <w:b/>
                <w:sz w:val="20"/>
                <w:szCs w:val="20"/>
                <w:lang w:eastAsia="zh-CN"/>
              </w:rPr>
              <w:t>3 м.</w:t>
            </w:r>
          </w:p>
          <w:p w14:paraId="52A7EF77" w14:textId="77777777" w:rsidR="007015CC" w:rsidRPr="00BD7E5B" w:rsidRDefault="007015CC"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B4793E" w:rsidRPr="00BD7E5B" w14:paraId="0799C63C"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5320193" w14:textId="77777777" w:rsidR="00B4793E" w:rsidRPr="00BD7E5B" w:rsidRDefault="00B4793E" w:rsidP="00294AD8">
            <w:pPr>
              <w:widowControl w:val="0"/>
              <w:rPr>
                <w:rFonts w:ascii="Times New Roman" w:hAnsi="Times New Roman"/>
                <w:sz w:val="20"/>
                <w:szCs w:val="20"/>
              </w:rPr>
            </w:pPr>
            <w:r w:rsidRPr="00BD7E5B">
              <w:rPr>
                <w:rFonts w:ascii="Times New Roman" w:eastAsia="SimSun" w:hAnsi="Times New Roman"/>
                <w:sz w:val="20"/>
                <w:szCs w:val="20"/>
              </w:rPr>
              <w:t>[3.2.2] - Оказание социальной помощи населению</w:t>
            </w:r>
          </w:p>
        </w:tc>
        <w:tc>
          <w:tcPr>
            <w:tcW w:w="3717" w:type="dxa"/>
            <w:tcBorders>
              <w:top w:val="single" w:sz="4" w:space="0" w:color="000000"/>
              <w:left w:val="single" w:sz="4" w:space="0" w:color="000000"/>
              <w:bottom w:val="single" w:sz="4" w:space="0" w:color="000000"/>
            </w:tcBorders>
            <w:shd w:val="clear" w:color="auto" w:fill="FFFFFF" w:themeFill="background1"/>
          </w:tcPr>
          <w:p w14:paraId="702574D0" w14:textId="77777777" w:rsidR="00294AD8" w:rsidRPr="00BD7E5B" w:rsidRDefault="00294AD8" w:rsidP="00294AD8">
            <w:pPr>
              <w:widowControl w:val="0"/>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56B7DDCC" w14:textId="67FF4FD6" w:rsidR="00B4793E" w:rsidRPr="00BD7E5B" w:rsidRDefault="00294AD8" w:rsidP="00294AD8">
            <w:pPr>
              <w:widowControl w:val="0"/>
              <w:rPr>
                <w:rFonts w:ascii="Times New Roman" w:hAnsi="Times New Roman"/>
                <w:sz w:val="20"/>
                <w:szCs w:val="20"/>
              </w:rPr>
            </w:pPr>
            <w:r w:rsidRPr="00BD7E5B">
              <w:rPr>
                <w:rFonts w:ascii="Times New Roman" w:eastAsia="SimSun" w:hAnsi="Times New Roman"/>
                <w:sz w:val="20"/>
                <w:szCs w:val="20"/>
              </w:rPr>
              <w:t>некоммерческих фондов, благотворительных организаций, клубов по интересам</w:t>
            </w:r>
          </w:p>
        </w:tc>
        <w:tc>
          <w:tcPr>
            <w:tcW w:w="8205" w:type="dxa"/>
            <w:vMerge w:val="restart"/>
            <w:shd w:val="clear" w:color="auto" w:fill="FFFFFF" w:themeFill="background1"/>
          </w:tcPr>
          <w:p w14:paraId="66C4CC19" w14:textId="086AB5BF"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26D6D7FD"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w:t>
            </w:r>
          </w:p>
          <w:p w14:paraId="1B28D6E2"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 xml:space="preserve">; </w:t>
            </w:r>
          </w:p>
          <w:p w14:paraId="08C86B01"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0BBDC31C"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9F2B010" w14:textId="098699CE"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b/>
                <w:sz w:val="20"/>
                <w:szCs w:val="20"/>
                <w:lang w:eastAsia="zh-CN"/>
              </w:rPr>
              <w:t>3 м;</w:t>
            </w:r>
            <w:r w:rsidR="00351644" w:rsidRPr="00BD7E5B">
              <w:rPr>
                <w:rFonts w:ascii="Times New Roman" w:eastAsia="SimSun" w:hAnsi="Times New Roman"/>
                <w:b/>
                <w:sz w:val="20"/>
                <w:szCs w:val="20"/>
                <w:lang w:eastAsia="zh-CN"/>
              </w:rPr>
              <w:t xml:space="preserve"> </w:t>
            </w:r>
          </w:p>
          <w:p w14:paraId="3E5913B4" w14:textId="77777777" w:rsidR="00B4793E" w:rsidRPr="00BD7E5B" w:rsidRDefault="00B4793E" w:rsidP="00294AD8">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7A55BB93"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4609F8C7" w14:textId="77777777" w:rsidR="00B4793E" w:rsidRPr="00BD7E5B" w:rsidRDefault="00B4793E" w:rsidP="00294AD8">
            <w:pPr>
              <w:widowControl w:val="0"/>
              <w:jc w:val="center"/>
              <w:rPr>
                <w:rFonts w:ascii="Times New Roman" w:eastAsia="Times New Roman" w:hAnsi="Times New Roman"/>
                <w:b/>
                <w:sz w:val="20"/>
                <w:szCs w:val="20"/>
                <w:lang w:eastAsia="zh-CN"/>
              </w:rPr>
            </w:pPr>
          </w:p>
        </w:tc>
      </w:tr>
      <w:tr w:rsidR="00B4793E" w:rsidRPr="00BD7E5B" w14:paraId="319EAACA"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1569A67" w14:textId="77777777" w:rsidR="00B4793E" w:rsidRPr="00BD7E5B" w:rsidRDefault="00B4793E" w:rsidP="00294AD8">
            <w:pPr>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3.3</w:t>
            </w:r>
            <w:r w:rsidRPr="00BD7E5B">
              <w:rPr>
                <w:rFonts w:ascii="Times New Roman" w:eastAsia="SimSun" w:hAnsi="Times New Roman"/>
                <w:sz w:val="20"/>
                <w:szCs w:val="20"/>
              </w:rPr>
              <w:t>] – Бытовое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626E3A82" w14:textId="2C5CC363" w:rsidR="00B4793E" w:rsidRPr="00BD7E5B" w:rsidRDefault="00294AD8" w:rsidP="00294AD8">
            <w:pPr>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205" w:type="dxa"/>
            <w:vMerge/>
            <w:shd w:val="clear" w:color="auto" w:fill="FFFFFF" w:themeFill="background1"/>
          </w:tcPr>
          <w:p w14:paraId="39C765F1" w14:textId="77777777" w:rsidR="00B4793E" w:rsidRPr="00BD7E5B" w:rsidRDefault="00B4793E" w:rsidP="00294AD8">
            <w:pPr>
              <w:rPr>
                <w:rFonts w:ascii="Times New Roman" w:hAnsi="Times New Roman"/>
                <w:sz w:val="20"/>
                <w:szCs w:val="20"/>
              </w:rPr>
            </w:pPr>
          </w:p>
        </w:tc>
      </w:tr>
      <w:tr w:rsidR="00B4793E" w:rsidRPr="00BD7E5B" w14:paraId="69F5DCF0"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5A7A697" w14:textId="77777777" w:rsidR="00B4793E" w:rsidRPr="00BD7E5B" w:rsidRDefault="00B4793E" w:rsidP="00294AD8">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3.2.1</w:t>
            </w:r>
            <w:r w:rsidRPr="00BD7E5B">
              <w:rPr>
                <w:rFonts w:ascii="Times New Roman" w:eastAsia="SimSun" w:hAnsi="Times New Roman"/>
                <w:sz w:val="20"/>
                <w:szCs w:val="20"/>
              </w:rPr>
              <w:t xml:space="preserve">] - </w:t>
            </w:r>
            <w:r w:rsidRPr="00BD7E5B">
              <w:rPr>
                <w:rFonts w:ascii="Times New Roman" w:hAnsi="Times New Roman"/>
                <w:sz w:val="20"/>
                <w:szCs w:val="20"/>
              </w:rPr>
              <w:t>Дома социального обслуживания</w:t>
            </w:r>
          </w:p>
        </w:tc>
        <w:tc>
          <w:tcPr>
            <w:tcW w:w="3717" w:type="dxa"/>
            <w:tcBorders>
              <w:top w:val="single" w:sz="4" w:space="0" w:color="000000"/>
              <w:left w:val="single" w:sz="4" w:space="0" w:color="000000"/>
              <w:bottom w:val="single" w:sz="4" w:space="0" w:color="000000"/>
            </w:tcBorders>
            <w:shd w:val="clear" w:color="auto" w:fill="FFFFFF" w:themeFill="background1"/>
          </w:tcPr>
          <w:p w14:paraId="6C230835" w14:textId="77777777" w:rsidR="00294AD8"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14:paraId="79E636E3" w14:textId="16FEC11B" w:rsidR="00B4793E"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8205" w:type="dxa"/>
            <w:vMerge/>
            <w:shd w:val="clear" w:color="auto" w:fill="FFFFFF" w:themeFill="background1"/>
          </w:tcPr>
          <w:p w14:paraId="0FD498C8" w14:textId="77777777" w:rsidR="00B4793E" w:rsidRPr="00BD7E5B" w:rsidRDefault="00B4793E" w:rsidP="00294AD8">
            <w:pPr>
              <w:rPr>
                <w:rFonts w:ascii="Times New Roman" w:hAnsi="Times New Roman"/>
                <w:sz w:val="20"/>
                <w:szCs w:val="20"/>
              </w:rPr>
            </w:pPr>
          </w:p>
        </w:tc>
      </w:tr>
      <w:tr w:rsidR="00B4793E" w:rsidRPr="00BD7E5B" w14:paraId="59CC7908"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1829CA71" w14:textId="77777777" w:rsidR="00B4793E" w:rsidRPr="00BD7E5B" w:rsidRDefault="00B4793E" w:rsidP="00294AD8">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[3.2.3] - Оказание услуг связи</w:t>
            </w:r>
          </w:p>
        </w:tc>
        <w:tc>
          <w:tcPr>
            <w:tcW w:w="3717" w:type="dxa"/>
            <w:tcBorders>
              <w:top w:val="single" w:sz="4" w:space="0" w:color="000000"/>
              <w:left w:val="single" w:sz="4" w:space="0" w:color="000000"/>
              <w:bottom w:val="single" w:sz="4" w:space="0" w:color="000000"/>
            </w:tcBorders>
            <w:shd w:val="clear" w:color="auto" w:fill="FFFFFF" w:themeFill="background1"/>
          </w:tcPr>
          <w:p w14:paraId="16481011" w14:textId="1E539007" w:rsidR="00B4793E" w:rsidRPr="00BD7E5B" w:rsidRDefault="00294AD8" w:rsidP="00294AD8">
            <w:pPr>
              <w:shd w:val="clear" w:color="auto" w:fill="FFFFFF" w:themeFill="background1"/>
              <w:autoSpaceDE w:val="0"/>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8205" w:type="dxa"/>
            <w:vMerge/>
            <w:shd w:val="clear" w:color="auto" w:fill="FFFFFF" w:themeFill="background1"/>
          </w:tcPr>
          <w:p w14:paraId="659D2CCC" w14:textId="77777777" w:rsidR="00B4793E" w:rsidRPr="00BD7E5B" w:rsidRDefault="00B4793E" w:rsidP="00294AD8">
            <w:pPr>
              <w:rPr>
                <w:rFonts w:ascii="Times New Roman" w:hAnsi="Times New Roman"/>
                <w:sz w:val="20"/>
                <w:szCs w:val="20"/>
              </w:rPr>
            </w:pPr>
          </w:p>
        </w:tc>
      </w:tr>
      <w:tr w:rsidR="00B4793E" w:rsidRPr="00BD7E5B" w14:paraId="712C3BA3" w14:textId="77777777" w:rsidTr="00294AD8">
        <w:tc>
          <w:tcPr>
            <w:tcW w:w="2815" w:type="dxa"/>
            <w:tcBorders>
              <w:top w:val="single" w:sz="4" w:space="0" w:color="000000"/>
              <w:left w:val="single" w:sz="4" w:space="0" w:color="000000"/>
            </w:tcBorders>
            <w:shd w:val="clear" w:color="auto" w:fill="FFFFFF" w:themeFill="background1"/>
          </w:tcPr>
          <w:p w14:paraId="144C0977" w14:textId="77777777" w:rsidR="00B4793E" w:rsidRPr="00BD7E5B" w:rsidRDefault="00B4793E" w:rsidP="00294AD8">
            <w:pPr>
              <w:widowControl w:val="0"/>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.0</w:t>
            </w:r>
            <w:r w:rsidRPr="00BD7E5B">
              <w:rPr>
                <w:rFonts w:ascii="Times New Roman" w:eastAsia="SimSun" w:hAnsi="Times New Roman"/>
                <w:sz w:val="20"/>
                <w:szCs w:val="20"/>
              </w:rPr>
              <w:t>] - Предпринимательство</w:t>
            </w:r>
          </w:p>
        </w:tc>
        <w:tc>
          <w:tcPr>
            <w:tcW w:w="3717" w:type="dxa"/>
            <w:tcBorders>
              <w:top w:val="single" w:sz="4" w:space="0" w:color="000000"/>
              <w:left w:val="single" w:sz="4" w:space="0" w:color="000000"/>
              <w:bottom w:val="single" w:sz="4" w:space="0" w:color="000000"/>
            </w:tcBorders>
            <w:shd w:val="clear" w:color="auto" w:fill="FFFFFF" w:themeFill="background1"/>
          </w:tcPr>
          <w:p w14:paraId="49A18994" w14:textId="679FC9A7" w:rsidR="00B4793E" w:rsidRPr="00BD7E5B" w:rsidRDefault="00294AD8" w:rsidP="00294AD8">
            <w:pPr>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205" w:type="dxa"/>
            <w:vMerge/>
            <w:shd w:val="clear" w:color="auto" w:fill="FFFFFF" w:themeFill="background1"/>
          </w:tcPr>
          <w:p w14:paraId="5527C137" w14:textId="77777777" w:rsidR="00B4793E" w:rsidRPr="00BD7E5B" w:rsidRDefault="00B4793E" w:rsidP="00294AD8">
            <w:pPr>
              <w:rPr>
                <w:rFonts w:ascii="Times New Roman" w:hAnsi="Times New Roman"/>
                <w:sz w:val="20"/>
                <w:szCs w:val="20"/>
              </w:rPr>
            </w:pPr>
          </w:p>
        </w:tc>
      </w:tr>
      <w:tr w:rsidR="00B4793E" w:rsidRPr="00BD7E5B" w14:paraId="4DC8FF07"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48F8C231" w14:textId="77777777" w:rsidR="00B4793E" w:rsidRPr="00BD7E5B" w:rsidRDefault="00B4793E" w:rsidP="00294AD8">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[5.1.2] - Обеспечение занятий спортом в помещениях</w:t>
            </w:r>
          </w:p>
        </w:tc>
        <w:tc>
          <w:tcPr>
            <w:tcW w:w="3717" w:type="dxa"/>
            <w:tcBorders>
              <w:top w:val="single" w:sz="4" w:space="0" w:color="000000"/>
              <w:left w:val="single" w:sz="4" w:space="0" w:color="000000"/>
              <w:bottom w:val="single" w:sz="4" w:space="0" w:color="000000"/>
            </w:tcBorders>
            <w:shd w:val="clear" w:color="auto" w:fill="FFFFFF" w:themeFill="background1"/>
          </w:tcPr>
          <w:p w14:paraId="4B5EE49D" w14:textId="5A7411D5" w:rsidR="00B4793E"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205" w:type="dxa"/>
            <w:shd w:val="clear" w:color="auto" w:fill="FFFFFF" w:themeFill="background1"/>
          </w:tcPr>
          <w:p w14:paraId="12752C1C" w14:textId="74416DF4"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500/не подлежит ограничению</w:t>
            </w:r>
            <w:r w:rsidRPr="00BD7E5B">
              <w:rPr>
                <w:rFonts w:ascii="Times New Roman" w:eastAsia="SimSun" w:hAnsi="Times New Roman"/>
                <w:sz w:val="20"/>
                <w:szCs w:val="20"/>
                <w:lang w:eastAsia="zh-CN"/>
              </w:rPr>
              <w:t>;</w:t>
            </w:r>
          </w:p>
          <w:p w14:paraId="3429F62E" w14:textId="77777777"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48D60B8B"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 xml:space="preserve">; </w:t>
            </w:r>
          </w:p>
          <w:p w14:paraId="56859C40"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EC82B66" w14:textId="77777777" w:rsidR="00B4793E" w:rsidRPr="00BD7E5B" w:rsidRDefault="00B4793E" w:rsidP="00294AD8">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4035D454" w14:textId="77777777" w:rsidR="00B4793E" w:rsidRPr="00BD7E5B" w:rsidRDefault="00B4793E" w:rsidP="00294AD8">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6C1F600C" w14:textId="3F9862FD"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00351644" w:rsidRPr="00BD7E5B">
              <w:rPr>
                <w:rFonts w:ascii="Times New Roman" w:eastAsia="Times New Roman" w:hAnsi="Times New Roman"/>
                <w:b/>
                <w:sz w:val="20"/>
                <w:szCs w:val="20"/>
                <w:lang w:eastAsia="zh-CN"/>
              </w:rPr>
              <w:t xml:space="preserve"> </w:t>
            </w:r>
          </w:p>
          <w:p w14:paraId="0AB49BC8" w14:textId="77777777" w:rsidR="00B4793E" w:rsidRPr="00BD7E5B" w:rsidRDefault="00B4793E" w:rsidP="00294AD8">
            <w:pPr>
              <w:widowControl w:val="0"/>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B4793E" w:rsidRPr="00BD7E5B" w14:paraId="054A898F"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2EC924D" w14:textId="77777777" w:rsidR="00B4793E" w:rsidRPr="00BD7E5B" w:rsidRDefault="00B4793E" w:rsidP="00294AD8">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3717" w:type="dxa"/>
            <w:tcBorders>
              <w:top w:val="single" w:sz="4" w:space="0" w:color="000000"/>
              <w:left w:val="single" w:sz="4" w:space="0" w:color="000000"/>
              <w:bottom w:val="single" w:sz="4" w:space="0" w:color="000000"/>
            </w:tcBorders>
            <w:shd w:val="clear" w:color="auto" w:fill="FFFFFF" w:themeFill="background1"/>
          </w:tcPr>
          <w:p w14:paraId="38B556E2" w14:textId="2A06BE27" w:rsidR="00B4793E"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205" w:type="dxa"/>
            <w:shd w:val="clear" w:color="auto" w:fill="FFFFFF" w:themeFill="background1"/>
          </w:tcPr>
          <w:p w14:paraId="1FD2FDCF" w14:textId="14BBE735"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7C5FC2A4" w14:textId="77777777"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00BB029F"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216036C0" w14:textId="77777777" w:rsidR="00B4793E" w:rsidRPr="00BD7E5B" w:rsidRDefault="00B4793E" w:rsidP="00294AD8">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032124F1" w14:textId="77777777" w:rsidR="00B4793E" w:rsidRPr="00BD7E5B" w:rsidRDefault="00B4793E" w:rsidP="00294AD8">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2992F194" w14:textId="5C5027E3"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1 м</w:t>
            </w:r>
            <w:r w:rsidR="00351644" w:rsidRPr="00BD7E5B">
              <w:rPr>
                <w:rFonts w:ascii="Times New Roman" w:eastAsia="Times New Roman" w:hAnsi="Times New Roman"/>
                <w:b/>
                <w:sz w:val="20"/>
                <w:szCs w:val="20"/>
                <w:lang w:eastAsia="zh-CN"/>
              </w:rPr>
              <w:t xml:space="preserve"> </w:t>
            </w:r>
          </w:p>
        </w:tc>
      </w:tr>
      <w:tr w:rsidR="00B4793E" w:rsidRPr="00BD7E5B" w14:paraId="5EBCF207" w14:textId="77777777" w:rsidTr="00294AD8">
        <w:tc>
          <w:tcPr>
            <w:tcW w:w="2815" w:type="dxa"/>
            <w:shd w:val="clear" w:color="auto" w:fill="FFFFFF" w:themeFill="background1"/>
            <w:vAlign w:val="center"/>
          </w:tcPr>
          <w:p w14:paraId="178BEA10"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3.9.1</w:t>
            </w:r>
            <w:r w:rsidRPr="00BD7E5B">
              <w:rPr>
                <w:rFonts w:ascii="Times New Roman" w:eastAsia="SimSun" w:hAnsi="Times New Roman"/>
                <w:sz w:val="20"/>
                <w:szCs w:val="20"/>
                <w:lang w:eastAsia="zh-CN"/>
              </w:rPr>
              <w:t>] - Обеспечение деятельности в области гидрометеорологии и смежных с ней областях</w:t>
            </w:r>
          </w:p>
        </w:tc>
        <w:tc>
          <w:tcPr>
            <w:tcW w:w="3717" w:type="dxa"/>
            <w:shd w:val="clear" w:color="auto" w:fill="FFFFFF" w:themeFill="background1"/>
          </w:tcPr>
          <w:p w14:paraId="6D9F1EFF" w14:textId="3711D805" w:rsidR="00B4793E" w:rsidRPr="00BD7E5B" w:rsidRDefault="00294AD8"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8205" w:type="dxa"/>
            <w:shd w:val="clear" w:color="auto" w:fill="FFFFFF" w:themeFill="background1"/>
          </w:tcPr>
          <w:p w14:paraId="0C750128" w14:textId="77777777" w:rsidR="00B4793E" w:rsidRPr="00BD7E5B" w:rsidRDefault="00B4793E" w:rsidP="00294AD8">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10 кв. м/не подлежит ограничению;</w:t>
            </w:r>
          </w:p>
          <w:p w14:paraId="7FBA1599"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20DB8605" w14:textId="77777777" w:rsidR="00B4793E" w:rsidRPr="00BD7E5B" w:rsidRDefault="00B4793E" w:rsidP="00294AD8">
            <w:pPr>
              <w:rPr>
                <w:rFonts w:ascii="Times New Roman" w:eastAsia="Times New Roman" w:hAnsi="Times New Roman"/>
                <w:sz w:val="20"/>
                <w:szCs w:val="20"/>
                <w:lang w:eastAsia="ru-RU"/>
              </w:rPr>
            </w:pPr>
            <w:r w:rsidRPr="00BD7E5B">
              <w:rPr>
                <w:rFonts w:ascii="Times New Roman" w:eastAsia="Times New Roman" w:hAnsi="Times New Roman"/>
                <w:sz w:val="20"/>
                <w:szCs w:val="20"/>
                <w:lang w:eastAsia="ru-RU"/>
              </w:rPr>
              <w:t xml:space="preserve">-минимальные отступы от границ земельных участков - </w:t>
            </w:r>
            <w:r w:rsidRPr="00BD7E5B">
              <w:rPr>
                <w:rFonts w:ascii="Times New Roman" w:eastAsia="Times New Roman" w:hAnsi="Times New Roman"/>
                <w:b/>
                <w:sz w:val="20"/>
                <w:szCs w:val="20"/>
                <w:lang w:eastAsia="ru-RU"/>
              </w:rPr>
              <w:t>1 м;</w:t>
            </w:r>
          </w:p>
          <w:p w14:paraId="20B135F9" w14:textId="77777777" w:rsidR="00B4793E" w:rsidRPr="00BD7E5B" w:rsidRDefault="00B4793E" w:rsidP="00294AD8">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w:t>
            </w:r>
            <w:r w:rsidRPr="00BD7E5B">
              <w:rPr>
                <w:rFonts w:ascii="Times New Roman" w:eastAsia="SimSun" w:hAnsi="Times New Roman"/>
                <w:b/>
                <w:sz w:val="20"/>
                <w:szCs w:val="20"/>
                <w:lang w:eastAsia="zh-CN"/>
              </w:rPr>
              <w:t xml:space="preserve">– 3 этажа (включая мансардный этаж); </w:t>
            </w:r>
          </w:p>
          <w:p w14:paraId="49706839" w14:textId="77777777" w:rsidR="00B4793E" w:rsidRPr="00BD7E5B" w:rsidRDefault="00B4793E" w:rsidP="00294AD8">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-максимальная высота строений, сооружений от уровня земли - </w:t>
            </w:r>
            <w:r w:rsidRPr="00BD7E5B">
              <w:rPr>
                <w:rFonts w:ascii="Times New Roman" w:eastAsia="SimSun" w:hAnsi="Times New Roman"/>
                <w:b/>
                <w:sz w:val="20"/>
                <w:szCs w:val="20"/>
                <w:lang w:eastAsia="zh-CN"/>
              </w:rPr>
              <w:t>35 м;</w:t>
            </w:r>
          </w:p>
          <w:p w14:paraId="785B3995"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4793E" w:rsidRPr="00BD7E5B" w14:paraId="52ECA921" w14:textId="77777777" w:rsidTr="00294AD8">
        <w:tc>
          <w:tcPr>
            <w:tcW w:w="2815" w:type="dxa"/>
            <w:shd w:val="clear" w:color="auto" w:fill="FFFFFF" w:themeFill="background1"/>
            <w:vAlign w:val="center"/>
          </w:tcPr>
          <w:p w14:paraId="119DDBC6"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[4.8.1] – Развлекательные мероприятия</w:t>
            </w:r>
          </w:p>
        </w:tc>
        <w:tc>
          <w:tcPr>
            <w:tcW w:w="3717" w:type="dxa"/>
            <w:shd w:val="clear" w:color="auto" w:fill="FFFFFF" w:themeFill="background1"/>
            <w:vAlign w:val="center"/>
          </w:tcPr>
          <w:p w14:paraId="7004FD9D" w14:textId="7472D6AC" w:rsidR="00B4793E" w:rsidRPr="00BD7E5B" w:rsidRDefault="00380176"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205" w:type="dxa"/>
            <w:shd w:val="clear" w:color="auto" w:fill="FFFFFF" w:themeFill="background1"/>
            <w:vAlign w:val="center"/>
          </w:tcPr>
          <w:p w14:paraId="0A826334" w14:textId="3502B683"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100 кв. м/10000 кв. м;</w:t>
            </w:r>
          </w:p>
          <w:p w14:paraId="47247C69"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10 м;</w:t>
            </w:r>
          </w:p>
          <w:p w14:paraId="5DC59CAA" w14:textId="77777777" w:rsidR="00B4793E" w:rsidRPr="00BD7E5B" w:rsidRDefault="00B4793E" w:rsidP="00294AD8">
            <w:pPr>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0117FB68"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- 15 м;</w:t>
            </w:r>
          </w:p>
          <w:p w14:paraId="10146980"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90%;</w:t>
            </w:r>
          </w:p>
          <w:p w14:paraId="7A200720" w14:textId="77777777" w:rsidR="007015CC" w:rsidRPr="00BD7E5B" w:rsidRDefault="007015CC"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39BE41BC" w14:textId="77777777" w:rsidR="007015CC" w:rsidRPr="00BD7E5B" w:rsidRDefault="007015CC" w:rsidP="00294AD8">
            <w:pPr>
              <w:rPr>
                <w:rFonts w:ascii="Times New Roman" w:eastAsia="SimSun" w:hAnsi="Times New Roman"/>
                <w:sz w:val="20"/>
                <w:szCs w:val="20"/>
                <w:lang w:eastAsia="zh-CN"/>
              </w:rPr>
            </w:pPr>
          </w:p>
        </w:tc>
      </w:tr>
      <w:tr w:rsidR="00B4793E" w:rsidRPr="00BD7E5B" w14:paraId="4439E383" w14:textId="77777777" w:rsidTr="00294AD8">
        <w:tc>
          <w:tcPr>
            <w:tcW w:w="2815" w:type="dxa"/>
            <w:shd w:val="clear" w:color="auto" w:fill="FFFFFF" w:themeFill="background1"/>
            <w:vAlign w:val="center"/>
          </w:tcPr>
          <w:p w14:paraId="5C213D0A"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[4.8.2] – Проведение азартных игр</w:t>
            </w:r>
          </w:p>
        </w:tc>
        <w:tc>
          <w:tcPr>
            <w:tcW w:w="3717" w:type="dxa"/>
            <w:shd w:val="clear" w:color="auto" w:fill="FFFFFF" w:themeFill="background1"/>
            <w:vAlign w:val="center"/>
          </w:tcPr>
          <w:p w14:paraId="022F919D"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205" w:type="dxa"/>
            <w:shd w:val="clear" w:color="auto" w:fill="FFFFFF" w:themeFill="background1"/>
            <w:vAlign w:val="center"/>
          </w:tcPr>
          <w:p w14:paraId="75F1D381" w14:textId="2FF8D62A"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100 кв. м/1000 кв. м;</w:t>
            </w:r>
          </w:p>
          <w:p w14:paraId="594BE0CB"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10 м;</w:t>
            </w:r>
          </w:p>
          <w:p w14:paraId="4EFBAFED" w14:textId="77777777" w:rsidR="00B4793E" w:rsidRPr="00BD7E5B" w:rsidRDefault="00B4793E" w:rsidP="00294AD8">
            <w:pPr>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2898EB52"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- 15 м;</w:t>
            </w:r>
          </w:p>
          <w:p w14:paraId="0D886290"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90%;</w:t>
            </w:r>
          </w:p>
        </w:tc>
      </w:tr>
      <w:tr w:rsidR="00B4793E" w:rsidRPr="00BD7E5B" w14:paraId="3894BC39"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C031FCE" w14:textId="77777777" w:rsidR="00B4793E" w:rsidRPr="00BD7E5B" w:rsidRDefault="00B4793E" w:rsidP="00294AD8">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3.8</w:t>
            </w:r>
            <w:r w:rsidRPr="00BD7E5B">
              <w:rPr>
                <w:rFonts w:ascii="Times New Roman" w:eastAsia="SimSun" w:hAnsi="Times New Roman"/>
                <w:sz w:val="20"/>
                <w:szCs w:val="20"/>
              </w:rPr>
              <w:t>] - Общественное управление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0EE7FA54" w14:textId="4A32F388" w:rsidR="00B4793E"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7B2FD8" w14:textId="62AC30D6"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w:t>
            </w:r>
            <w:r w:rsidR="00351644" w:rsidRPr="00BD7E5B">
              <w:rPr>
                <w:rFonts w:ascii="Times New Roman" w:eastAsia="SimSun" w:hAnsi="Times New Roman"/>
                <w:sz w:val="20"/>
                <w:szCs w:val="20"/>
              </w:rPr>
              <w:t xml:space="preserve"> </w:t>
            </w:r>
            <w:r w:rsidRPr="00BD7E5B">
              <w:rPr>
                <w:rFonts w:ascii="Times New Roman" w:eastAsia="SimSun" w:hAnsi="Times New Roman"/>
                <w:sz w:val="20"/>
                <w:szCs w:val="20"/>
              </w:rPr>
              <w:t>–</w:t>
            </w:r>
            <w:r w:rsidRPr="00BD7E5B">
              <w:rPr>
                <w:rFonts w:ascii="Times New Roman" w:eastAsia="SimSun" w:hAnsi="Times New Roman"/>
                <w:b/>
                <w:sz w:val="20"/>
                <w:szCs w:val="20"/>
              </w:rPr>
              <w:t>600/10000 кв. м</w:t>
            </w:r>
            <w:r w:rsidRPr="00BD7E5B">
              <w:rPr>
                <w:rFonts w:ascii="Times New Roman" w:eastAsia="SimSun" w:hAnsi="Times New Roman"/>
                <w:sz w:val="20"/>
                <w:szCs w:val="20"/>
              </w:rPr>
              <w:t>;</w:t>
            </w:r>
          </w:p>
          <w:p w14:paraId="34E76EAD"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2D8DAA68"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20 м</w:t>
            </w:r>
            <w:r w:rsidRPr="00BD7E5B">
              <w:rPr>
                <w:rFonts w:ascii="Times New Roman" w:eastAsia="SimSun" w:hAnsi="Times New Roman"/>
                <w:sz w:val="20"/>
                <w:szCs w:val="20"/>
              </w:rPr>
              <w:t>;</w:t>
            </w:r>
          </w:p>
          <w:p w14:paraId="2ECF1D2B" w14:textId="77777777" w:rsidR="00B4793E" w:rsidRPr="00BD7E5B" w:rsidRDefault="00B4793E" w:rsidP="00294AD8">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4 этажа</w:t>
            </w:r>
            <w:r w:rsidRPr="00BD7E5B">
              <w:rPr>
                <w:rFonts w:ascii="Times New Roman" w:eastAsia="SimSun" w:hAnsi="Times New Roman"/>
                <w:sz w:val="20"/>
                <w:szCs w:val="20"/>
              </w:rPr>
              <w:t xml:space="preserve"> (включая мансардный этаж);</w:t>
            </w:r>
          </w:p>
          <w:p w14:paraId="5A9EB5BD" w14:textId="77777777" w:rsidR="00B4793E" w:rsidRPr="00BD7E5B" w:rsidRDefault="00B4793E" w:rsidP="00294AD8">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20 м</w:t>
            </w:r>
            <w:r w:rsidRPr="00BD7E5B">
              <w:rPr>
                <w:rFonts w:ascii="Times New Roman" w:hAnsi="Times New Roman"/>
                <w:sz w:val="20"/>
                <w:szCs w:val="20"/>
              </w:rPr>
              <w:t>;</w:t>
            </w:r>
          </w:p>
          <w:p w14:paraId="15AEF991" w14:textId="77777777" w:rsidR="00B4793E" w:rsidRPr="00BD7E5B" w:rsidRDefault="00B4793E" w:rsidP="00294AD8">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74A8E459" w14:textId="77777777" w:rsidR="00B4793E" w:rsidRPr="00BD7E5B" w:rsidRDefault="00B4793E" w:rsidP="00294AD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0E4D1EC6" w14:textId="77777777" w:rsidR="00B4793E" w:rsidRPr="00BD7E5B" w:rsidRDefault="00B4793E" w:rsidP="00294AD8">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3FA24FE5"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50DFE659" w14:textId="77777777" w:rsidR="00B4793E" w:rsidRPr="00BD7E5B" w:rsidRDefault="00B4793E" w:rsidP="00294AD8">
            <w:pPr>
              <w:shd w:val="clear" w:color="auto" w:fill="FFFFFF" w:themeFill="background1"/>
              <w:rPr>
                <w:rFonts w:ascii="Times New Roman" w:hAnsi="Times New Roman"/>
                <w:sz w:val="20"/>
                <w:szCs w:val="20"/>
              </w:rPr>
            </w:pPr>
          </w:p>
        </w:tc>
      </w:tr>
      <w:tr w:rsidR="00B4793E" w:rsidRPr="00BD7E5B" w14:paraId="251204BA"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D05B305" w14:textId="77777777" w:rsidR="00B4793E" w:rsidRPr="00BD7E5B" w:rsidRDefault="00B4793E" w:rsidP="00294AD8">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3.9</w:t>
            </w:r>
            <w:r w:rsidRPr="00BD7E5B">
              <w:rPr>
                <w:rFonts w:ascii="Times New Roman" w:eastAsia="SimSun" w:hAnsi="Times New Roman"/>
                <w:sz w:val="20"/>
                <w:szCs w:val="20"/>
              </w:rPr>
              <w:t>] - Обеспечение научной деятельности</w:t>
            </w:r>
          </w:p>
        </w:tc>
        <w:tc>
          <w:tcPr>
            <w:tcW w:w="3717" w:type="dxa"/>
            <w:tcBorders>
              <w:top w:val="single" w:sz="4" w:space="0" w:color="000000"/>
              <w:left w:val="single" w:sz="4" w:space="0" w:color="000000"/>
              <w:bottom w:val="single" w:sz="4" w:space="0" w:color="000000"/>
            </w:tcBorders>
            <w:shd w:val="clear" w:color="auto" w:fill="FFFFFF" w:themeFill="background1"/>
          </w:tcPr>
          <w:p w14:paraId="1EB19844" w14:textId="175B7F1A" w:rsidR="00B4793E"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2B2D31" w14:textId="1203063F"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400/50000 кв. м</w:t>
            </w:r>
            <w:r w:rsidRPr="00BD7E5B">
              <w:rPr>
                <w:rFonts w:ascii="Times New Roman" w:eastAsia="SimSun" w:hAnsi="Times New Roman"/>
                <w:sz w:val="20"/>
                <w:szCs w:val="20"/>
                <w:lang w:eastAsia="zh-CN"/>
              </w:rPr>
              <w:t>;</w:t>
            </w:r>
          </w:p>
          <w:p w14:paraId="79716506"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25 м</w:t>
            </w:r>
            <w:r w:rsidRPr="00BD7E5B">
              <w:rPr>
                <w:rFonts w:ascii="Times New Roman" w:eastAsia="SimSun" w:hAnsi="Times New Roman"/>
                <w:sz w:val="20"/>
                <w:szCs w:val="20"/>
                <w:lang w:eastAsia="zh-CN"/>
              </w:rPr>
              <w:t>;</w:t>
            </w:r>
          </w:p>
          <w:p w14:paraId="0E3D882D" w14:textId="171D4D83"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Times New Roman" w:hAnsi="Times New Roman"/>
                <w:sz w:val="20"/>
                <w:szCs w:val="20"/>
                <w:lang w:eastAsia="zh-CN"/>
              </w:rPr>
              <w:t>максимальное</w:t>
            </w:r>
            <w:r w:rsidRPr="00BD7E5B">
              <w:rPr>
                <w:rFonts w:ascii="Times New Roman" w:eastAsia="SimSun" w:hAnsi="Times New Roman"/>
                <w:sz w:val="20"/>
                <w:szCs w:val="20"/>
              </w:rPr>
              <w:t>количество надземных этажей зданий</w:t>
            </w:r>
            <w:r w:rsidR="00351644" w:rsidRPr="00BD7E5B">
              <w:rPr>
                <w:rFonts w:ascii="Times New Roman" w:eastAsia="Times New Roman" w:hAnsi="Times New Roman"/>
                <w:sz w:val="20"/>
                <w:szCs w:val="20"/>
                <w:lang w:eastAsia="zh-CN"/>
              </w:rPr>
              <w:t xml:space="preserve"> </w:t>
            </w:r>
            <w:r w:rsidRPr="00BD7E5B">
              <w:rPr>
                <w:rFonts w:ascii="Times New Roman" w:eastAsia="Times New Roman" w:hAnsi="Times New Roman"/>
                <w:sz w:val="20"/>
                <w:szCs w:val="20"/>
                <w:lang w:eastAsia="zh-CN"/>
              </w:rPr>
              <w:t>-</w:t>
            </w:r>
            <w:r w:rsidRPr="00BD7E5B">
              <w:rPr>
                <w:rFonts w:ascii="Times New Roman" w:eastAsia="Times New Roman" w:hAnsi="Times New Roman"/>
                <w:b/>
                <w:sz w:val="20"/>
                <w:szCs w:val="20"/>
                <w:lang w:eastAsia="zh-CN"/>
              </w:rPr>
              <w:t>4этажа;</w:t>
            </w:r>
          </w:p>
          <w:p w14:paraId="699DD686" w14:textId="77777777" w:rsidR="00B4793E" w:rsidRPr="00BD7E5B" w:rsidRDefault="00B4793E" w:rsidP="00294AD8">
            <w:pPr>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w:t>
            </w:r>
          </w:p>
          <w:p w14:paraId="673BCB03"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7BE82759"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p>
          <w:p w14:paraId="143A8BCD"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B4793E" w:rsidRPr="00BD7E5B" w14:paraId="4264F3CE"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F4C1176" w14:textId="77777777" w:rsidR="00B4793E" w:rsidRPr="00BD7E5B" w:rsidRDefault="00B4793E" w:rsidP="00294AD8">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3.10</w:t>
            </w:r>
            <w:r w:rsidRPr="00BD7E5B">
              <w:rPr>
                <w:rFonts w:ascii="Times New Roman" w:eastAsia="SimSun" w:hAnsi="Times New Roman"/>
                <w:sz w:val="20"/>
                <w:szCs w:val="20"/>
              </w:rPr>
              <w:t>] –Ветеринарное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217E4B05" w14:textId="6D4E94FB" w:rsidR="00B4793E"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0510D3CA" w14:textId="7F493CB2"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100/10000 кв. м</w:t>
            </w:r>
            <w:r w:rsidRPr="00BD7E5B">
              <w:rPr>
                <w:rFonts w:ascii="Times New Roman" w:eastAsia="SimSun" w:hAnsi="Times New Roman"/>
                <w:sz w:val="20"/>
                <w:szCs w:val="20"/>
                <w:lang w:eastAsia="zh-CN"/>
              </w:rPr>
              <w:t>;</w:t>
            </w:r>
          </w:p>
          <w:p w14:paraId="71999F1B"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w:t>
            </w:r>
          </w:p>
          <w:p w14:paraId="2D79CDE3"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10,0 м</w:t>
            </w:r>
            <w:r w:rsidRPr="00BD7E5B">
              <w:rPr>
                <w:rFonts w:ascii="Times New Roman" w:eastAsia="Times New Roman" w:hAnsi="Times New Roman"/>
                <w:sz w:val="20"/>
                <w:szCs w:val="20"/>
                <w:lang w:eastAsia="zh-CN"/>
              </w:rPr>
              <w:t xml:space="preserve">; </w:t>
            </w:r>
          </w:p>
          <w:p w14:paraId="34DC59B4"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4 этажа</w:t>
            </w:r>
            <w:r w:rsidRPr="00BD7E5B">
              <w:rPr>
                <w:rFonts w:ascii="Times New Roman" w:eastAsia="SimSun" w:hAnsi="Times New Roman"/>
                <w:sz w:val="20"/>
                <w:szCs w:val="20"/>
                <w:lang w:eastAsia="zh-CN"/>
              </w:rPr>
              <w:t xml:space="preserve"> (включая мансардный этаж);</w:t>
            </w:r>
          </w:p>
          <w:p w14:paraId="046A18E0" w14:textId="77777777" w:rsidR="00B4793E" w:rsidRPr="00BD7E5B" w:rsidRDefault="00B4793E" w:rsidP="00294AD8">
            <w:pPr>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7548EB9D" w14:textId="77777777" w:rsidR="00B4793E" w:rsidRPr="00BD7E5B" w:rsidRDefault="00B4793E" w:rsidP="00294AD8">
            <w:pPr>
              <w:keepLines/>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983E69E" w14:textId="208A1E3B"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00351644" w:rsidRPr="00BD7E5B">
              <w:rPr>
                <w:rFonts w:ascii="Times New Roman" w:eastAsia="Times New Roman" w:hAnsi="Times New Roman"/>
                <w:b/>
                <w:sz w:val="20"/>
                <w:szCs w:val="20"/>
                <w:lang w:eastAsia="zh-CN"/>
              </w:rPr>
              <w:t xml:space="preserve"> </w:t>
            </w:r>
          </w:p>
          <w:p w14:paraId="2432E330" w14:textId="77777777" w:rsidR="00B4793E" w:rsidRPr="00BD7E5B" w:rsidRDefault="00B4793E" w:rsidP="00294AD8">
            <w:pPr>
              <w:shd w:val="clear" w:color="auto" w:fill="FFFFFF" w:themeFill="background1"/>
              <w:tabs>
                <w:tab w:val="left" w:pos="2520"/>
              </w:tabs>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-минимальный отступ от красной линии улиц/проездов - </w:t>
            </w:r>
            <w:r w:rsidRPr="00BD7E5B">
              <w:rPr>
                <w:rFonts w:ascii="Times New Roman" w:eastAsia="Times New Roman" w:hAnsi="Times New Roman"/>
                <w:b/>
                <w:sz w:val="20"/>
                <w:szCs w:val="20"/>
                <w:lang w:eastAsia="zh-CN"/>
              </w:rPr>
              <w:t>3 м.</w:t>
            </w:r>
          </w:p>
          <w:p w14:paraId="4F426D39" w14:textId="77777777" w:rsidR="00B4793E" w:rsidRPr="00BD7E5B" w:rsidRDefault="00B4793E" w:rsidP="00294AD8">
            <w:pPr>
              <w:shd w:val="clear" w:color="auto" w:fill="FFFFFF" w:themeFill="background1"/>
              <w:rPr>
                <w:rFonts w:ascii="Times New Roman" w:eastAsia="SimSun" w:hAnsi="Times New Roman"/>
                <w:sz w:val="20"/>
                <w:szCs w:val="20"/>
              </w:rPr>
            </w:pPr>
          </w:p>
        </w:tc>
      </w:tr>
      <w:tr w:rsidR="00380176" w:rsidRPr="00BD7E5B" w14:paraId="309D442D"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5EA0658" w14:textId="77777777" w:rsidR="00380176" w:rsidRPr="00BD7E5B" w:rsidRDefault="00380176" w:rsidP="00380176">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3.10.1</w:t>
            </w:r>
            <w:r w:rsidRPr="00BD7E5B">
              <w:rPr>
                <w:rFonts w:ascii="Times New Roman" w:eastAsia="SimSun" w:hAnsi="Times New Roman"/>
                <w:sz w:val="20"/>
                <w:szCs w:val="20"/>
              </w:rPr>
              <w:t>] -</w:t>
            </w:r>
            <w:r w:rsidRPr="00BD7E5B">
              <w:rPr>
                <w:rFonts w:ascii="Times New Roman" w:hAnsi="Times New Roman"/>
                <w:sz w:val="20"/>
                <w:szCs w:val="20"/>
              </w:rPr>
              <w:t xml:space="preserve"> Амбулаторное ветеринарное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6E023602" w14:textId="04AB4464"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8205" w:type="dxa"/>
            <w:vMerge/>
            <w:tcBorders>
              <w:left w:val="single" w:sz="4" w:space="0" w:color="000000"/>
              <w:right w:val="single" w:sz="4" w:space="0" w:color="000000"/>
            </w:tcBorders>
            <w:shd w:val="clear" w:color="auto" w:fill="FFFFFF" w:themeFill="background1"/>
          </w:tcPr>
          <w:p w14:paraId="65DED4F9" w14:textId="77777777" w:rsidR="00380176" w:rsidRPr="00BD7E5B" w:rsidRDefault="00380176" w:rsidP="00380176">
            <w:pPr>
              <w:shd w:val="clear" w:color="auto" w:fill="FFFFFF" w:themeFill="background1"/>
              <w:rPr>
                <w:rFonts w:ascii="Times New Roman" w:eastAsia="SimSun" w:hAnsi="Times New Roman"/>
                <w:sz w:val="20"/>
                <w:szCs w:val="20"/>
              </w:rPr>
            </w:pPr>
          </w:p>
        </w:tc>
      </w:tr>
      <w:tr w:rsidR="00380176" w:rsidRPr="00BD7E5B" w14:paraId="2D3D567E"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1C4D4585" w14:textId="77777777" w:rsidR="00380176" w:rsidRPr="00BD7E5B" w:rsidRDefault="00380176" w:rsidP="00380176">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3.10.2</w:t>
            </w:r>
            <w:r w:rsidRPr="00BD7E5B">
              <w:rPr>
                <w:rFonts w:ascii="Times New Roman" w:eastAsia="SimSun" w:hAnsi="Times New Roman"/>
                <w:sz w:val="20"/>
                <w:szCs w:val="20"/>
              </w:rPr>
              <w:t>] –</w:t>
            </w:r>
            <w:r w:rsidRPr="00BD7E5B">
              <w:rPr>
                <w:rFonts w:ascii="Times New Roman" w:hAnsi="Times New Roman"/>
                <w:sz w:val="20"/>
                <w:szCs w:val="20"/>
              </w:rPr>
              <w:t>Приюты для животных</w:t>
            </w:r>
          </w:p>
        </w:tc>
        <w:tc>
          <w:tcPr>
            <w:tcW w:w="3717" w:type="dxa"/>
            <w:tcBorders>
              <w:top w:val="single" w:sz="4" w:space="0" w:color="000000"/>
              <w:left w:val="single" w:sz="4" w:space="0" w:color="000000"/>
              <w:bottom w:val="single" w:sz="4" w:space="0" w:color="000000"/>
            </w:tcBorders>
            <w:shd w:val="clear" w:color="auto" w:fill="FFFFFF" w:themeFill="background1"/>
          </w:tcPr>
          <w:p w14:paraId="68AF9E32" w14:textId="77777777"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в стационаре;</w:t>
            </w:r>
          </w:p>
          <w:p w14:paraId="3454C7BF" w14:textId="77777777"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5B70CA9E" w14:textId="337FAD39"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организации гостиниц для животных</w:t>
            </w:r>
          </w:p>
        </w:tc>
        <w:tc>
          <w:tcPr>
            <w:tcW w:w="8205" w:type="dxa"/>
            <w:vMerge/>
            <w:tcBorders>
              <w:left w:val="single" w:sz="4" w:space="0" w:color="000000"/>
              <w:bottom w:val="single" w:sz="4" w:space="0" w:color="000000"/>
              <w:right w:val="single" w:sz="4" w:space="0" w:color="000000"/>
            </w:tcBorders>
            <w:shd w:val="clear" w:color="auto" w:fill="FFFFFF" w:themeFill="background1"/>
          </w:tcPr>
          <w:p w14:paraId="1119FE4C" w14:textId="77777777" w:rsidR="00380176" w:rsidRPr="00BD7E5B" w:rsidRDefault="00380176" w:rsidP="00380176">
            <w:pPr>
              <w:shd w:val="clear" w:color="auto" w:fill="FFFFFF" w:themeFill="background1"/>
              <w:rPr>
                <w:rFonts w:ascii="Times New Roman" w:eastAsia="SimSun" w:hAnsi="Times New Roman"/>
                <w:sz w:val="20"/>
                <w:szCs w:val="20"/>
              </w:rPr>
            </w:pPr>
          </w:p>
        </w:tc>
      </w:tr>
      <w:tr w:rsidR="00351644" w:rsidRPr="00BD7E5B" w14:paraId="5292959C"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52BF20C" w14:textId="77777777" w:rsidR="00351644" w:rsidRPr="00BD7E5B" w:rsidRDefault="00351644" w:rsidP="00351644">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.1</w:t>
            </w:r>
            <w:r w:rsidRPr="00BD7E5B">
              <w:rPr>
                <w:rFonts w:ascii="Times New Roman" w:eastAsia="SimSun" w:hAnsi="Times New Roman"/>
                <w:sz w:val="20"/>
                <w:szCs w:val="20"/>
              </w:rPr>
              <w:t>] - Деловое управление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21F17AC5" w14:textId="4872C38D"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FFAB30" w14:textId="0C3E7F00"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100/5000 кв. м</w:t>
            </w:r>
            <w:r w:rsidRPr="00BD7E5B">
              <w:rPr>
                <w:rFonts w:ascii="Times New Roman" w:eastAsia="SimSun" w:hAnsi="Times New Roman"/>
                <w:sz w:val="20"/>
                <w:szCs w:val="20"/>
              </w:rPr>
              <w:t>;</w:t>
            </w:r>
          </w:p>
          <w:p w14:paraId="36571F30"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47544A9B"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r w:rsidRPr="00BD7E5B">
              <w:rPr>
                <w:rFonts w:ascii="Times New Roman" w:eastAsia="SimSun" w:hAnsi="Times New Roman"/>
                <w:sz w:val="20"/>
                <w:szCs w:val="20"/>
              </w:rPr>
              <w:t xml:space="preserve">; </w:t>
            </w:r>
          </w:p>
          <w:p w14:paraId="07BEF1CE"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434F28FA"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4EE3E10D" w14:textId="52B59CE8"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до границ смежных земельных участков - </w:t>
            </w:r>
            <w:r w:rsidRPr="00BD7E5B">
              <w:rPr>
                <w:rFonts w:ascii="Times New Roman" w:eastAsia="SimSun" w:hAnsi="Times New Roman"/>
                <w:b/>
                <w:sz w:val="20"/>
                <w:szCs w:val="20"/>
              </w:rPr>
              <w:t xml:space="preserve">3 м; </w:t>
            </w:r>
          </w:p>
          <w:p w14:paraId="173D8E96"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минимальный отступ от красной линии улиц/проездов - </w:t>
            </w:r>
            <w:r w:rsidRPr="00BD7E5B">
              <w:rPr>
                <w:rFonts w:ascii="Times New Roman" w:eastAsia="SimSun" w:hAnsi="Times New Roman"/>
                <w:b/>
                <w:sz w:val="20"/>
                <w:szCs w:val="20"/>
              </w:rPr>
              <w:t>3 м.</w:t>
            </w:r>
          </w:p>
          <w:p w14:paraId="2F93C252"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5D08C059"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5C8268FF"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4.2</w:t>
            </w:r>
            <w:r w:rsidRPr="00BD7E5B">
              <w:rPr>
                <w:rFonts w:ascii="Times New Roman" w:eastAsia="SimSun" w:hAnsi="Times New Roman"/>
                <w:sz w:val="20"/>
                <w:szCs w:val="20"/>
              </w:rPr>
              <w:t>] - Объекты торговли (торговые центры, торгово-развлекательные центры (комплексы)</w:t>
            </w:r>
          </w:p>
        </w:tc>
        <w:tc>
          <w:tcPr>
            <w:tcW w:w="3717" w:type="dxa"/>
            <w:tcBorders>
              <w:top w:val="single" w:sz="4" w:space="0" w:color="000000"/>
              <w:left w:val="single" w:sz="4" w:space="0" w:color="000000"/>
              <w:bottom w:val="single" w:sz="4" w:space="0" w:color="000000"/>
            </w:tcBorders>
            <w:shd w:val="clear" w:color="auto" w:fill="FFFFFF" w:themeFill="background1"/>
          </w:tcPr>
          <w:p w14:paraId="1202EAFC" w14:textId="19349313" w:rsidR="00351644" w:rsidRPr="00BD7E5B" w:rsidRDefault="00351644" w:rsidP="00351644">
            <w:pPr>
              <w:rPr>
                <w:rFonts w:ascii="Times New Roman" w:hAnsi="Times New Roman"/>
                <w:sz w:val="20"/>
                <w:szCs w:val="20"/>
              </w:rPr>
            </w:pPr>
            <w:r w:rsidRPr="00BD7E5B">
              <w:rPr>
                <w:rFonts w:ascii="Times New Roman" w:hAnsi="Times New Roman"/>
                <w:sz w:val="20"/>
                <w:szCs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06" w:tooltip="4.5" w:history="1">
              <w:r w:rsidRPr="00BD7E5B">
                <w:rPr>
                  <w:rFonts w:ascii="Times New Roman" w:hAnsi="Times New Roman"/>
                  <w:sz w:val="20"/>
                  <w:szCs w:val="20"/>
                </w:rPr>
                <w:t>кодами 4.5</w:t>
              </w:r>
            </w:hyperlink>
            <w:r w:rsidRPr="00BD7E5B">
              <w:rPr>
                <w:rFonts w:ascii="Times New Roman" w:hAnsi="Times New Roman"/>
                <w:sz w:val="20"/>
                <w:szCs w:val="20"/>
              </w:rPr>
              <w:t xml:space="preserve">, </w:t>
            </w:r>
            <w:hyperlink w:anchor="Par309" w:tooltip="4.6" w:history="1">
              <w:r w:rsidRPr="00BD7E5B">
                <w:rPr>
                  <w:rFonts w:ascii="Times New Roman" w:hAnsi="Times New Roman"/>
                  <w:sz w:val="20"/>
                  <w:szCs w:val="20"/>
                </w:rPr>
                <w:t>4.6</w:t>
              </w:r>
            </w:hyperlink>
            <w:r w:rsidRPr="00BD7E5B">
              <w:rPr>
                <w:rFonts w:ascii="Times New Roman" w:hAnsi="Times New Roman"/>
                <w:sz w:val="20"/>
                <w:szCs w:val="20"/>
              </w:rPr>
              <w:t xml:space="preserve">, </w:t>
            </w:r>
            <w:hyperlink w:anchor="Par316" w:tooltip="4.8" w:history="1">
              <w:r w:rsidRPr="00BD7E5B">
                <w:rPr>
                  <w:rFonts w:ascii="Times New Roman" w:hAnsi="Times New Roman"/>
                  <w:sz w:val="20"/>
                  <w:szCs w:val="20"/>
                </w:rPr>
                <w:t>4.8</w:t>
              </w:r>
            </w:hyperlink>
            <w:r w:rsidRPr="00BD7E5B">
              <w:rPr>
                <w:rFonts w:ascii="Times New Roman" w:hAnsi="Times New Roman"/>
                <w:sz w:val="20"/>
                <w:szCs w:val="20"/>
              </w:rPr>
              <w:t xml:space="preserve"> - </w:t>
            </w:r>
            <w:hyperlink w:anchor="Par322" w:tooltip="4.8.2" w:history="1">
              <w:r w:rsidRPr="00BD7E5B">
                <w:rPr>
                  <w:rFonts w:ascii="Times New Roman" w:hAnsi="Times New Roman"/>
                  <w:sz w:val="20"/>
                  <w:szCs w:val="20"/>
                </w:rPr>
                <w:t>4.8.2</w:t>
              </w:r>
            </w:hyperlink>
            <w:r w:rsidRPr="00BD7E5B">
              <w:rPr>
                <w:rFonts w:ascii="Times New Roman" w:hAnsi="Times New Roman"/>
                <w:sz w:val="20"/>
                <w:szCs w:val="20"/>
              </w:rPr>
              <w:t>; размещение гаражей и (или) стоянок для автомобилей сотрудников и посетителей торгового центра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FD920D" w14:textId="75FCD446" w:rsidR="00351644" w:rsidRPr="00BD7E5B" w:rsidRDefault="00351644" w:rsidP="00351644">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400/50000кв. м.</w:t>
            </w:r>
          </w:p>
          <w:p w14:paraId="5ED8C1A8"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w:t>
            </w:r>
          </w:p>
          <w:p w14:paraId="3C8A2811"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 </w:t>
            </w:r>
            <w:r w:rsidRPr="00BD7E5B">
              <w:rPr>
                <w:rFonts w:ascii="Times New Roman" w:eastAsia="SimSun" w:hAnsi="Times New Roman"/>
                <w:b/>
                <w:sz w:val="20"/>
                <w:szCs w:val="20"/>
              </w:rPr>
              <w:t>20 м</w:t>
            </w:r>
            <w:r w:rsidRPr="00BD7E5B">
              <w:rPr>
                <w:rFonts w:ascii="Times New Roman" w:eastAsia="SimSun" w:hAnsi="Times New Roman"/>
                <w:sz w:val="20"/>
                <w:szCs w:val="20"/>
              </w:rPr>
              <w:t>;</w:t>
            </w:r>
          </w:p>
          <w:p w14:paraId="1B2FEC72" w14:textId="77777777" w:rsidR="00351644" w:rsidRPr="00BD7E5B" w:rsidRDefault="00351644" w:rsidP="00351644">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4 этажа.</w:t>
            </w:r>
          </w:p>
          <w:p w14:paraId="188E83D8"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от уровня земли </w:t>
            </w:r>
            <w:r w:rsidRPr="00BD7E5B">
              <w:rPr>
                <w:rFonts w:ascii="Times New Roman" w:hAnsi="Times New Roman"/>
                <w:sz w:val="20"/>
                <w:szCs w:val="20"/>
              </w:rPr>
              <w:t>до верха перекрытия последнего этажа</w:t>
            </w:r>
            <w:r w:rsidRPr="00BD7E5B">
              <w:rPr>
                <w:rFonts w:ascii="Times New Roman" w:eastAsia="SimSun" w:hAnsi="Times New Roman"/>
                <w:sz w:val="20"/>
                <w:szCs w:val="20"/>
              </w:rPr>
              <w:t xml:space="preserve"> - </w:t>
            </w:r>
            <w:r w:rsidRPr="00BD7E5B">
              <w:rPr>
                <w:rFonts w:ascii="Times New Roman" w:eastAsia="SimSun" w:hAnsi="Times New Roman"/>
                <w:b/>
                <w:sz w:val="20"/>
                <w:szCs w:val="20"/>
              </w:rPr>
              <w:t>15 м</w:t>
            </w:r>
            <w:r w:rsidRPr="00BD7E5B">
              <w:rPr>
                <w:rFonts w:ascii="Times New Roman" w:eastAsia="SimSun" w:hAnsi="Times New Roman"/>
                <w:sz w:val="20"/>
                <w:szCs w:val="20"/>
              </w:rPr>
              <w:t>;</w:t>
            </w:r>
          </w:p>
          <w:p w14:paraId="2E64B250" w14:textId="77777777" w:rsidR="00351644" w:rsidRPr="00BD7E5B" w:rsidRDefault="00351644" w:rsidP="00351644">
            <w:pPr>
              <w:keepLines/>
              <w:shd w:val="clear" w:color="auto" w:fill="FFFFFF" w:themeFill="background1"/>
              <w:overflowPunct w:val="0"/>
              <w:autoSpaceDE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68196D6B"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32879137" w14:textId="77777777" w:rsidR="00351644" w:rsidRPr="00BD7E5B" w:rsidRDefault="00351644" w:rsidP="00351644">
            <w:pPr>
              <w:shd w:val="clear" w:color="auto" w:fill="FFFFFF" w:themeFill="background1"/>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p w14:paraId="15DAC1AD"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0444C366"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1F8CDD03"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3C7FB30" w14:textId="77777777" w:rsidR="00351644" w:rsidRPr="00BD7E5B" w:rsidRDefault="00351644" w:rsidP="00351644">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4.3</w:t>
            </w:r>
            <w:r w:rsidRPr="00BD7E5B">
              <w:rPr>
                <w:rFonts w:ascii="Times New Roman" w:eastAsia="SimSun" w:hAnsi="Times New Roman"/>
                <w:sz w:val="20"/>
                <w:szCs w:val="20"/>
              </w:rPr>
              <w:t>] - Рынки</w:t>
            </w:r>
          </w:p>
        </w:tc>
        <w:tc>
          <w:tcPr>
            <w:tcW w:w="3717" w:type="dxa"/>
            <w:tcBorders>
              <w:top w:val="single" w:sz="4" w:space="0" w:color="000000"/>
              <w:left w:val="single" w:sz="4" w:space="0" w:color="000000"/>
              <w:bottom w:val="single" w:sz="4" w:space="0" w:color="000000"/>
            </w:tcBorders>
            <w:shd w:val="clear" w:color="auto" w:fill="FFFFFF" w:themeFill="background1"/>
          </w:tcPr>
          <w:p w14:paraId="710D9F59" w14:textId="77777777"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19FC26A6" w14:textId="32A70C46"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гаражей и (или) стоянок для автомобилей сотрудников и посетителей рынка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636958" w14:textId="77777777" w:rsidR="00351644" w:rsidRPr="00BD7E5B" w:rsidRDefault="00351644" w:rsidP="00351644">
            <w:pPr>
              <w:shd w:val="clear" w:color="auto" w:fill="FFFFFF" w:themeFill="background1"/>
              <w:rPr>
                <w:rFonts w:ascii="Times New Roman" w:eastAsia="SimSun" w:hAnsi="Times New Roman"/>
                <w:b/>
                <w:sz w:val="20"/>
                <w:szCs w:val="20"/>
                <w:lang w:bidi="ru-RU"/>
              </w:rPr>
            </w:pPr>
            <w:r w:rsidRPr="00BD7E5B">
              <w:rPr>
                <w:rFonts w:ascii="Times New Roman" w:eastAsia="SimSun" w:hAnsi="Times New Roman"/>
                <w:sz w:val="20"/>
                <w:szCs w:val="20"/>
                <w:lang w:bidi="ru-RU"/>
              </w:rPr>
              <w:t xml:space="preserve">-минимальная/максимальная площадь земельных участков– </w:t>
            </w:r>
            <w:r w:rsidRPr="00BD7E5B">
              <w:rPr>
                <w:rFonts w:ascii="Times New Roman" w:eastAsia="SimSun" w:hAnsi="Times New Roman"/>
                <w:b/>
                <w:sz w:val="20"/>
                <w:szCs w:val="20"/>
                <w:lang w:bidi="ru-RU"/>
              </w:rPr>
              <w:t>100 кв. м/10000 кв. м;</w:t>
            </w:r>
          </w:p>
          <w:p w14:paraId="75CD5A43" w14:textId="77777777" w:rsidR="00351644" w:rsidRPr="00BD7E5B" w:rsidRDefault="00351644" w:rsidP="00351644">
            <w:pPr>
              <w:shd w:val="clear" w:color="auto" w:fill="FFFFFF" w:themeFill="background1"/>
              <w:rPr>
                <w:rFonts w:ascii="Times New Roman" w:eastAsia="SimSun" w:hAnsi="Times New Roman"/>
                <w:sz w:val="20"/>
                <w:szCs w:val="20"/>
                <w:lang w:bidi="ru-RU"/>
              </w:rPr>
            </w:pPr>
            <w:r w:rsidRPr="00BD7E5B">
              <w:rPr>
                <w:rFonts w:ascii="Times New Roman" w:eastAsia="SimSun" w:hAnsi="Times New Roman"/>
                <w:sz w:val="20"/>
                <w:szCs w:val="20"/>
                <w:lang w:bidi="ru-RU"/>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bidi="ru-RU"/>
              </w:rPr>
              <w:t>6 м;</w:t>
            </w:r>
          </w:p>
          <w:p w14:paraId="620CC1EF" w14:textId="77777777" w:rsidR="00351644" w:rsidRPr="00BD7E5B" w:rsidRDefault="00351644" w:rsidP="00351644">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xml:space="preserve">-минимальные отступы от границ земельных участков - </w:t>
            </w:r>
            <w:r w:rsidRPr="00BD7E5B">
              <w:rPr>
                <w:rFonts w:ascii="Times New Roman" w:eastAsia="SimSun" w:hAnsi="Times New Roman"/>
                <w:b/>
                <w:sz w:val="20"/>
                <w:szCs w:val="20"/>
              </w:rPr>
              <w:t xml:space="preserve">3 м; </w:t>
            </w:r>
          </w:p>
          <w:p w14:paraId="1E78E8EF"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-максимальное количество надземных этажей зданий – </w:t>
            </w:r>
            <w:r w:rsidRPr="00BD7E5B">
              <w:rPr>
                <w:rFonts w:ascii="Times New Roman" w:eastAsia="SimSun" w:hAnsi="Times New Roman"/>
                <w:b/>
                <w:sz w:val="20"/>
                <w:szCs w:val="20"/>
              </w:rPr>
              <w:t>4 этажа (включая мансардный этаж);</w:t>
            </w:r>
          </w:p>
        </w:tc>
      </w:tr>
      <w:tr w:rsidR="00351644" w:rsidRPr="00BD7E5B" w14:paraId="3D7AEB9F"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7A077ACD" w14:textId="77777777" w:rsidR="00351644" w:rsidRPr="00BD7E5B" w:rsidRDefault="00351644" w:rsidP="00351644">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.4</w:t>
            </w:r>
            <w:r w:rsidRPr="00BD7E5B">
              <w:rPr>
                <w:rFonts w:ascii="Times New Roman" w:eastAsia="SimSun" w:hAnsi="Times New Roman"/>
                <w:sz w:val="20"/>
                <w:szCs w:val="20"/>
              </w:rPr>
              <w:t>] - Магазины</w:t>
            </w:r>
          </w:p>
        </w:tc>
        <w:tc>
          <w:tcPr>
            <w:tcW w:w="3717" w:type="dxa"/>
            <w:tcBorders>
              <w:top w:val="single" w:sz="4" w:space="0" w:color="000000"/>
              <w:left w:val="single" w:sz="4" w:space="0" w:color="000000"/>
              <w:bottom w:val="single" w:sz="4" w:space="0" w:color="000000"/>
            </w:tcBorders>
            <w:shd w:val="clear" w:color="auto" w:fill="FFFFFF" w:themeFill="background1"/>
          </w:tcPr>
          <w:p w14:paraId="0BFF0BF4" w14:textId="746F4788"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527A3E52"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100/10000 кв. м</w:t>
            </w:r>
            <w:r w:rsidRPr="00BD7E5B">
              <w:rPr>
                <w:rFonts w:ascii="Times New Roman" w:eastAsia="SimSun" w:hAnsi="Times New Roman"/>
                <w:sz w:val="20"/>
                <w:szCs w:val="20"/>
              </w:rPr>
              <w:t>;</w:t>
            </w:r>
          </w:p>
          <w:p w14:paraId="36B5AFD9"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7327EC6C"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r w:rsidRPr="00BD7E5B">
              <w:rPr>
                <w:rFonts w:ascii="Times New Roman" w:eastAsia="SimSun" w:hAnsi="Times New Roman"/>
                <w:sz w:val="20"/>
                <w:szCs w:val="20"/>
              </w:rPr>
              <w:t xml:space="preserve">; </w:t>
            </w:r>
          </w:p>
          <w:p w14:paraId="5DA5EE3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41B05493"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24A965C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11B1EC4B" w14:textId="67F42D94"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до границ смежных земельных участков - </w:t>
            </w:r>
            <w:r w:rsidRPr="00BD7E5B">
              <w:rPr>
                <w:rFonts w:ascii="Times New Roman" w:eastAsia="SimSun" w:hAnsi="Times New Roman"/>
                <w:b/>
                <w:sz w:val="20"/>
                <w:szCs w:val="20"/>
              </w:rPr>
              <w:t xml:space="preserve">3 м </w:t>
            </w:r>
          </w:p>
          <w:p w14:paraId="71C2B5C9" w14:textId="77777777" w:rsidR="00351644" w:rsidRPr="00BD7E5B" w:rsidRDefault="00351644" w:rsidP="00351644">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55C4D73B"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7B81CBF8"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091D0E98"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FADF66C" w14:textId="77777777" w:rsidR="00351644" w:rsidRPr="00BD7E5B" w:rsidRDefault="00351644" w:rsidP="00351644">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.5</w:t>
            </w:r>
            <w:r w:rsidRPr="00BD7E5B">
              <w:rPr>
                <w:rFonts w:ascii="Times New Roman" w:eastAsia="SimSun" w:hAnsi="Times New Roman"/>
                <w:sz w:val="20"/>
                <w:szCs w:val="20"/>
              </w:rPr>
              <w:t xml:space="preserve">] - </w:t>
            </w:r>
            <w:r w:rsidRPr="00BD7E5B">
              <w:rPr>
                <w:rFonts w:ascii="Times New Roman" w:hAnsi="Times New Roman"/>
                <w:sz w:val="20"/>
                <w:szCs w:val="20"/>
              </w:rPr>
              <w:t>Банковская и страховая деятельность</w:t>
            </w:r>
          </w:p>
        </w:tc>
        <w:tc>
          <w:tcPr>
            <w:tcW w:w="3717" w:type="dxa"/>
            <w:tcBorders>
              <w:top w:val="single" w:sz="4" w:space="0" w:color="000000"/>
              <w:left w:val="single" w:sz="4" w:space="0" w:color="000000"/>
              <w:bottom w:val="single" w:sz="4" w:space="0" w:color="000000"/>
            </w:tcBorders>
            <w:shd w:val="clear" w:color="auto" w:fill="FFFFFF" w:themeFill="background1"/>
          </w:tcPr>
          <w:p w14:paraId="3FD367E6" w14:textId="7509FEB6"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205" w:type="dxa"/>
            <w:vMerge/>
            <w:tcBorders>
              <w:left w:val="single" w:sz="4" w:space="0" w:color="000000"/>
              <w:right w:val="single" w:sz="4" w:space="0" w:color="000000"/>
            </w:tcBorders>
            <w:shd w:val="clear" w:color="auto" w:fill="FFFFFF" w:themeFill="background1"/>
          </w:tcPr>
          <w:p w14:paraId="2C45B427"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25FACACD" w14:textId="77777777" w:rsidTr="000A3076">
        <w:tc>
          <w:tcPr>
            <w:tcW w:w="2815" w:type="dxa"/>
            <w:tcBorders>
              <w:top w:val="single" w:sz="4" w:space="0" w:color="000000"/>
              <w:left w:val="single" w:sz="4" w:space="0" w:color="000000"/>
              <w:bottom w:val="single" w:sz="4" w:space="0" w:color="000000"/>
            </w:tcBorders>
            <w:shd w:val="clear" w:color="auto" w:fill="FFFFFF" w:themeFill="background1"/>
          </w:tcPr>
          <w:p w14:paraId="3AC58934"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.6</w:t>
            </w:r>
            <w:r w:rsidRPr="00BD7E5B">
              <w:rPr>
                <w:rFonts w:ascii="Times New Roman" w:eastAsia="SimSun" w:hAnsi="Times New Roman"/>
                <w:sz w:val="20"/>
                <w:szCs w:val="20"/>
              </w:rPr>
              <w:t xml:space="preserve">] - </w:t>
            </w:r>
            <w:r w:rsidRPr="00BD7E5B">
              <w:rPr>
                <w:rFonts w:ascii="Times New Roman" w:hAnsi="Times New Roman"/>
                <w:sz w:val="20"/>
                <w:szCs w:val="20"/>
              </w:rPr>
              <w:t>Общественное питание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472D5B45" w14:textId="38CDCAEF"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205" w:type="dxa"/>
            <w:vMerge/>
            <w:tcBorders>
              <w:left w:val="single" w:sz="4" w:space="0" w:color="000000"/>
              <w:right w:val="single" w:sz="4" w:space="0" w:color="000000"/>
            </w:tcBorders>
            <w:shd w:val="clear" w:color="auto" w:fill="FFFFFF" w:themeFill="background1"/>
          </w:tcPr>
          <w:p w14:paraId="32133591"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78F9D37F"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345ABAA"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4.10</w:t>
            </w:r>
            <w:r w:rsidRPr="00BD7E5B">
              <w:rPr>
                <w:rFonts w:ascii="Times New Roman" w:eastAsia="SimSun" w:hAnsi="Times New Roman"/>
                <w:sz w:val="20"/>
                <w:szCs w:val="20"/>
              </w:rPr>
              <w:t>] - Выставочно-ярмарочная деятельность</w:t>
            </w:r>
          </w:p>
        </w:tc>
        <w:tc>
          <w:tcPr>
            <w:tcW w:w="3717" w:type="dxa"/>
            <w:tcBorders>
              <w:top w:val="single" w:sz="4" w:space="0" w:color="000000"/>
              <w:left w:val="single" w:sz="4" w:space="0" w:color="000000"/>
              <w:bottom w:val="single" w:sz="4" w:space="0" w:color="000000"/>
            </w:tcBorders>
            <w:shd w:val="clear" w:color="auto" w:fill="FFFFFF" w:themeFill="background1"/>
          </w:tcPr>
          <w:p w14:paraId="12D7554E" w14:textId="2CF3633A" w:rsidR="00351644" w:rsidRPr="00BD7E5B" w:rsidRDefault="00351644" w:rsidP="00351644">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F03BD1"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400/50000</w:t>
            </w:r>
            <w:r w:rsidRPr="00BD7E5B">
              <w:rPr>
                <w:rFonts w:ascii="Times New Roman" w:eastAsia="SimSun" w:hAnsi="Times New Roman"/>
                <w:sz w:val="20"/>
                <w:szCs w:val="20"/>
              </w:rPr>
              <w:t xml:space="preserve"> кв. м.</w:t>
            </w:r>
          </w:p>
          <w:p w14:paraId="4033C0C1"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1C76814F"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094B7B56" w14:textId="77777777" w:rsidR="00351644" w:rsidRPr="00BD7E5B" w:rsidRDefault="00351644" w:rsidP="00351644">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4 этажа.</w:t>
            </w:r>
          </w:p>
          <w:p w14:paraId="2FC7383B"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от уровня земли </w:t>
            </w:r>
            <w:r w:rsidRPr="00BD7E5B">
              <w:rPr>
                <w:rFonts w:ascii="Times New Roman" w:hAnsi="Times New Roman"/>
                <w:sz w:val="20"/>
                <w:szCs w:val="20"/>
              </w:rPr>
              <w:t>до верха перекрытия последнего этажа</w:t>
            </w:r>
            <w:r w:rsidRPr="00BD7E5B">
              <w:rPr>
                <w:rFonts w:ascii="Times New Roman" w:eastAsia="SimSun" w:hAnsi="Times New Roman"/>
                <w:sz w:val="20"/>
                <w:szCs w:val="20"/>
              </w:rPr>
              <w:t xml:space="preserve"> - </w:t>
            </w:r>
            <w:r w:rsidRPr="00BD7E5B">
              <w:rPr>
                <w:rFonts w:ascii="Times New Roman" w:eastAsia="SimSun" w:hAnsi="Times New Roman"/>
                <w:b/>
                <w:sz w:val="20"/>
                <w:szCs w:val="20"/>
              </w:rPr>
              <w:t>15 м</w:t>
            </w:r>
            <w:r w:rsidRPr="00BD7E5B">
              <w:rPr>
                <w:rFonts w:ascii="Times New Roman" w:eastAsia="SimSun" w:hAnsi="Times New Roman"/>
                <w:sz w:val="20"/>
                <w:szCs w:val="20"/>
              </w:rPr>
              <w:t>;</w:t>
            </w:r>
          </w:p>
          <w:p w14:paraId="08C50CCC" w14:textId="77777777" w:rsidR="00351644" w:rsidRPr="00BD7E5B" w:rsidRDefault="00351644" w:rsidP="00351644">
            <w:pPr>
              <w:keepLines/>
              <w:shd w:val="clear" w:color="auto" w:fill="FFFFFF" w:themeFill="background1"/>
              <w:overflowPunct w:val="0"/>
              <w:autoSpaceDE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0A88AE07"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3888F3B2" w14:textId="77777777" w:rsidR="00351644" w:rsidRPr="00BD7E5B" w:rsidRDefault="00351644" w:rsidP="00351644">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r w:rsidR="000A3076" w:rsidRPr="00BD7E5B" w14:paraId="7C27CD33"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C76DDFE" w14:textId="7DAEBF1F" w:rsidR="000A3076" w:rsidRPr="00BD7E5B" w:rsidRDefault="000A3076" w:rsidP="000A307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[2.1] - Для индивидуального жилищного строительства</w:t>
            </w:r>
          </w:p>
        </w:tc>
        <w:tc>
          <w:tcPr>
            <w:tcW w:w="3717" w:type="dxa"/>
            <w:tcBorders>
              <w:top w:val="single" w:sz="4" w:space="0" w:color="000000"/>
              <w:left w:val="single" w:sz="4" w:space="0" w:color="000000"/>
              <w:bottom w:val="single" w:sz="4" w:space="0" w:color="000000"/>
            </w:tcBorders>
            <w:shd w:val="clear" w:color="auto" w:fill="FFFFFF" w:themeFill="background1"/>
          </w:tcPr>
          <w:p w14:paraId="33E708D7"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414AF9CB"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выращивание сельскохозяйственных культур;</w:t>
            </w:r>
          </w:p>
          <w:p w14:paraId="672F29D2" w14:textId="745DCAD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гаражей для собственных нужд и хозяйственных построек</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3BA21A"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350 /1500кв. м;</w:t>
            </w:r>
          </w:p>
          <w:p w14:paraId="03C68D00"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731BEC66"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1148F620" w14:textId="77777777" w:rsidR="000A3076" w:rsidRPr="00BD7E5B" w:rsidRDefault="000A3076" w:rsidP="000A3076">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3716E0D9"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максимальный процент застройки в границах земельного участка – </w:t>
            </w:r>
            <w:r w:rsidRPr="00BD7E5B">
              <w:rPr>
                <w:rFonts w:ascii="Times New Roman" w:hAnsi="Times New Roman"/>
                <w:b/>
                <w:sz w:val="20"/>
                <w:szCs w:val="20"/>
              </w:rPr>
              <w:t>60%</w:t>
            </w:r>
            <w:r w:rsidRPr="00BD7E5B">
              <w:rPr>
                <w:rFonts w:ascii="Times New Roman" w:hAnsi="Times New Roman"/>
                <w:sz w:val="20"/>
                <w:szCs w:val="20"/>
              </w:rPr>
              <w:t>;</w:t>
            </w:r>
          </w:p>
          <w:p w14:paraId="1764413F" w14:textId="03BCB9A8" w:rsidR="000A3076" w:rsidRPr="00BD7E5B" w:rsidRDefault="000A3076" w:rsidP="000A307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tc>
      </w:tr>
      <w:tr w:rsidR="000A3076" w:rsidRPr="00BD7E5B" w14:paraId="4342E591"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711C74CE" w14:textId="4A9FBC9E" w:rsidR="000A3076" w:rsidRPr="00BD7E5B" w:rsidRDefault="000A3076" w:rsidP="000A3076">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2.3</w:t>
            </w:r>
            <w:r w:rsidRPr="00BD7E5B">
              <w:rPr>
                <w:rFonts w:ascii="Times New Roman" w:eastAsia="SimSun" w:hAnsi="Times New Roman"/>
                <w:sz w:val="20"/>
                <w:szCs w:val="20"/>
              </w:rPr>
              <w:t>] - Блокированная жилая застройка</w:t>
            </w:r>
          </w:p>
        </w:tc>
        <w:tc>
          <w:tcPr>
            <w:tcW w:w="3717" w:type="dxa"/>
            <w:tcBorders>
              <w:top w:val="single" w:sz="4" w:space="0" w:color="000000"/>
              <w:left w:val="single" w:sz="4" w:space="0" w:color="000000"/>
              <w:bottom w:val="single" w:sz="4" w:space="0" w:color="000000"/>
            </w:tcBorders>
            <w:shd w:val="clear" w:color="auto" w:fill="FFFFFF" w:themeFill="background1"/>
          </w:tcPr>
          <w:p w14:paraId="6BBA074F" w14:textId="6D13DF00"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5EE887"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w:t>
            </w:r>
            <w:r w:rsidRPr="00BD7E5B">
              <w:rPr>
                <w:rFonts w:ascii="Times New Roman" w:eastAsia="SimSun" w:hAnsi="Times New Roman"/>
                <w:sz w:val="20"/>
                <w:szCs w:val="20"/>
              </w:rPr>
              <w:t xml:space="preserve">участков на один автономный блок – </w:t>
            </w:r>
            <w:r w:rsidRPr="00BD7E5B">
              <w:rPr>
                <w:rFonts w:ascii="Times New Roman" w:eastAsia="SimSun" w:hAnsi="Times New Roman"/>
                <w:b/>
                <w:sz w:val="20"/>
                <w:szCs w:val="20"/>
              </w:rPr>
              <w:t>300/1000 кв. м</w:t>
            </w:r>
            <w:r w:rsidRPr="00BD7E5B">
              <w:rPr>
                <w:rFonts w:ascii="Times New Roman" w:eastAsia="SimSun" w:hAnsi="Times New Roman"/>
                <w:sz w:val="20"/>
                <w:szCs w:val="20"/>
              </w:rPr>
              <w:t>;</w:t>
            </w:r>
          </w:p>
          <w:p w14:paraId="0A0B61AE"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8 м</w:t>
            </w:r>
            <w:r w:rsidRPr="00BD7E5B">
              <w:rPr>
                <w:rFonts w:ascii="Times New Roman" w:hAnsi="Times New Roman"/>
                <w:sz w:val="20"/>
                <w:szCs w:val="20"/>
              </w:rPr>
              <w:t xml:space="preserve">; </w:t>
            </w:r>
          </w:p>
          <w:p w14:paraId="71AF137E"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648BCD52" w14:textId="77777777" w:rsidR="000A3076" w:rsidRPr="00BD7E5B" w:rsidRDefault="000A3076" w:rsidP="000A307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6250A910"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4B72C8B1"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крайних земельных участков в блокировке </w:t>
            </w:r>
          </w:p>
          <w:p w14:paraId="0D8A0E23"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3 м;</w:t>
            </w:r>
          </w:p>
          <w:p w14:paraId="044D1468"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BD7E5B">
              <w:rPr>
                <w:rFonts w:ascii="Times New Roman" w:hAnsi="Times New Roman"/>
                <w:b/>
                <w:sz w:val="20"/>
                <w:szCs w:val="20"/>
              </w:rPr>
              <w:t>0 м</w:t>
            </w:r>
            <w:r w:rsidRPr="00BD7E5B">
              <w:rPr>
                <w:rFonts w:ascii="Times New Roman" w:hAnsi="Times New Roman"/>
                <w:sz w:val="20"/>
                <w:szCs w:val="20"/>
              </w:rPr>
              <w:t>;</w:t>
            </w:r>
          </w:p>
          <w:p w14:paraId="1C149C65"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3м.</w:t>
            </w:r>
          </w:p>
          <w:p w14:paraId="5AB740EF" w14:textId="77777777" w:rsidR="000A3076" w:rsidRPr="00BD7E5B" w:rsidRDefault="000A3076" w:rsidP="000A3076">
            <w:pPr>
              <w:shd w:val="clear" w:color="auto" w:fill="FFFFFF" w:themeFill="background1"/>
              <w:rPr>
                <w:rFonts w:ascii="Times New Roman" w:eastAsia="SimSun" w:hAnsi="Times New Roman"/>
                <w:sz w:val="20"/>
                <w:szCs w:val="20"/>
              </w:rPr>
            </w:pPr>
          </w:p>
        </w:tc>
      </w:tr>
      <w:tr w:rsidR="000A3076" w:rsidRPr="00BD7E5B" w14:paraId="52DDEE6B"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717F0A67" w14:textId="4FB9E148" w:rsidR="000A3076" w:rsidRPr="00BD7E5B" w:rsidRDefault="000A3076" w:rsidP="000A307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[2.2] - Для ведения личного подсобного хозяйства (приусадебный земельный участок)</w:t>
            </w:r>
          </w:p>
        </w:tc>
        <w:tc>
          <w:tcPr>
            <w:tcW w:w="3717" w:type="dxa"/>
            <w:tcBorders>
              <w:top w:val="single" w:sz="4" w:space="0" w:color="000000"/>
              <w:left w:val="single" w:sz="4" w:space="0" w:color="000000"/>
              <w:bottom w:val="single" w:sz="4" w:space="0" w:color="000000"/>
            </w:tcBorders>
            <w:shd w:val="clear" w:color="auto" w:fill="FFFFFF" w:themeFill="background1"/>
          </w:tcPr>
          <w:p w14:paraId="29045BC1" w14:textId="77777777" w:rsidR="000A3076" w:rsidRPr="00BD7E5B" w:rsidRDefault="000A3076" w:rsidP="000A3076">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2740B15D" w14:textId="77777777" w:rsidR="000A3076" w:rsidRPr="00BD7E5B" w:rsidRDefault="000A3076" w:rsidP="000A3076">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производство сельскохозяйственной продукции;</w:t>
            </w:r>
          </w:p>
          <w:p w14:paraId="77E103BD" w14:textId="77777777" w:rsidR="000A3076" w:rsidRPr="00BD7E5B" w:rsidRDefault="000A3076" w:rsidP="000A3076">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гаража и иных вспомогательных сооружений;</w:t>
            </w:r>
          </w:p>
          <w:p w14:paraId="31BF17FE" w14:textId="0E596A64"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ru-RU"/>
              </w:rPr>
              <w:t>содержание сельскохозяйственных животных</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517C24"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500 /5000кв. м;</w:t>
            </w:r>
          </w:p>
          <w:p w14:paraId="7C143C27"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2F54A485"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5D386200"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5714721D"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r w:rsidRPr="00BD7E5B">
              <w:rPr>
                <w:rFonts w:ascii="Times New Roman" w:hAnsi="Times New Roman"/>
                <w:sz w:val="20"/>
                <w:szCs w:val="20"/>
              </w:rPr>
              <w:t>;</w:t>
            </w:r>
          </w:p>
          <w:p w14:paraId="466AB3C0"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0B082772" w14:textId="067EB833" w:rsidR="000A3076" w:rsidRPr="00BD7E5B" w:rsidRDefault="000A3076" w:rsidP="000A307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 xml:space="preserve">3 м. </w:t>
            </w:r>
            <w:r w:rsidRPr="00BD7E5B">
              <w:rPr>
                <w:rStyle w:val="aff"/>
                <w:rFonts w:ascii="Times New Roman" w:hAnsi="Times New Roman"/>
                <w:sz w:val="20"/>
                <w:szCs w:val="20"/>
              </w:rPr>
              <w:footnoteReference w:id="5"/>
            </w:r>
          </w:p>
        </w:tc>
      </w:tr>
      <w:tr w:rsidR="00351644" w:rsidRPr="00BD7E5B" w14:paraId="3F7EDB69"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3339531" w14:textId="0EE80E67"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.7</w:t>
            </w:r>
            <w:r w:rsidRPr="00BD7E5B">
              <w:rPr>
                <w:rFonts w:ascii="Times New Roman" w:eastAsia="SimSun" w:hAnsi="Times New Roman"/>
                <w:sz w:val="20"/>
                <w:szCs w:val="20"/>
              </w:rPr>
              <w:t xml:space="preserve">] - </w:t>
            </w:r>
            <w:r w:rsidRPr="00BD7E5B">
              <w:rPr>
                <w:rFonts w:ascii="Times New Roman" w:hAnsi="Times New Roman"/>
                <w:sz w:val="20"/>
                <w:szCs w:val="20"/>
              </w:rPr>
              <w:t>Гостиничное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0CEF3B91" w14:textId="1A30388A"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hAnsi="Times New Roman"/>
                <w:sz w:val="20"/>
                <w:szCs w:val="20"/>
              </w:rPr>
              <w:t>Размещение гостиниц</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CCD715" w14:textId="23C90A19"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400/5000 кв. м</w:t>
            </w:r>
            <w:r w:rsidRPr="00BD7E5B">
              <w:rPr>
                <w:rFonts w:ascii="Times New Roman" w:eastAsia="SimSun" w:hAnsi="Times New Roman"/>
                <w:sz w:val="20"/>
                <w:szCs w:val="20"/>
              </w:rPr>
              <w:t>;</w:t>
            </w:r>
          </w:p>
          <w:p w14:paraId="5D641D50" w14:textId="77777777"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w:t>
            </w:r>
          </w:p>
          <w:p w14:paraId="64C57A59" w14:textId="77777777" w:rsidR="00351644" w:rsidRPr="00BD7E5B" w:rsidRDefault="00351644" w:rsidP="00351644">
            <w:pPr>
              <w:widowControl w:val="0"/>
              <w:shd w:val="clear" w:color="auto" w:fill="FFFFFF" w:themeFill="background1"/>
              <w:rPr>
                <w:rFonts w:ascii="Times New Roman" w:eastAsia="SimSun" w:hAnsi="Times New Roman"/>
                <w:sz w:val="20"/>
                <w:szCs w:val="20"/>
              </w:rPr>
            </w:pPr>
            <w:r w:rsidRPr="00BD7E5B">
              <w:rPr>
                <w:rFonts w:ascii="Times New Roman" w:hAnsi="Times New Roman"/>
                <w:sz w:val="20"/>
                <w:szCs w:val="20"/>
              </w:rPr>
              <w:t>– 2</w:t>
            </w:r>
            <w:r w:rsidRPr="00BD7E5B">
              <w:rPr>
                <w:rFonts w:ascii="Times New Roman" w:hAnsi="Times New Roman"/>
                <w:b/>
                <w:sz w:val="20"/>
                <w:szCs w:val="20"/>
              </w:rPr>
              <w:t>0 м</w:t>
            </w:r>
            <w:r w:rsidRPr="00BD7E5B">
              <w:rPr>
                <w:rFonts w:ascii="Times New Roman" w:hAnsi="Times New Roman"/>
                <w:sz w:val="20"/>
                <w:szCs w:val="20"/>
              </w:rPr>
              <w:t xml:space="preserve">; </w:t>
            </w:r>
          </w:p>
          <w:p w14:paraId="06F3A4F1" w14:textId="77777777"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4 этажа</w:t>
            </w:r>
            <w:r w:rsidRPr="00BD7E5B">
              <w:rPr>
                <w:rFonts w:ascii="Times New Roman" w:eastAsia="SimSun" w:hAnsi="Times New Roman"/>
                <w:sz w:val="20"/>
                <w:szCs w:val="20"/>
              </w:rPr>
              <w:t xml:space="preserve"> (включая мансардный этаж);</w:t>
            </w:r>
          </w:p>
          <w:p w14:paraId="4C0B67A6" w14:textId="77777777" w:rsidR="00351644" w:rsidRPr="00BD7E5B" w:rsidRDefault="00351644" w:rsidP="00351644">
            <w:pPr>
              <w:widowControl w:val="0"/>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w:t>
            </w:r>
          </w:p>
          <w:p w14:paraId="6C942AB0" w14:textId="77777777" w:rsidR="00351644" w:rsidRPr="00BD7E5B" w:rsidRDefault="00351644" w:rsidP="00351644">
            <w:pPr>
              <w:widowControl w:val="0"/>
              <w:shd w:val="clear" w:color="auto" w:fill="FFFFFF" w:themeFill="background1"/>
              <w:overflowPunct w:val="0"/>
              <w:autoSpaceDE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60%</w:t>
            </w:r>
            <w:r w:rsidRPr="00BD7E5B">
              <w:rPr>
                <w:rFonts w:ascii="Times New Roman" w:eastAsia="SimSun" w:hAnsi="Times New Roman"/>
                <w:sz w:val="20"/>
                <w:szCs w:val="20"/>
              </w:rPr>
              <w:t>;</w:t>
            </w:r>
          </w:p>
          <w:p w14:paraId="0B36848C" w14:textId="611C4BC0"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p w14:paraId="4587A3D5" w14:textId="77777777" w:rsidR="00351644" w:rsidRPr="00BD7E5B" w:rsidRDefault="00351644" w:rsidP="00351644">
            <w:pPr>
              <w:widowControl w:val="0"/>
              <w:shd w:val="clear" w:color="auto" w:fill="FFFFFF" w:themeFill="background1"/>
              <w:tabs>
                <w:tab w:val="left" w:pos="2520"/>
              </w:tabs>
              <w:rPr>
                <w:rFonts w:ascii="Times New Roman" w:eastAsia="SimSu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p w14:paraId="7FA50C53" w14:textId="77777777" w:rsidR="00351644" w:rsidRPr="00BD7E5B" w:rsidRDefault="00351644" w:rsidP="00351644">
            <w:pPr>
              <w:widowControl w:val="0"/>
              <w:shd w:val="clear" w:color="auto" w:fill="FFFFFF" w:themeFill="background1"/>
              <w:tabs>
                <w:tab w:val="left" w:pos="2520"/>
              </w:tabs>
              <w:rPr>
                <w:rFonts w:ascii="Times New Roman" w:eastAsia="SimSun" w:hAnsi="Times New Roman"/>
                <w:b/>
                <w:sz w:val="20"/>
                <w:szCs w:val="20"/>
              </w:rPr>
            </w:pPr>
            <w:r w:rsidRPr="00BD7E5B">
              <w:rPr>
                <w:rFonts w:ascii="Times New Roman" w:eastAsia="SimSun" w:hAnsi="Times New Roman"/>
                <w:sz w:val="20"/>
                <w:szCs w:val="20"/>
              </w:rPr>
              <w:t xml:space="preserve">- максимальное количество номеров – </w:t>
            </w:r>
            <w:r w:rsidRPr="00BD7E5B">
              <w:rPr>
                <w:rFonts w:ascii="Times New Roman" w:eastAsia="SimSun" w:hAnsi="Times New Roman"/>
                <w:b/>
                <w:sz w:val="20"/>
                <w:szCs w:val="20"/>
              </w:rPr>
              <w:t>30.</w:t>
            </w:r>
          </w:p>
          <w:p w14:paraId="79D6C63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351644" w:rsidRPr="00BD7E5B" w14:paraId="2B38B6E4"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00B4243D"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3717" w:type="dxa"/>
            <w:tcBorders>
              <w:top w:val="single" w:sz="4" w:space="0" w:color="000000"/>
              <w:left w:val="single" w:sz="4" w:space="0" w:color="000000"/>
              <w:bottom w:val="single" w:sz="4" w:space="0" w:color="000000"/>
            </w:tcBorders>
            <w:shd w:val="clear" w:color="auto" w:fill="FFFFFF" w:themeFill="background1"/>
          </w:tcPr>
          <w:p w14:paraId="19DEEA84" w14:textId="77777777" w:rsidR="00351644" w:rsidRPr="00BD7E5B" w:rsidRDefault="00351644" w:rsidP="00351644">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17D77FD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414FBDFF"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51644" w:rsidRPr="00BD7E5B" w14:paraId="757CF32B" w14:textId="77777777" w:rsidTr="00294AD8">
        <w:tc>
          <w:tcPr>
            <w:tcW w:w="2815" w:type="dxa"/>
            <w:shd w:val="clear" w:color="auto" w:fill="FFFFFF" w:themeFill="background1"/>
            <w:vAlign w:val="center"/>
          </w:tcPr>
          <w:p w14:paraId="39CD237E" w14:textId="77777777" w:rsidR="00351644" w:rsidRPr="00BD7E5B" w:rsidRDefault="00351644" w:rsidP="00351644">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3717" w:type="dxa"/>
            <w:shd w:val="clear" w:color="auto" w:fill="FFFFFF" w:themeFill="background1"/>
            <w:vAlign w:val="center"/>
          </w:tcPr>
          <w:p w14:paraId="0DD76A60" w14:textId="41D071BB"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BD7E5B">
              <w:rPr>
                <w:rFonts w:ascii="Times New Roman" w:eastAsia="SimSun" w:hAnsi="Times New Roman"/>
                <w:sz w:val="20"/>
                <w:szCs w:val="20"/>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205" w:type="dxa"/>
            <w:vMerge/>
            <w:tcBorders>
              <w:left w:val="single" w:sz="4" w:space="0" w:color="000000"/>
              <w:right w:val="single" w:sz="4" w:space="0" w:color="000000"/>
            </w:tcBorders>
            <w:shd w:val="clear" w:color="auto" w:fill="FFFFFF" w:themeFill="background1"/>
          </w:tcPr>
          <w:p w14:paraId="1C1890EF" w14:textId="77777777" w:rsidR="00351644" w:rsidRPr="00BD7E5B" w:rsidRDefault="00351644" w:rsidP="00351644">
            <w:pPr>
              <w:shd w:val="clear" w:color="auto" w:fill="FFFFFF" w:themeFill="background1"/>
              <w:rPr>
                <w:rFonts w:ascii="Times New Roman" w:hAnsi="Times New Roman"/>
                <w:sz w:val="20"/>
                <w:szCs w:val="20"/>
              </w:rPr>
            </w:pPr>
          </w:p>
        </w:tc>
      </w:tr>
      <w:tr w:rsidR="00351644" w:rsidRPr="00BD7E5B" w14:paraId="34300C5F" w14:textId="77777777" w:rsidTr="00294AD8">
        <w:tc>
          <w:tcPr>
            <w:tcW w:w="2815" w:type="dxa"/>
            <w:shd w:val="clear" w:color="auto" w:fill="FFFFFF" w:themeFill="background1"/>
            <w:vAlign w:val="center"/>
          </w:tcPr>
          <w:p w14:paraId="5589AA5C"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3717" w:type="dxa"/>
            <w:shd w:val="clear" w:color="auto" w:fill="FFFFFF" w:themeFill="background1"/>
            <w:vAlign w:val="center"/>
          </w:tcPr>
          <w:p w14:paraId="1D598170"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205" w:type="dxa"/>
            <w:vMerge/>
            <w:tcBorders>
              <w:left w:val="single" w:sz="4" w:space="0" w:color="000000"/>
              <w:right w:val="single" w:sz="4" w:space="0" w:color="000000"/>
            </w:tcBorders>
            <w:shd w:val="clear" w:color="auto" w:fill="BFBFBF" w:themeFill="background1" w:themeFillShade="BF"/>
          </w:tcPr>
          <w:p w14:paraId="0DC75C63"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721D95DD" w14:textId="77777777" w:rsidTr="00294AD8">
        <w:tc>
          <w:tcPr>
            <w:tcW w:w="2815" w:type="dxa"/>
            <w:shd w:val="clear" w:color="auto" w:fill="FFFFFF" w:themeFill="background1"/>
            <w:vAlign w:val="center"/>
          </w:tcPr>
          <w:p w14:paraId="32575A26"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[3.6.2] – Парки культуры и отдыха</w:t>
            </w:r>
          </w:p>
        </w:tc>
        <w:tc>
          <w:tcPr>
            <w:tcW w:w="3717" w:type="dxa"/>
            <w:shd w:val="clear" w:color="auto" w:fill="FFFFFF" w:themeFill="background1"/>
            <w:vAlign w:val="center"/>
          </w:tcPr>
          <w:p w14:paraId="5C2A4223"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парков культуры и отдыха</w:t>
            </w:r>
          </w:p>
        </w:tc>
        <w:tc>
          <w:tcPr>
            <w:tcW w:w="8205" w:type="dxa"/>
            <w:vMerge/>
            <w:tcBorders>
              <w:left w:val="single" w:sz="4" w:space="0" w:color="000000"/>
              <w:bottom w:val="single" w:sz="4" w:space="0" w:color="000000"/>
              <w:right w:val="single" w:sz="4" w:space="0" w:color="000000"/>
            </w:tcBorders>
            <w:shd w:val="clear" w:color="auto" w:fill="BFBFBF" w:themeFill="background1" w:themeFillShade="BF"/>
          </w:tcPr>
          <w:p w14:paraId="5C382CDA" w14:textId="77777777" w:rsidR="00351644" w:rsidRPr="00BD7E5B" w:rsidRDefault="00351644" w:rsidP="00351644">
            <w:pPr>
              <w:shd w:val="clear" w:color="auto" w:fill="FFFFFF" w:themeFill="background1"/>
              <w:rPr>
                <w:rFonts w:ascii="Times New Roman" w:eastAsia="SimSun" w:hAnsi="Times New Roman"/>
                <w:sz w:val="20"/>
                <w:szCs w:val="20"/>
              </w:rPr>
            </w:pPr>
          </w:p>
        </w:tc>
      </w:tr>
    </w:tbl>
    <w:p w14:paraId="740B23FC"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6A707F8B"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BD7E5B">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3670"/>
        <w:gridCol w:w="8646"/>
      </w:tblGrid>
      <w:tr w:rsidR="00B4793E" w:rsidRPr="00BD7E5B" w14:paraId="2B13AD02" w14:textId="77777777" w:rsidTr="00712FCB">
        <w:trPr>
          <w:tblHeader/>
        </w:trPr>
        <w:tc>
          <w:tcPr>
            <w:tcW w:w="2421" w:type="dxa"/>
          </w:tcPr>
          <w:p w14:paraId="78D9E137" w14:textId="77777777" w:rsidR="00B4793E" w:rsidRPr="00BD7E5B" w:rsidRDefault="00B4793E" w:rsidP="00712FCB">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670" w:type="dxa"/>
          </w:tcPr>
          <w:p w14:paraId="59A2067F" w14:textId="77777777" w:rsidR="00B4793E" w:rsidRPr="00BD7E5B" w:rsidRDefault="00B4793E" w:rsidP="00712FCB">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7E0185E" w14:textId="77777777" w:rsidR="00B4793E" w:rsidRPr="00BD7E5B" w:rsidRDefault="00B4793E" w:rsidP="00712FCB">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5CEEAF58" w14:textId="77777777" w:rsidTr="00712FCB">
        <w:tc>
          <w:tcPr>
            <w:tcW w:w="2421" w:type="dxa"/>
            <w:tcBorders>
              <w:top w:val="single" w:sz="4" w:space="0" w:color="000000"/>
              <w:left w:val="single" w:sz="4" w:space="0" w:color="000000"/>
              <w:bottom w:val="single" w:sz="4" w:space="0" w:color="000000"/>
            </w:tcBorders>
            <w:shd w:val="clear" w:color="auto" w:fill="FFFFFF" w:themeFill="background1"/>
          </w:tcPr>
          <w:p w14:paraId="3A61251D" w14:textId="77777777" w:rsidR="00B4793E" w:rsidRPr="00BD7E5B" w:rsidRDefault="00B4793E" w:rsidP="00712FCB">
            <w:pPr>
              <w:keepLines/>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2.1.1</w:t>
            </w:r>
            <w:r w:rsidRPr="00BD7E5B">
              <w:rPr>
                <w:rFonts w:ascii="Times New Roman" w:eastAsia="SimSun" w:hAnsi="Times New Roman"/>
                <w:sz w:val="20"/>
                <w:szCs w:val="20"/>
              </w:rPr>
              <w:t>] - Малоэтажная многоквартирная жилая застройка</w:t>
            </w:r>
          </w:p>
        </w:tc>
        <w:tc>
          <w:tcPr>
            <w:tcW w:w="3670" w:type="dxa"/>
            <w:tcBorders>
              <w:top w:val="single" w:sz="4" w:space="0" w:color="000000"/>
              <w:left w:val="single" w:sz="4" w:space="0" w:color="000000"/>
              <w:bottom w:val="single" w:sz="4" w:space="0" w:color="000000"/>
            </w:tcBorders>
            <w:shd w:val="clear" w:color="auto" w:fill="FFFFFF" w:themeFill="background1"/>
          </w:tcPr>
          <w:p w14:paraId="21C8EC02" w14:textId="77777777" w:rsidR="00712FCB" w:rsidRPr="00BD7E5B" w:rsidRDefault="00712FCB"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Размещение малоэтажных многоквартирных домов (многоквартирные дома высотой до 4 этажей, включая мансардный);</w:t>
            </w:r>
          </w:p>
          <w:p w14:paraId="3412D9F3" w14:textId="77777777" w:rsidR="00712FCB" w:rsidRPr="00BD7E5B" w:rsidRDefault="00712FCB"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обустройство спортивных и детских площадок, площадок для отдыха;</w:t>
            </w:r>
          </w:p>
          <w:p w14:paraId="288E1DD7" w14:textId="52401538" w:rsidR="00B4793E" w:rsidRPr="00BD7E5B" w:rsidRDefault="00712FCB"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1B8BA8" w14:textId="7777777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минимальная/максимальная площадь земельного участка – </w:t>
            </w:r>
            <w:r w:rsidRPr="00BD7E5B">
              <w:rPr>
                <w:rFonts w:ascii="Times New Roman" w:eastAsia="SimSun" w:hAnsi="Times New Roman"/>
                <w:b/>
                <w:sz w:val="20"/>
                <w:szCs w:val="20"/>
              </w:rPr>
              <w:t>400/15000 кв.м</w:t>
            </w:r>
            <w:r w:rsidRPr="00BD7E5B">
              <w:rPr>
                <w:rFonts w:ascii="Times New Roman" w:eastAsia="SimSun" w:hAnsi="Times New Roman"/>
                <w:sz w:val="20"/>
                <w:szCs w:val="20"/>
              </w:rPr>
              <w:t>;</w:t>
            </w:r>
          </w:p>
          <w:p w14:paraId="68577D56" w14:textId="0C79ACE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7F7028B3" w14:textId="4FC52196"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максимальное количество этажей здания –</w:t>
            </w:r>
            <w:r w:rsidR="00177855" w:rsidRPr="00BD7E5B">
              <w:rPr>
                <w:rFonts w:ascii="Times New Roman" w:eastAsia="SimSun" w:hAnsi="Times New Roman"/>
                <w:sz w:val="20"/>
                <w:szCs w:val="20"/>
              </w:rPr>
              <w:t xml:space="preserve"> </w:t>
            </w:r>
            <w:r w:rsidRPr="00BD7E5B">
              <w:rPr>
                <w:rFonts w:ascii="Times New Roman" w:eastAsia="SimSun" w:hAnsi="Times New Roman"/>
                <w:b/>
                <w:sz w:val="20"/>
                <w:szCs w:val="20"/>
              </w:rPr>
              <w:t>4</w:t>
            </w:r>
            <w:r w:rsidRPr="00BD7E5B">
              <w:rPr>
                <w:rFonts w:ascii="Times New Roman" w:eastAsia="SimSun" w:hAnsi="Times New Roman"/>
                <w:sz w:val="20"/>
                <w:szCs w:val="20"/>
              </w:rPr>
              <w:t xml:space="preserve"> этажа (включая мансардный);</w:t>
            </w:r>
          </w:p>
          <w:p w14:paraId="0CD660C7" w14:textId="7777777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15 м</w:t>
            </w:r>
            <w:r w:rsidRPr="00BD7E5B">
              <w:rPr>
                <w:rFonts w:ascii="Times New Roman" w:hAnsi="Times New Roman"/>
                <w:sz w:val="20"/>
                <w:szCs w:val="20"/>
              </w:rPr>
              <w:t xml:space="preserve">; </w:t>
            </w:r>
          </w:p>
          <w:p w14:paraId="174B6E9D" w14:textId="7777777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 </w:t>
            </w:r>
            <w:r w:rsidRPr="00BD7E5B">
              <w:rPr>
                <w:rFonts w:ascii="Times New Roman" w:eastAsia="SimSun" w:hAnsi="Times New Roman"/>
                <w:b/>
                <w:sz w:val="20"/>
                <w:szCs w:val="20"/>
              </w:rPr>
              <w:t>60%</w:t>
            </w:r>
            <w:r w:rsidRPr="00BD7E5B">
              <w:rPr>
                <w:rFonts w:ascii="Times New Roman" w:eastAsia="SimSun" w:hAnsi="Times New Roman"/>
                <w:sz w:val="20"/>
                <w:szCs w:val="20"/>
              </w:rPr>
              <w:t>;</w:t>
            </w:r>
          </w:p>
          <w:p w14:paraId="43DF38FA" w14:textId="7F517E22"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r w:rsidR="00177855" w:rsidRPr="00BD7E5B">
              <w:rPr>
                <w:rFonts w:ascii="Times New Roman" w:hAnsi="Times New Roman"/>
                <w:b/>
                <w:sz w:val="20"/>
                <w:szCs w:val="20"/>
              </w:rPr>
              <w:t xml:space="preserve"> </w:t>
            </w:r>
          </w:p>
          <w:p w14:paraId="6599B4A5" w14:textId="77777777" w:rsidR="00B4793E" w:rsidRPr="00BD7E5B" w:rsidRDefault="00B4793E" w:rsidP="00712FCB">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54B41860" w14:textId="7777777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1C17ED13" w14:textId="77777777" w:rsidR="00B4793E" w:rsidRPr="00BD7E5B" w:rsidRDefault="00B4793E" w:rsidP="00712FCB">
            <w:pPr>
              <w:shd w:val="clear" w:color="auto" w:fill="FFFFFF" w:themeFill="background1"/>
              <w:autoSpaceDE w:val="0"/>
              <w:rPr>
                <w:rFonts w:ascii="Times New Roman" w:hAnsi="Times New Roman"/>
                <w:sz w:val="20"/>
                <w:szCs w:val="20"/>
              </w:rPr>
            </w:pPr>
          </w:p>
        </w:tc>
      </w:tr>
      <w:tr w:rsidR="00B4793E" w:rsidRPr="00BD7E5B" w14:paraId="7531ED8C" w14:textId="77777777" w:rsidTr="00712FCB">
        <w:tc>
          <w:tcPr>
            <w:tcW w:w="2421" w:type="dxa"/>
            <w:tcBorders>
              <w:top w:val="single" w:sz="4" w:space="0" w:color="000000"/>
              <w:left w:val="single" w:sz="4" w:space="0" w:color="000000"/>
              <w:bottom w:val="single" w:sz="4" w:space="0" w:color="000000"/>
            </w:tcBorders>
            <w:shd w:val="clear" w:color="auto" w:fill="FFFFFF" w:themeFill="background1"/>
          </w:tcPr>
          <w:p w14:paraId="01159C97" w14:textId="6FE82CEF" w:rsidR="00B4793E" w:rsidRPr="00BD7E5B" w:rsidRDefault="00B4793E" w:rsidP="00712FCB">
            <w:pPr>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4.9</w:t>
            </w:r>
            <w:r w:rsidRPr="00BD7E5B">
              <w:rPr>
                <w:rFonts w:ascii="Times New Roman" w:eastAsia="SimSun" w:hAnsi="Times New Roman"/>
                <w:sz w:val="20"/>
                <w:szCs w:val="20"/>
              </w:rPr>
              <w:t xml:space="preserve">] - </w:t>
            </w:r>
            <w:r w:rsidR="008F20D0" w:rsidRPr="00BD7E5B">
              <w:rPr>
                <w:rFonts w:ascii="Times New Roman" w:eastAsia="SimSun" w:hAnsi="Times New Roman"/>
                <w:sz w:val="20"/>
                <w:szCs w:val="20"/>
              </w:rPr>
              <w:t>Служебные гаражи</w:t>
            </w:r>
          </w:p>
        </w:tc>
        <w:tc>
          <w:tcPr>
            <w:tcW w:w="3670" w:type="dxa"/>
            <w:tcBorders>
              <w:top w:val="single" w:sz="4" w:space="0" w:color="000000"/>
              <w:left w:val="single" w:sz="4" w:space="0" w:color="000000"/>
              <w:bottom w:val="single" w:sz="4" w:space="0" w:color="000000"/>
            </w:tcBorders>
            <w:shd w:val="clear" w:color="auto" w:fill="FFFFFF" w:themeFill="background1"/>
          </w:tcPr>
          <w:p w14:paraId="35250294" w14:textId="2E3471E9" w:rsidR="00B4793E" w:rsidRPr="00BD7E5B" w:rsidRDefault="008F20D0" w:rsidP="00712FCB">
            <w:pPr>
              <w:tabs>
                <w:tab w:val="left" w:pos="1134"/>
              </w:tabs>
              <w:rPr>
                <w:rFonts w:ascii="Times New Roman" w:hAnsi="Times New Roman"/>
                <w:sz w:val="20"/>
                <w:szCs w:val="20"/>
              </w:rPr>
            </w:pPr>
            <w:r w:rsidRPr="00BD7E5B">
              <w:rPr>
                <w:rFonts w:ascii="Times New Roma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E0CAAC"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100/15000 кв. м</w:t>
            </w:r>
            <w:r w:rsidRPr="00BD7E5B">
              <w:rPr>
                <w:rFonts w:ascii="Times New Roman" w:eastAsia="SimSun" w:hAnsi="Times New Roman"/>
                <w:sz w:val="20"/>
                <w:szCs w:val="20"/>
              </w:rPr>
              <w:t>;</w:t>
            </w:r>
          </w:p>
          <w:p w14:paraId="35CC04D6"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w:t>
            </w:r>
          </w:p>
          <w:p w14:paraId="6EE24787"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xml:space="preserve"> – </w:t>
            </w:r>
            <w:r w:rsidRPr="00BD7E5B">
              <w:rPr>
                <w:rFonts w:ascii="Times New Roman" w:eastAsia="SimSun" w:hAnsi="Times New Roman"/>
                <w:b/>
                <w:sz w:val="20"/>
                <w:szCs w:val="20"/>
              </w:rPr>
              <w:t>10 м</w:t>
            </w:r>
            <w:r w:rsidRPr="00BD7E5B">
              <w:rPr>
                <w:rFonts w:ascii="Times New Roman" w:eastAsia="SimSun" w:hAnsi="Times New Roman"/>
                <w:sz w:val="20"/>
                <w:szCs w:val="20"/>
              </w:rPr>
              <w:t>;</w:t>
            </w:r>
          </w:p>
          <w:p w14:paraId="79DEF250"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w:t>
            </w:r>
          </w:p>
          <w:p w14:paraId="7902D308"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 м;</w:t>
            </w:r>
          </w:p>
          <w:p w14:paraId="7C66D05D" w14:textId="77777777" w:rsidR="00B4793E" w:rsidRPr="00BD7E5B" w:rsidRDefault="00B4793E" w:rsidP="00712FCB">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0F5486BC" w14:textId="77777777" w:rsidR="00B4793E" w:rsidRPr="00BD7E5B" w:rsidRDefault="00B4793E" w:rsidP="00712FCB">
            <w:pPr>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r w:rsidRPr="00BD7E5B">
              <w:rPr>
                <w:rFonts w:ascii="Times New Roman" w:hAnsi="Times New Roman"/>
                <w:sz w:val="20"/>
                <w:szCs w:val="20"/>
              </w:rPr>
              <w:t>;</w:t>
            </w:r>
          </w:p>
          <w:p w14:paraId="38C19305" w14:textId="77777777" w:rsidR="00B4793E" w:rsidRPr="00BD7E5B" w:rsidRDefault="00B4793E" w:rsidP="00712FCB">
            <w:pPr>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r w:rsidR="00B4793E" w:rsidRPr="00BD7E5B" w14:paraId="1BFEC7CB" w14:textId="77777777" w:rsidTr="00712FCB">
        <w:tc>
          <w:tcPr>
            <w:tcW w:w="2421" w:type="dxa"/>
            <w:tcBorders>
              <w:top w:val="single" w:sz="4" w:space="0" w:color="000000"/>
              <w:left w:val="single" w:sz="4" w:space="0" w:color="000000"/>
              <w:bottom w:val="single" w:sz="4" w:space="0" w:color="000000"/>
            </w:tcBorders>
            <w:shd w:val="clear" w:color="auto" w:fill="FFFFFF" w:themeFill="background1"/>
          </w:tcPr>
          <w:p w14:paraId="1772FFAF" w14:textId="77777777" w:rsidR="00B4793E" w:rsidRPr="00BD7E5B" w:rsidRDefault="00B4793E" w:rsidP="00712FCB">
            <w:pPr>
              <w:autoSpaceDE w:val="0"/>
              <w:rPr>
                <w:rFonts w:ascii="Times New Roman" w:eastAsia="SimSu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4.9.1.2</w:t>
            </w:r>
            <w:r w:rsidRPr="00BD7E5B">
              <w:rPr>
                <w:rFonts w:ascii="Times New Roman" w:eastAsia="SimSun" w:hAnsi="Times New Roman"/>
                <w:sz w:val="20"/>
                <w:szCs w:val="20"/>
                <w:lang w:eastAsia="zh-CN"/>
              </w:rPr>
              <w:t>] - Обеспечение дорожного отдыха</w:t>
            </w:r>
          </w:p>
        </w:tc>
        <w:tc>
          <w:tcPr>
            <w:tcW w:w="3670" w:type="dxa"/>
            <w:tcBorders>
              <w:top w:val="single" w:sz="4" w:space="0" w:color="000000"/>
              <w:left w:val="single" w:sz="4" w:space="0" w:color="000000"/>
              <w:bottom w:val="single" w:sz="4" w:space="0" w:color="000000"/>
            </w:tcBorders>
            <w:shd w:val="clear" w:color="auto" w:fill="FFFFFF" w:themeFill="background1"/>
          </w:tcPr>
          <w:p w14:paraId="31C79EBD" w14:textId="33121E70" w:rsidR="00B4793E" w:rsidRPr="00BD7E5B" w:rsidRDefault="008F20D0" w:rsidP="00712FCB">
            <w:pPr>
              <w:tabs>
                <w:tab w:val="left" w:pos="1134"/>
              </w:tabs>
              <w:rPr>
                <w:rFonts w:ascii="Times New Roman" w:hAnsi="Times New Roman"/>
                <w:sz w:val="20"/>
                <w:szCs w:val="20"/>
              </w:rPr>
            </w:pPr>
            <w:r w:rsidRPr="00BD7E5B">
              <w:rPr>
                <w:rFonts w:ascii="Times New Roman" w:hAnsi="Times New Roman"/>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217B0C"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60/5000 кв. м;</w:t>
            </w:r>
          </w:p>
          <w:p w14:paraId="697A52A6"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14C19B99"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от границ земельных участков - </w:t>
            </w:r>
            <w:r w:rsidRPr="00BD7E5B">
              <w:rPr>
                <w:rFonts w:ascii="Times New Roman" w:eastAsia="SimSun" w:hAnsi="Times New Roman"/>
                <w:b/>
                <w:sz w:val="20"/>
                <w:szCs w:val="20"/>
              </w:rPr>
              <w:t>1 м;</w:t>
            </w:r>
          </w:p>
          <w:p w14:paraId="627B08A2"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12 м;</w:t>
            </w:r>
          </w:p>
          <w:p w14:paraId="250716B4"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tc>
      </w:tr>
      <w:tr w:rsidR="00B4793E" w:rsidRPr="00BD7E5B" w14:paraId="7BE496AF" w14:textId="77777777" w:rsidTr="00712FCB">
        <w:tc>
          <w:tcPr>
            <w:tcW w:w="2421" w:type="dxa"/>
            <w:tcBorders>
              <w:top w:val="single" w:sz="4" w:space="0" w:color="auto"/>
            </w:tcBorders>
            <w:shd w:val="clear" w:color="auto" w:fill="FFFFFF" w:themeFill="background1"/>
            <w:vAlign w:val="center"/>
          </w:tcPr>
          <w:p w14:paraId="18436667" w14:textId="77777777" w:rsidR="00B4793E" w:rsidRPr="00BD7E5B" w:rsidRDefault="00B4793E" w:rsidP="00712FCB">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4.9.1.3</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Автомобильные мойки</w:t>
            </w:r>
          </w:p>
        </w:tc>
        <w:tc>
          <w:tcPr>
            <w:tcW w:w="3670" w:type="dxa"/>
            <w:tcBorders>
              <w:top w:val="single" w:sz="4" w:space="0" w:color="auto"/>
            </w:tcBorders>
            <w:shd w:val="clear" w:color="auto" w:fill="FFFFFF" w:themeFill="background1"/>
            <w:vAlign w:val="center"/>
          </w:tcPr>
          <w:p w14:paraId="6CBC44F9" w14:textId="522D5A13" w:rsidR="00B4793E" w:rsidRPr="00BD7E5B" w:rsidRDefault="008F20D0" w:rsidP="00712FCB">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автомобильных моек, а также размещение магазинов сопутствующей торговли</w:t>
            </w:r>
          </w:p>
        </w:tc>
        <w:tc>
          <w:tcPr>
            <w:tcW w:w="8646" w:type="dxa"/>
            <w:shd w:val="clear" w:color="auto" w:fill="FFFFFF" w:themeFill="background1"/>
            <w:vAlign w:val="center"/>
          </w:tcPr>
          <w:p w14:paraId="0DAEF035" w14:textId="77777777" w:rsidR="00B4793E" w:rsidRPr="00BD7E5B" w:rsidRDefault="00B4793E" w:rsidP="00712FCB">
            <w:pPr>
              <w:shd w:val="clear" w:color="auto" w:fill="FFFFFF" w:themeFill="background1"/>
              <w:tabs>
                <w:tab w:val="left" w:pos="1134"/>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60/1000 кв. м;</w:t>
            </w:r>
          </w:p>
          <w:p w14:paraId="0B41DC87"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12 м;</w:t>
            </w:r>
          </w:p>
          <w:p w14:paraId="78B5CE27"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71B2A753"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6DCA106A"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4793E" w:rsidRPr="00BD7E5B" w14:paraId="295E4D86" w14:textId="77777777" w:rsidTr="00712FCB">
        <w:tc>
          <w:tcPr>
            <w:tcW w:w="2421" w:type="dxa"/>
            <w:tcBorders>
              <w:top w:val="single" w:sz="4" w:space="0" w:color="auto"/>
            </w:tcBorders>
            <w:shd w:val="clear" w:color="auto" w:fill="FFFFFF" w:themeFill="background1"/>
            <w:vAlign w:val="center"/>
          </w:tcPr>
          <w:p w14:paraId="0B75B23C" w14:textId="77777777" w:rsidR="00B4793E" w:rsidRPr="00BD7E5B" w:rsidRDefault="00B4793E" w:rsidP="00712FCB">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4.9.1.4</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Ремонт автомобилей</w:t>
            </w:r>
          </w:p>
        </w:tc>
        <w:tc>
          <w:tcPr>
            <w:tcW w:w="3670" w:type="dxa"/>
            <w:tcBorders>
              <w:top w:val="single" w:sz="4" w:space="0" w:color="auto"/>
            </w:tcBorders>
            <w:shd w:val="clear" w:color="auto" w:fill="FFFFFF" w:themeFill="background1"/>
            <w:vAlign w:val="center"/>
          </w:tcPr>
          <w:p w14:paraId="3D43689C" w14:textId="0A241D40" w:rsidR="00B4793E" w:rsidRPr="00BD7E5B" w:rsidRDefault="008F20D0" w:rsidP="00712FCB">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646" w:type="dxa"/>
            <w:shd w:val="clear" w:color="auto" w:fill="FFFFFF" w:themeFill="background1"/>
            <w:vAlign w:val="center"/>
          </w:tcPr>
          <w:p w14:paraId="5E110714" w14:textId="77777777" w:rsidR="00B4793E" w:rsidRPr="00BD7E5B" w:rsidRDefault="00B4793E" w:rsidP="00712FCB">
            <w:pPr>
              <w:shd w:val="clear" w:color="auto" w:fill="FFFFFF" w:themeFill="background1"/>
              <w:tabs>
                <w:tab w:val="left" w:pos="1134"/>
              </w:tabs>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60/2000 кв. м;</w:t>
            </w:r>
          </w:p>
          <w:p w14:paraId="4E49855F"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 12 м</w:t>
            </w:r>
            <w:r w:rsidRPr="00BD7E5B">
              <w:rPr>
                <w:rFonts w:ascii="Times New Roman" w:eastAsia="SimSun" w:hAnsi="Times New Roman"/>
                <w:sz w:val="20"/>
                <w:szCs w:val="20"/>
                <w:lang w:eastAsia="zh-CN"/>
              </w:rPr>
              <w:t>;</w:t>
            </w:r>
          </w:p>
          <w:p w14:paraId="758E780F"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75A0BC86"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w:t>
            </w:r>
            <w:r w:rsidRPr="00BD7E5B">
              <w:rPr>
                <w:rFonts w:ascii="Times New Roman" w:eastAsia="SimSun" w:hAnsi="Times New Roman"/>
                <w:b/>
                <w:sz w:val="20"/>
                <w:szCs w:val="20"/>
                <w:lang w:eastAsia="zh-CN"/>
              </w:rPr>
              <w:t>- 12 м;</w:t>
            </w:r>
          </w:p>
          <w:p w14:paraId="326D623B"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tc>
      </w:tr>
      <w:tr w:rsidR="00B4793E" w:rsidRPr="00BD7E5B" w14:paraId="581E9C31" w14:textId="77777777" w:rsidTr="00712FCB">
        <w:tc>
          <w:tcPr>
            <w:tcW w:w="2421" w:type="dxa"/>
            <w:tcBorders>
              <w:top w:val="single" w:sz="4" w:space="0" w:color="000000"/>
              <w:left w:val="single" w:sz="4" w:space="0" w:color="000000"/>
              <w:bottom w:val="single" w:sz="4" w:space="0" w:color="000000"/>
            </w:tcBorders>
            <w:shd w:val="clear" w:color="auto" w:fill="FFFFFF" w:themeFill="background1"/>
          </w:tcPr>
          <w:p w14:paraId="21D0CA39" w14:textId="77777777" w:rsidR="00B4793E" w:rsidRPr="00BD7E5B" w:rsidRDefault="00B4793E" w:rsidP="00712FCB">
            <w:pPr>
              <w:keepLines/>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3.7</w:t>
            </w:r>
            <w:r w:rsidRPr="00BD7E5B">
              <w:rPr>
                <w:rFonts w:ascii="Times New Roman" w:eastAsia="SimSun" w:hAnsi="Times New Roman"/>
                <w:sz w:val="20"/>
                <w:szCs w:val="20"/>
              </w:rPr>
              <w:t xml:space="preserve">] - </w:t>
            </w:r>
            <w:r w:rsidRPr="00BD7E5B">
              <w:rPr>
                <w:rFonts w:ascii="Times New Roman" w:hAnsi="Times New Roman"/>
                <w:sz w:val="20"/>
                <w:szCs w:val="20"/>
              </w:rPr>
              <w:t>Религиозное использование</w:t>
            </w:r>
          </w:p>
        </w:tc>
        <w:tc>
          <w:tcPr>
            <w:tcW w:w="3670" w:type="dxa"/>
            <w:tcBorders>
              <w:top w:val="single" w:sz="4" w:space="0" w:color="000000"/>
              <w:left w:val="single" w:sz="4" w:space="0" w:color="000000"/>
              <w:bottom w:val="single" w:sz="4" w:space="0" w:color="000000"/>
            </w:tcBorders>
            <w:shd w:val="clear" w:color="auto" w:fill="FFFFFF" w:themeFill="background1"/>
          </w:tcPr>
          <w:p w14:paraId="61EABD8E" w14:textId="18249679" w:rsidR="00B4793E" w:rsidRPr="00BD7E5B" w:rsidRDefault="00177855" w:rsidP="00177855">
            <w:pPr>
              <w:rPr>
                <w:rFonts w:ascii="Times New Roman" w:hAnsi="Times New Roman"/>
                <w:sz w:val="20"/>
                <w:szCs w:val="20"/>
              </w:rPr>
            </w:pPr>
            <w:r w:rsidRPr="00BD7E5B">
              <w:rPr>
                <w:rFonts w:ascii="Times New Roman" w:hAnsi="Times New Roman"/>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76CA0E" w14:textId="77777777" w:rsidR="00B4793E" w:rsidRPr="00BD7E5B" w:rsidRDefault="00B4793E" w:rsidP="00712FCB">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400/ 1500 кв. м</w:t>
            </w:r>
            <w:r w:rsidRPr="00BD7E5B">
              <w:rPr>
                <w:rFonts w:ascii="Times New Roman" w:hAnsi="Times New Roman"/>
                <w:sz w:val="20"/>
                <w:szCs w:val="20"/>
              </w:rPr>
              <w:t xml:space="preserve">; </w:t>
            </w:r>
          </w:p>
          <w:p w14:paraId="393229EB" w14:textId="7777777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 –</w:t>
            </w:r>
            <w:r w:rsidRPr="00BD7E5B">
              <w:rPr>
                <w:rFonts w:ascii="Times New Roman" w:eastAsia="SimSun" w:hAnsi="Times New Roman"/>
                <w:b/>
                <w:sz w:val="20"/>
                <w:szCs w:val="20"/>
              </w:rPr>
              <w:t>25 м</w:t>
            </w:r>
            <w:r w:rsidRPr="00BD7E5B">
              <w:rPr>
                <w:rFonts w:ascii="Times New Roman" w:eastAsia="SimSun" w:hAnsi="Times New Roman"/>
                <w:sz w:val="20"/>
                <w:szCs w:val="20"/>
              </w:rPr>
              <w:t>;</w:t>
            </w:r>
          </w:p>
          <w:p w14:paraId="547EE400" w14:textId="7777777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w:t>
            </w:r>
          </w:p>
          <w:p w14:paraId="22FDC6B8" w14:textId="0C59512A" w:rsidR="00B4793E" w:rsidRPr="00BD7E5B" w:rsidRDefault="00B4793E" w:rsidP="00712FCB">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максимальный процент</w:t>
            </w:r>
            <w:r w:rsidR="00177855" w:rsidRPr="00BD7E5B">
              <w:rPr>
                <w:rFonts w:ascii="Times New Roman" w:hAnsi="Times New Roman"/>
                <w:sz w:val="20"/>
                <w:szCs w:val="20"/>
              </w:rPr>
              <w:t xml:space="preserve"> </w:t>
            </w:r>
            <w:r w:rsidRPr="00BD7E5B">
              <w:rPr>
                <w:rFonts w:ascii="Times New Roman" w:hAnsi="Times New Roman"/>
                <w:sz w:val="20"/>
                <w:szCs w:val="20"/>
              </w:rPr>
              <w:t>застройки</w:t>
            </w:r>
            <w:r w:rsidRPr="00BD7E5B">
              <w:rPr>
                <w:rFonts w:ascii="Times New Roman" w:hAnsi="Times New Roman"/>
                <w:b/>
                <w:sz w:val="20"/>
                <w:szCs w:val="20"/>
              </w:rPr>
              <w:t>– 60%;</w:t>
            </w:r>
          </w:p>
          <w:p w14:paraId="7CBD37D6" w14:textId="5582B38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r w:rsidR="00177855" w:rsidRPr="00BD7E5B">
              <w:rPr>
                <w:rFonts w:ascii="Times New Roman" w:hAnsi="Times New Roman"/>
                <w:b/>
                <w:sz w:val="20"/>
                <w:szCs w:val="20"/>
              </w:rPr>
              <w:t xml:space="preserve"> </w:t>
            </w:r>
          </w:p>
          <w:p w14:paraId="02141963" w14:textId="77777777" w:rsidR="00B4793E" w:rsidRPr="00BD7E5B" w:rsidRDefault="00B4793E" w:rsidP="00712FCB">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bl>
    <w:p w14:paraId="295AEA9B" w14:textId="77777777" w:rsidR="00B4793E" w:rsidRPr="00BD7E5B" w:rsidRDefault="00B4793E" w:rsidP="00B4793E">
      <w:pPr>
        <w:shd w:val="clear" w:color="auto" w:fill="FFFFFF" w:themeFill="background1"/>
      </w:pPr>
    </w:p>
    <w:p w14:paraId="1EA5DEC4" w14:textId="77777777" w:rsidR="00EA2957" w:rsidRPr="00BD7E5B" w:rsidRDefault="00EA2957" w:rsidP="00EA2957">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5C5FD693" w14:textId="77777777" w:rsidR="00EA2957" w:rsidRDefault="00EA2957" w:rsidP="00EA2957">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p w14:paraId="63B7A948" w14:textId="77777777" w:rsidR="00EA2957" w:rsidRDefault="00EA2957" w:rsidP="00EA2957">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p>
    <w:tbl>
      <w:tblPr>
        <w:tblStyle w:val="afa"/>
        <w:tblW w:w="14737" w:type="dxa"/>
        <w:tblLook w:val="04A0" w:firstRow="1" w:lastRow="0" w:firstColumn="1" w:lastColumn="0" w:noHBand="0" w:noVBand="1"/>
      </w:tblPr>
      <w:tblGrid>
        <w:gridCol w:w="2830"/>
        <w:gridCol w:w="3261"/>
        <w:gridCol w:w="8646"/>
      </w:tblGrid>
      <w:tr w:rsidR="00B56494" w:rsidRPr="00BD7E5B" w14:paraId="737627A4" w14:textId="77777777" w:rsidTr="000A3076">
        <w:tc>
          <w:tcPr>
            <w:tcW w:w="2830" w:type="dxa"/>
          </w:tcPr>
          <w:p w14:paraId="6D301492"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8920E63"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63ED4CA"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3CEB0BE5" w14:textId="77777777" w:rsidTr="000A3076">
        <w:tc>
          <w:tcPr>
            <w:tcW w:w="2830" w:type="dxa"/>
          </w:tcPr>
          <w:p w14:paraId="16DBABC0"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0458B141"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5994CF8C"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0FF18399" w14:textId="77777777" w:rsidR="00EA2957" w:rsidRPr="00BD7E5B" w:rsidRDefault="00EA2957" w:rsidP="00EA2957">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53AD79B8" w14:textId="1C088C2D"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14:paraId="41236F9F" w14:textId="0EF66D12"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14:paraId="077DF032" w14:textId="1EC31366"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14:paraId="057461F2" w14:textId="3CCBEAF3"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14:paraId="5CDE21BB" w14:textId="76013D46"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Расстояния между остановками общественного пассажирского транспорта в общественно-деловой зоне не должны превышать 250 метров.</w:t>
      </w:r>
    </w:p>
    <w:p w14:paraId="50C0F234"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14:paraId="1518849E"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жилых зданиях не допускается размещать:</w:t>
      </w:r>
    </w:p>
    <w:p w14:paraId="68A45F10"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котельные и насосные, за исключением крышных котельных;</w:t>
      </w:r>
    </w:p>
    <w:p w14:paraId="04DFD57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трансформаторные подстанции;</w:t>
      </w:r>
    </w:p>
    <w:p w14:paraId="1A0CD1E2"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78DC7F8C"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административные учреждения городского и поселкового значения;</w:t>
      </w:r>
    </w:p>
    <w:p w14:paraId="3E1623C2"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лечебные учреждения;</w:t>
      </w:r>
    </w:p>
    <w:p w14:paraId="726693BA"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столовые, кафе и другие организации общественного питания с количеством посадочных мест более 50;</w:t>
      </w:r>
    </w:p>
    <w:p w14:paraId="643E46FF"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общественные уборные;</w:t>
      </w:r>
    </w:p>
    <w:p w14:paraId="44368B5D"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бюро ритуального обслуживания;</w:t>
      </w:r>
    </w:p>
    <w:p w14:paraId="7B8D49BF"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магазины, мастерские, пункты и склады с огнеопасными и легковоспламеняющимися материалами;</w:t>
      </w:r>
    </w:p>
    <w:p w14:paraId="765311DB"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6BE0E6EE"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магазины и склады, эксплуатация которых может повлечь загрязнение территории и воздуха жилой застройки;</w:t>
      </w:r>
    </w:p>
    <w:p w14:paraId="2E0839B7"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рыбные магазины;</w:t>
      </w:r>
    </w:p>
    <w:p w14:paraId="0C9AE1B3"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овощные магазины;</w:t>
      </w:r>
    </w:p>
    <w:p w14:paraId="2CD136B1"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бани, сауны, прачечные и химчистки, кроме приемных пунктов;</w:t>
      </w:r>
    </w:p>
    <w:p w14:paraId="712BF3A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танцевальные, спортивные залы, дискотеки, видеосалоны, за исключением тренажерных и фитнес-залов.</w:t>
      </w:r>
    </w:p>
    <w:p w14:paraId="3E2F0EDB"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назначении положительного санитарно-эпидемиологического заключения в жилых зданиях допускается размещать:</w:t>
      </w:r>
    </w:p>
    <w:p w14:paraId="2E59C299"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женские консультации;</w:t>
      </w:r>
    </w:p>
    <w:p w14:paraId="448B35A8"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кабинеты врачей общей практики и частнопрактикующих врачей;</w:t>
      </w:r>
    </w:p>
    <w:p w14:paraId="2B96523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лечебно-восстановительные, реабилитационные восстановительные центры;</w:t>
      </w:r>
    </w:p>
    <w:p w14:paraId="40DCB5D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6E38B2DF"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103316F1"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1303CDD5"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До границы смежного земельного участка расстояния по санитарно-бытовым и зооветеринарным требованиям должны быть не менее:</w:t>
      </w:r>
    </w:p>
    <w:p w14:paraId="13FC1349"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усадебного одно-, двухквартирного дома - 3 м;</w:t>
      </w:r>
    </w:p>
    <w:p w14:paraId="487CA61E"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постройки для содержания скота и птицы - 4 м;</w:t>
      </w:r>
    </w:p>
    <w:p w14:paraId="70FDBB7D"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других построек (бани, гаража и других) - 1 м;</w:t>
      </w:r>
    </w:p>
    <w:p w14:paraId="510EAE82"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стволов высокорослых деревьев - 4 м;</w:t>
      </w:r>
    </w:p>
    <w:p w14:paraId="3B49940F"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среднерослых - 2 м;</w:t>
      </w:r>
    </w:p>
    <w:p w14:paraId="10C1CD55"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кустарника - 1 м;</w:t>
      </w:r>
    </w:p>
    <w:p w14:paraId="75EEED19" w14:textId="5F9743CB" w:rsidR="00B4793E" w:rsidRPr="00BD7E5B" w:rsidRDefault="00177855"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 </w:t>
      </w:r>
      <w:r w:rsidR="00B4793E" w:rsidRPr="00BD7E5B">
        <w:rPr>
          <w:rFonts w:ascii="Times New Roman" w:eastAsia="Times New Roman" w:hAnsi="Times New Roman" w:cs="Times New Roman"/>
          <w:color w:val="000000"/>
          <w:sz w:val="24"/>
          <w:szCs w:val="24"/>
          <w:lang w:eastAsia="ru-RU"/>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00B4793E" w:rsidRPr="00BD7E5B">
          <w:rPr>
            <w:rFonts w:ascii="Times New Roman" w:eastAsia="Times New Roman" w:hAnsi="Times New Roman" w:cs="Times New Roman"/>
            <w:color w:val="000000"/>
            <w:sz w:val="24"/>
            <w:szCs w:val="24"/>
            <w:lang w:eastAsia="ru-RU"/>
          </w:rPr>
          <w:t>12 метров</w:t>
        </w:r>
      </w:smartTag>
      <w:r w:rsidR="00B4793E" w:rsidRPr="00BD7E5B">
        <w:rPr>
          <w:rFonts w:ascii="Times New Roman" w:eastAsia="Times New Roman" w:hAnsi="Times New Roman" w:cs="Times New Roman"/>
          <w:color w:val="000000"/>
          <w:sz w:val="24"/>
          <w:szCs w:val="24"/>
          <w:lang w:eastAsia="ru-RU"/>
        </w:rPr>
        <w:t xml:space="preserve"> и менее, для строительства жилого дома минимальный отступ от границы соседнего участка составляет не менее:</w:t>
      </w:r>
    </w:p>
    <w:p w14:paraId="6A0AD343"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0 м"/>
        </w:smartTagPr>
        <w:r w:rsidRPr="00BD7E5B">
          <w:rPr>
            <w:rFonts w:ascii="Times New Roman" w:eastAsia="Times New Roman" w:hAnsi="Times New Roman" w:cs="Times New Roman"/>
            <w:color w:val="000000"/>
            <w:sz w:val="24"/>
            <w:szCs w:val="24"/>
            <w:lang w:eastAsia="ru-RU"/>
          </w:rPr>
          <w:t>1,0 м</w:t>
        </w:r>
      </w:smartTag>
      <w:r w:rsidRPr="00BD7E5B">
        <w:rPr>
          <w:rFonts w:ascii="Times New Roman" w:eastAsia="Times New Roman" w:hAnsi="Times New Roman" w:cs="Times New Roman"/>
          <w:color w:val="000000"/>
          <w:sz w:val="24"/>
          <w:szCs w:val="24"/>
          <w:lang w:eastAsia="ru-RU"/>
        </w:rPr>
        <w:t xml:space="preserve"> - для одноэтажного жилого дома;</w:t>
      </w:r>
    </w:p>
    <w:p w14:paraId="3C57A2DB"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5 м"/>
        </w:smartTagPr>
        <w:r w:rsidRPr="00BD7E5B">
          <w:rPr>
            <w:rFonts w:ascii="Times New Roman" w:eastAsia="Times New Roman" w:hAnsi="Times New Roman" w:cs="Times New Roman"/>
            <w:color w:val="000000"/>
            <w:sz w:val="24"/>
            <w:szCs w:val="24"/>
            <w:lang w:eastAsia="ru-RU"/>
          </w:rPr>
          <w:t>1,5 м</w:t>
        </w:r>
      </w:smartTag>
      <w:r w:rsidRPr="00BD7E5B">
        <w:rPr>
          <w:rFonts w:ascii="Times New Roman" w:eastAsia="Times New Roman" w:hAnsi="Times New Roman" w:cs="Times New Roman"/>
          <w:color w:val="000000"/>
          <w:sz w:val="24"/>
          <w:szCs w:val="24"/>
          <w:lang w:eastAsia="ru-RU"/>
        </w:rPr>
        <w:t xml:space="preserve"> - для двухэтажного жилого дома;</w:t>
      </w:r>
    </w:p>
    <w:p w14:paraId="090F8C85"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2,0 м"/>
        </w:smartTagPr>
        <w:r w:rsidRPr="00BD7E5B">
          <w:rPr>
            <w:rFonts w:ascii="Times New Roman" w:eastAsia="Times New Roman" w:hAnsi="Times New Roman" w:cs="Times New Roman"/>
            <w:color w:val="000000"/>
            <w:sz w:val="24"/>
            <w:szCs w:val="24"/>
            <w:lang w:eastAsia="ru-RU"/>
          </w:rPr>
          <w:t>2,0 м</w:t>
        </w:r>
      </w:smartTag>
      <w:r w:rsidRPr="00BD7E5B">
        <w:rPr>
          <w:rFonts w:ascii="Times New Roman" w:eastAsia="Times New Roman" w:hAnsi="Times New Roman" w:cs="Times New Roman"/>
          <w:color w:val="000000"/>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348E7F71"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59BBE392"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181649DC" w14:textId="1B915B54"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Изменение</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рельефа</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2A1C2D07" w14:textId="0F345230"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Все строения должны быть</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 xml:space="preserve">обеспечены системами водоотведения с кровли, с целью предотвращения подтопления соседних земельных участков и строений. </w:t>
      </w:r>
    </w:p>
    <w:p w14:paraId="15F8308D" w14:textId="26FF34BB"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Отмостка здания должна располагаться в пределах отведенного (предоставленного) земельного участка, ширина -</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не менее 0,8 м, уклон отмостки рекомендуется принимать не менее 10% в сторону от здания.</w:t>
      </w:r>
    </w:p>
    <w:p w14:paraId="4631C478"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Требования к ограждению земельных участков:</w:t>
      </w:r>
    </w:p>
    <w:p w14:paraId="7E4B0070" w14:textId="2782C91F"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1E5CC884" w14:textId="131019FE"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6885454B" w14:textId="089C18CB"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высота ограждения между смежными земельными участками должна быть не более 2 метров; </w:t>
      </w:r>
    </w:p>
    <w:p w14:paraId="5BC04A2D" w14:textId="49BA2AB4"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между смежными земельными участками должны быть проветриваемыми на высоту не менее 0,5 м от уровня земли; </w:t>
      </w:r>
    </w:p>
    <w:p w14:paraId="7AEA8AD1" w14:textId="0EB2AB96"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12DC7867"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2F03C04A"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DF4AB8D"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E6623CD"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зон затопления, подтопления запрещаются:</w:t>
      </w:r>
    </w:p>
    <w:p w14:paraId="5F7858AC" w14:textId="701AAEB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использование сточных вод в целях регулирования плодородия почв;</w:t>
      </w:r>
    </w:p>
    <w:p w14:paraId="26EE9939" w14:textId="7F2D8903"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2A78F846" w14:textId="1CE71319"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осуществление авиационных мер по борьбе с вредными организмами.</w:t>
      </w:r>
    </w:p>
    <w:p w14:paraId="7DD963BA"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7D3CFA8"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3D227E3"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205110B9"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0FB5A34" w14:textId="641FE050"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 границах территорий общего пользования;</w:t>
      </w:r>
    </w:p>
    <w:p w14:paraId="25C0644B" w14:textId="6C599FCE"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60D45E32"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BC6B9F3" w14:textId="7F99BA60" w:rsidR="00B7442A" w:rsidRPr="00BD7E5B" w:rsidRDefault="002406B8" w:rsidP="002406B8">
      <w:pPr>
        <w:pStyle w:val="3"/>
        <w:keepLines/>
        <w:spacing w:after="240"/>
        <w:jc w:val="center"/>
        <w:rPr>
          <w:rFonts w:ascii="Times New Roman" w:eastAsiaTheme="majorEastAsia" w:hAnsi="Times New Roman" w:cstheme="majorBidi"/>
          <w:color w:val="auto"/>
          <w:sz w:val="24"/>
          <w:szCs w:val="24"/>
        </w:rPr>
      </w:pPr>
      <w:bookmarkStart w:id="64" w:name="_Toc202451344"/>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4</w:t>
      </w:r>
      <w:r w:rsidRPr="00BD7E5B">
        <w:rPr>
          <w:rFonts w:ascii="Times New Roman" w:eastAsiaTheme="majorEastAsia" w:hAnsi="Times New Roman" w:cstheme="majorBidi"/>
          <w:color w:val="auto"/>
          <w:sz w:val="24"/>
          <w:szCs w:val="24"/>
        </w:rPr>
        <w:t xml:space="preserve">. </w:t>
      </w:r>
      <w:r w:rsidR="006A00D3" w:rsidRPr="00BD7E5B">
        <w:rPr>
          <w:rFonts w:ascii="Times New Roman" w:eastAsiaTheme="majorEastAsia" w:hAnsi="Times New Roman" w:cstheme="majorBidi"/>
          <w:color w:val="auto"/>
          <w:sz w:val="24"/>
          <w:szCs w:val="24"/>
        </w:rPr>
        <w:t>ОД</w:t>
      </w:r>
      <w:r w:rsidRPr="00BD7E5B">
        <w:rPr>
          <w:rFonts w:ascii="Times New Roman" w:eastAsiaTheme="majorEastAsia" w:hAnsi="Times New Roman" w:cstheme="majorBidi"/>
          <w:color w:val="auto"/>
          <w:sz w:val="24"/>
          <w:szCs w:val="24"/>
        </w:rPr>
        <w:t>3</w:t>
      </w:r>
      <w:r w:rsidR="00B7442A" w:rsidRPr="00BD7E5B">
        <w:rPr>
          <w:rFonts w:ascii="Times New Roman" w:eastAsiaTheme="majorEastAsia" w:hAnsi="Times New Roman" w:cstheme="majorBidi"/>
          <w:color w:val="auto"/>
          <w:sz w:val="24"/>
          <w:szCs w:val="24"/>
        </w:rPr>
        <w:t xml:space="preserve">. Зона </w:t>
      </w:r>
      <w:r w:rsidRPr="00BD7E5B">
        <w:rPr>
          <w:rFonts w:ascii="Times New Roman" w:eastAsiaTheme="majorEastAsia" w:hAnsi="Times New Roman" w:cstheme="majorBidi"/>
          <w:color w:val="auto"/>
          <w:sz w:val="24"/>
          <w:szCs w:val="24"/>
        </w:rPr>
        <w:t>специализированной общественной</w:t>
      </w:r>
      <w:r w:rsidR="00B7442A" w:rsidRPr="00BD7E5B">
        <w:rPr>
          <w:rFonts w:ascii="Times New Roman" w:eastAsiaTheme="majorEastAsia" w:hAnsi="Times New Roman" w:cstheme="majorBidi"/>
          <w:color w:val="auto"/>
          <w:sz w:val="24"/>
          <w:szCs w:val="24"/>
        </w:rPr>
        <w:t xml:space="preserve"> застройки</w:t>
      </w:r>
      <w:bookmarkEnd w:id="64"/>
    </w:p>
    <w:p w14:paraId="41D8A027" w14:textId="1828B8B6" w:rsidR="00B7442A" w:rsidRPr="00BD7E5B" w:rsidRDefault="002406B8" w:rsidP="002406B8">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специализированной общественной застройки ОД 3 предназначена для размещения объектов образования, здравоохранения, культуры, физической культуры и массового спорта, объектов инженерной и транспортной инфраструктуры, обеспечивающих функционирование данной зоны.</w:t>
      </w:r>
    </w:p>
    <w:p w14:paraId="2E84E231" w14:textId="77777777" w:rsidR="00B7442A" w:rsidRPr="00BD7E5B" w:rsidRDefault="00B7442A" w:rsidP="00B7442A">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14:paraId="3AE64C77" w14:textId="77777777" w:rsidR="00B7442A" w:rsidRPr="00BD7E5B" w:rsidRDefault="00B7442A" w:rsidP="00B7442A">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2374"/>
        <w:gridCol w:w="4915"/>
        <w:gridCol w:w="7271"/>
      </w:tblGrid>
      <w:tr w:rsidR="002406B8" w:rsidRPr="00BD7E5B" w14:paraId="6A7D833A" w14:textId="77777777" w:rsidTr="003F2776">
        <w:trPr>
          <w:tblHeader/>
        </w:trPr>
        <w:tc>
          <w:tcPr>
            <w:tcW w:w="815" w:type="pct"/>
          </w:tcPr>
          <w:p w14:paraId="579098D9" w14:textId="5A68B7B4" w:rsidR="002406B8" w:rsidRPr="00BD7E5B" w:rsidRDefault="002406B8" w:rsidP="006129D2">
            <w:pPr>
              <w:keepNext/>
              <w:keepLines/>
              <w:widowControl w:val="0"/>
              <w:suppressAutoHyphens/>
              <w:overflowPunct w:val="0"/>
              <w:autoSpaceDE w:val="0"/>
              <w:autoSpaceDN w:val="0"/>
              <w:adjustRightInd w:val="0"/>
              <w:spacing w:after="0" w:line="240" w:lineRule="auto"/>
              <w:jc w:val="center"/>
              <w:rPr>
                <w:rFonts w:ascii="Times New Roman" w:eastAsia="Lucida Sans Unicode" w:hAnsi="Times New Roman" w:cs="Times New Roman"/>
                <w:b/>
                <w:sz w:val="20"/>
                <w:szCs w:val="20"/>
                <w:lang w:val="x-none" w:eastAsia="x-none"/>
              </w:rPr>
            </w:pPr>
            <w:r w:rsidRPr="00BD7E5B">
              <w:rPr>
                <w:rFonts w:ascii="Times New Roman" w:eastAsia="Lucida Sans Unicode" w:hAnsi="Times New Roman" w:cs="Times New Roman"/>
                <w:b/>
                <w:sz w:val="20"/>
                <w:szCs w:val="20"/>
                <w:lang w:val="x-none" w:eastAsia="x-none"/>
              </w:rPr>
              <w:t>Виды разрешенного использования земельных участков</w:t>
            </w:r>
          </w:p>
        </w:tc>
        <w:tc>
          <w:tcPr>
            <w:tcW w:w="1688" w:type="pct"/>
          </w:tcPr>
          <w:p w14:paraId="6144AD13" w14:textId="39BE563D" w:rsidR="002406B8" w:rsidRPr="00BD7E5B" w:rsidRDefault="002406B8" w:rsidP="006129D2">
            <w:pPr>
              <w:keepNext/>
              <w:keepLines/>
              <w:widowControl w:val="0"/>
              <w:suppressAutoHyphens/>
              <w:overflowPunct w:val="0"/>
              <w:autoSpaceDE w:val="0"/>
              <w:autoSpaceDN w:val="0"/>
              <w:adjustRightInd w:val="0"/>
              <w:spacing w:after="0" w:line="240" w:lineRule="auto"/>
              <w:jc w:val="center"/>
              <w:rPr>
                <w:rFonts w:ascii="Times New Roman" w:eastAsia="Lucida Sans Unicode" w:hAnsi="Times New Roman" w:cs="Times New Roman"/>
                <w:b/>
                <w:sz w:val="20"/>
                <w:szCs w:val="20"/>
                <w:lang w:val="x-none" w:eastAsia="x-none"/>
              </w:rPr>
            </w:pPr>
            <w:r w:rsidRPr="00BD7E5B">
              <w:rPr>
                <w:rFonts w:ascii="Times New Roman" w:eastAsia="Lucida Sans Unicode" w:hAnsi="Times New Roman" w:cs="Times New Roman"/>
                <w:b/>
                <w:sz w:val="20"/>
                <w:szCs w:val="20"/>
                <w:lang w:val="x-none" w:eastAsia="x-none"/>
              </w:rPr>
              <w:t>Описание вида разрешенного использования земельного участка</w:t>
            </w:r>
          </w:p>
        </w:tc>
        <w:tc>
          <w:tcPr>
            <w:tcW w:w="2497" w:type="pct"/>
          </w:tcPr>
          <w:p w14:paraId="22B08F7D" w14:textId="35695CA4" w:rsidR="002406B8" w:rsidRPr="00BD7E5B" w:rsidRDefault="002406B8" w:rsidP="006129D2">
            <w:pPr>
              <w:shd w:val="clear" w:color="auto" w:fill="FFFFFF" w:themeFill="background1"/>
              <w:spacing w:after="0" w:line="240" w:lineRule="auto"/>
              <w:jc w:val="center"/>
              <w:rPr>
                <w:rFonts w:ascii="Times New Roman" w:eastAsia="Lucida Sans Unicode" w:hAnsi="Times New Roman" w:cs="Times New Roman"/>
                <w:b/>
                <w:sz w:val="20"/>
                <w:szCs w:val="20"/>
                <w:lang w:val="x-none" w:eastAsia="x-none"/>
              </w:rPr>
            </w:pPr>
            <w:r w:rsidRPr="00BD7E5B">
              <w:rPr>
                <w:rFonts w:ascii="Times New Roman" w:eastAsia="Lucida Sans Unicode" w:hAnsi="Times New Roman" w:cs="Times New Roman"/>
                <w:b/>
                <w:sz w:val="20"/>
                <w:szCs w:val="20"/>
                <w:lang w:val="x-none" w:eastAsia="x-non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29D2" w:rsidRPr="00BD7E5B" w14:paraId="41C63E75" w14:textId="77777777" w:rsidTr="003F2776">
        <w:tc>
          <w:tcPr>
            <w:tcW w:w="815" w:type="pct"/>
            <w:tcBorders>
              <w:top w:val="single" w:sz="4" w:space="0" w:color="auto"/>
              <w:bottom w:val="single" w:sz="4" w:space="0" w:color="auto"/>
              <w:right w:val="single" w:sz="4" w:space="0" w:color="auto"/>
            </w:tcBorders>
          </w:tcPr>
          <w:p w14:paraId="2B4E1073" w14:textId="377CE8B8"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[3.2.1] Дома социального обслуживания</w:t>
            </w:r>
          </w:p>
        </w:tc>
        <w:tc>
          <w:tcPr>
            <w:tcW w:w="1688" w:type="pct"/>
            <w:tcBorders>
              <w:top w:val="single" w:sz="4" w:space="0" w:color="auto"/>
              <w:left w:val="single" w:sz="4" w:space="0" w:color="auto"/>
              <w:bottom w:val="single" w:sz="4" w:space="0" w:color="auto"/>
              <w:right w:val="single" w:sz="4" w:space="0" w:color="auto"/>
            </w:tcBorders>
          </w:tcPr>
          <w:p w14:paraId="6CD9E76A"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размещения домов престарелых, домов ребенка, детских домов, пунктов ночлега для бездомных граждан;</w:t>
            </w:r>
          </w:p>
          <w:p w14:paraId="7E8FACF7"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размещение объектов капитального строительства для временного размещения вынужденных переселенцев, лиц, признанных беженцами</w:t>
            </w:r>
          </w:p>
        </w:tc>
        <w:tc>
          <w:tcPr>
            <w:tcW w:w="2497" w:type="pct"/>
          </w:tcPr>
          <w:p w14:paraId="79AC0974"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100/5000 кв. м</w:t>
            </w:r>
            <w:r w:rsidRPr="00BD7E5B">
              <w:rPr>
                <w:rFonts w:ascii="Times New Roman" w:eastAsia="SimSun" w:hAnsi="Times New Roman" w:cs="Times New Roman"/>
                <w:sz w:val="20"/>
                <w:szCs w:val="20"/>
                <w:lang w:eastAsia="zh-CN"/>
              </w:rPr>
              <w:t>;</w:t>
            </w:r>
          </w:p>
          <w:p w14:paraId="57F3AC5D"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3A284420"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 xml:space="preserve">; </w:t>
            </w:r>
          </w:p>
          <w:p w14:paraId="35CA5F62"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количество надземных этажей зданий – </w:t>
            </w:r>
            <w:r w:rsidRPr="00BD7E5B">
              <w:rPr>
                <w:rFonts w:ascii="Times New Roman" w:eastAsia="SimSun" w:hAnsi="Times New Roman" w:cs="Times New Roman"/>
                <w:b/>
                <w:sz w:val="20"/>
                <w:szCs w:val="20"/>
                <w:lang w:eastAsia="zh-CN"/>
              </w:rPr>
              <w:t>3 этажа</w:t>
            </w:r>
            <w:r w:rsidRPr="00BD7E5B">
              <w:rPr>
                <w:rFonts w:ascii="Times New Roman" w:eastAsia="SimSun" w:hAnsi="Times New Roman" w:cs="Times New Roman"/>
                <w:sz w:val="20"/>
                <w:szCs w:val="20"/>
                <w:lang w:eastAsia="zh-CN"/>
              </w:rPr>
              <w:t xml:space="preserve"> (включая мансардный этаж);</w:t>
            </w:r>
          </w:p>
          <w:p w14:paraId="2FBA11B0"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104553AC"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cs="Times New Roman"/>
                <w:b/>
                <w:sz w:val="20"/>
                <w:szCs w:val="20"/>
                <w:lang w:eastAsia="zh-CN"/>
              </w:rPr>
              <w:t>3 м;</w:t>
            </w:r>
            <w:r w:rsidRPr="00BD7E5B">
              <w:rPr>
                <w:rFonts w:ascii="Times New Roman" w:eastAsia="SimSun" w:hAnsi="Times New Roman"/>
                <w:b/>
                <w:sz w:val="20"/>
                <w:szCs w:val="20"/>
                <w:lang w:eastAsia="zh-CN"/>
              </w:rPr>
              <w:t xml:space="preserve"> </w:t>
            </w:r>
          </w:p>
          <w:p w14:paraId="4EA7B2F1" w14:textId="77777777" w:rsidR="006129D2" w:rsidRPr="00BD7E5B" w:rsidRDefault="006129D2" w:rsidP="006129D2">
            <w:pPr>
              <w:widowControl w:val="0"/>
              <w:shd w:val="clear" w:color="auto" w:fill="FFFFFF" w:themeFill="background1"/>
              <w:tabs>
                <w:tab w:val="left" w:pos="2520"/>
              </w:tabs>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3 м</w:t>
            </w:r>
            <w:r w:rsidRPr="00BD7E5B">
              <w:rPr>
                <w:rFonts w:ascii="Times New Roman" w:eastAsia="Times New Roman" w:hAnsi="Times New Roman" w:cs="Times New Roman"/>
                <w:sz w:val="20"/>
                <w:szCs w:val="20"/>
                <w:lang w:eastAsia="zh-CN"/>
              </w:rPr>
              <w:t>;</w:t>
            </w:r>
          </w:p>
          <w:p w14:paraId="4E021AAD" w14:textId="20D4D1C9" w:rsidR="006129D2" w:rsidRPr="00BD7E5B" w:rsidRDefault="006129D2" w:rsidP="006129D2">
            <w:pPr>
              <w:shd w:val="clear" w:color="auto" w:fill="FFFFFF" w:themeFill="background1"/>
              <w:spacing w:after="0" w:line="240" w:lineRule="auto"/>
              <w:rPr>
                <w:rFonts w:ascii="Times New Roman" w:eastAsia="Times New Roman" w:hAnsi="Times New Roman" w:cs="Times New Roman"/>
                <w:iCs/>
                <w:sz w:val="20"/>
                <w:szCs w:val="20"/>
                <w:lang w:eastAsia="ru-RU"/>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tc>
      </w:tr>
      <w:tr w:rsidR="006129D2" w:rsidRPr="00BD7E5B" w14:paraId="7D77EFEB" w14:textId="77777777" w:rsidTr="003F2776">
        <w:tc>
          <w:tcPr>
            <w:tcW w:w="815" w:type="pct"/>
            <w:tcBorders>
              <w:top w:val="single" w:sz="4" w:space="0" w:color="auto"/>
              <w:right w:val="single" w:sz="4" w:space="0" w:color="auto"/>
            </w:tcBorders>
          </w:tcPr>
          <w:p w14:paraId="38CED8A5" w14:textId="6E56252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[3.2.2] Оказание социальной помощи населению</w:t>
            </w:r>
          </w:p>
        </w:tc>
        <w:tc>
          <w:tcPr>
            <w:tcW w:w="1688" w:type="pct"/>
            <w:tcBorders>
              <w:top w:val="single" w:sz="4" w:space="0" w:color="auto"/>
              <w:left w:val="single" w:sz="4" w:space="0" w:color="auto"/>
              <w:right w:val="single" w:sz="4" w:space="0" w:color="auto"/>
            </w:tcBorders>
          </w:tcPr>
          <w:p w14:paraId="7259F6CC"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005DED8B"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некоммерческих фондов, благотворительных организаций, клубов по интересам</w:t>
            </w:r>
          </w:p>
        </w:tc>
        <w:tc>
          <w:tcPr>
            <w:tcW w:w="2497" w:type="pct"/>
          </w:tcPr>
          <w:p w14:paraId="6FF8D773"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100/5000 кв. м</w:t>
            </w:r>
            <w:r w:rsidRPr="00BD7E5B">
              <w:rPr>
                <w:rFonts w:ascii="Times New Roman" w:eastAsia="SimSun" w:hAnsi="Times New Roman" w:cs="Times New Roman"/>
                <w:sz w:val="20"/>
                <w:szCs w:val="20"/>
                <w:lang w:eastAsia="zh-CN"/>
              </w:rPr>
              <w:t>;</w:t>
            </w:r>
          </w:p>
          <w:p w14:paraId="386E5076"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7B11981A"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 xml:space="preserve">; </w:t>
            </w:r>
          </w:p>
          <w:p w14:paraId="6D052A75"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количество надземных этажей зданий – </w:t>
            </w:r>
            <w:r w:rsidRPr="00BD7E5B">
              <w:rPr>
                <w:rFonts w:ascii="Times New Roman" w:eastAsia="SimSun" w:hAnsi="Times New Roman" w:cs="Times New Roman"/>
                <w:b/>
                <w:sz w:val="20"/>
                <w:szCs w:val="20"/>
                <w:lang w:eastAsia="zh-CN"/>
              </w:rPr>
              <w:t>3 этажа</w:t>
            </w:r>
            <w:r w:rsidRPr="00BD7E5B">
              <w:rPr>
                <w:rFonts w:ascii="Times New Roman" w:eastAsia="SimSun" w:hAnsi="Times New Roman" w:cs="Times New Roman"/>
                <w:sz w:val="20"/>
                <w:szCs w:val="20"/>
                <w:lang w:eastAsia="zh-CN"/>
              </w:rPr>
              <w:t xml:space="preserve"> (включая мансардный этаж);</w:t>
            </w:r>
          </w:p>
          <w:p w14:paraId="7A3AC502"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3BA4DD54"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cs="Times New Roman"/>
                <w:b/>
                <w:sz w:val="20"/>
                <w:szCs w:val="20"/>
                <w:lang w:eastAsia="zh-CN"/>
              </w:rPr>
              <w:t>3 м;</w:t>
            </w:r>
            <w:r w:rsidRPr="00BD7E5B">
              <w:rPr>
                <w:rFonts w:ascii="Times New Roman" w:eastAsia="SimSun" w:hAnsi="Times New Roman"/>
                <w:b/>
                <w:sz w:val="20"/>
                <w:szCs w:val="20"/>
                <w:lang w:eastAsia="zh-CN"/>
              </w:rPr>
              <w:t xml:space="preserve"> </w:t>
            </w:r>
          </w:p>
          <w:p w14:paraId="3ECBC63E" w14:textId="77777777" w:rsidR="006129D2" w:rsidRPr="00BD7E5B" w:rsidRDefault="006129D2" w:rsidP="006129D2">
            <w:pPr>
              <w:widowControl w:val="0"/>
              <w:shd w:val="clear" w:color="auto" w:fill="FFFFFF" w:themeFill="background1"/>
              <w:tabs>
                <w:tab w:val="left" w:pos="2520"/>
              </w:tabs>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3 м</w:t>
            </w:r>
            <w:r w:rsidRPr="00BD7E5B">
              <w:rPr>
                <w:rFonts w:ascii="Times New Roman" w:eastAsia="Times New Roman" w:hAnsi="Times New Roman" w:cs="Times New Roman"/>
                <w:sz w:val="20"/>
                <w:szCs w:val="20"/>
                <w:lang w:eastAsia="zh-CN"/>
              </w:rPr>
              <w:t>;</w:t>
            </w:r>
          </w:p>
          <w:p w14:paraId="2A81137D"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p w14:paraId="56EDD7AD" w14:textId="5361F4CA"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p>
        </w:tc>
      </w:tr>
      <w:tr w:rsidR="003F2776" w:rsidRPr="00BD7E5B" w14:paraId="454DCF61" w14:textId="77777777" w:rsidTr="003F2776">
        <w:tc>
          <w:tcPr>
            <w:tcW w:w="815" w:type="pct"/>
            <w:tcBorders>
              <w:top w:val="single" w:sz="4" w:space="0" w:color="auto"/>
              <w:right w:val="single" w:sz="4" w:space="0" w:color="auto"/>
            </w:tcBorders>
          </w:tcPr>
          <w:p w14:paraId="580D8D48" w14:textId="5D3AC23E" w:rsidR="003F2776" w:rsidRPr="00BD7E5B" w:rsidRDefault="003F2776" w:rsidP="003F2776">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[2.1] - Для индивидуального жилищного строительства</w:t>
            </w:r>
          </w:p>
        </w:tc>
        <w:tc>
          <w:tcPr>
            <w:tcW w:w="1688" w:type="pct"/>
            <w:tcBorders>
              <w:top w:val="single" w:sz="4" w:space="0" w:color="auto"/>
              <w:left w:val="single" w:sz="4" w:space="0" w:color="auto"/>
              <w:right w:val="single" w:sz="4" w:space="0" w:color="auto"/>
            </w:tcBorders>
          </w:tcPr>
          <w:p w14:paraId="323ABA03"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11FED7BD"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выращивание сельскохозяйственных культур;</w:t>
            </w:r>
          </w:p>
          <w:p w14:paraId="1AF1EDEF" w14:textId="78A72E8C" w:rsidR="003F2776" w:rsidRPr="00BD7E5B" w:rsidRDefault="003F2776" w:rsidP="003F2776">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размещение гаражей для собственных нужд и хозяйственных построек</w:t>
            </w:r>
          </w:p>
        </w:tc>
        <w:tc>
          <w:tcPr>
            <w:tcW w:w="2497" w:type="pct"/>
          </w:tcPr>
          <w:p w14:paraId="40B1963D"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350 /1500кв. м;</w:t>
            </w:r>
          </w:p>
          <w:p w14:paraId="77DD72DB"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058C2D74"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6DB87236" w14:textId="77777777" w:rsidR="003F2776" w:rsidRPr="00BD7E5B" w:rsidRDefault="003F2776" w:rsidP="003F2776">
            <w:pPr>
              <w:shd w:val="clear" w:color="auto" w:fill="FFFFFF" w:themeFill="background1"/>
              <w:spacing w:after="0"/>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58026EDD"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максимальный процент застройки в границах земельного участка – </w:t>
            </w:r>
            <w:r w:rsidRPr="00BD7E5B">
              <w:rPr>
                <w:rFonts w:ascii="Times New Roman" w:hAnsi="Times New Roman"/>
                <w:b/>
                <w:sz w:val="20"/>
                <w:szCs w:val="20"/>
              </w:rPr>
              <w:t>60%</w:t>
            </w:r>
            <w:r w:rsidRPr="00BD7E5B">
              <w:rPr>
                <w:rFonts w:ascii="Times New Roman" w:hAnsi="Times New Roman"/>
                <w:sz w:val="20"/>
                <w:szCs w:val="20"/>
              </w:rPr>
              <w:t>;</w:t>
            </w:r>
          </w:p>
          <w:p w14:paraId="4E419715" w14:textId="7063E7D4" w:rsidR="003F2776" w:rsidRPr="00BD7E5B" w:rsidRDefault="003F2776" w:rsidP="003F2776">
            <w:pPr>
              <w:widowControl w:val="0"/>
              <w:shd w:val="clear" w:color="auto" w:fill="FFFFFF" w:themeFill="background1"/>
              <w:spacing w:after="0" w:line="240" w:lineRule="auto"/>
              <w:jc w:val="both"/>
              <w:rPr>
                <w:rFonts w:ascii="Times New Roman" w:eastAsia="SimSun" w:hAnsi="Times New Roman"/>
                <w:sz w:val="20"/>
                <w:szCs w:val="20"/>
                <w:lang w:eastAsia="zh-CN"/>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tc>
      </w:tr>
      <w:tr w:rsidR="003F2776" w:rsidRPr="00BD7E5B" w14:paraId="4E3B2476" w14:textId="77777777" w:rsidTr="003F2776">
        <w:tc>
          <w:tcPr>
            <w:tcW w:w="815" w:type="pct"/>
            <w:tcBorders>
              <w:top w:val="single" w:sz="4" w:space="0" w:color="auto"/>
              <w:right w:val="single" w:sz="4" w:space="0" w:color="auto"/>
            </w:tcBorders>
          </w:tcPr>
          <w:p w14:paraId="31441866" w14:textId="1D8206B4" w:rsidR="003F2776" w:rsidRPr="00BD7E5B" w:rsidRDefault="003F2776" w:rsidP="003F2776">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SimSun" w:hAnsi="Times New Roman"/>
                <w:sz w:val="20"/>
                <w:szCs w:val="20"/>
              </w:rPr>
              <w:t>[</w:t>
            </w:r>
            <w:r w:rsidRPr="00BD7E5B">
              <w:rPr>
                <w:rFonts w:ascii="Times New Roman" w:hAnsi="Times New Roman"/>
                <w:sz w:val="20"/>
                <w:szCs w:val="20"/>
              </w:rPr>
              <w:t>2.3</w:t>
            </w:r>
            <w:r w:rsidRPr="00BD7E5B">
              <w:rPr>
                <w:rFonts w:ascii="Times New Roman" w:eastAsia="SimSun" w:hAnsi="Times New Roman"/>
                <w:sz w:val="20"/>
                <w:szCs w:val="20"/>
              </w:rPr>
              <w:t>] - Блокированная жилая застройка</w:t>
            </w:r>
          </w:p>
        </w:tc>
        <w:tc>
          <w:tcPr>
            <w:tcW w:w="1688" w:type="pct"/>
            <w:tcBorders>
              <w:top w:val="single" w:sz="4" w:space="0" w:color="auto"/>
              <w:left w:val="single" w:sz="4" w:space="0" w:color="auto"/>
              <w:right w:val="single" w:sz="4" w:space="0" w:color="auto"/>
            </w:tcBorders>
          </w:tcPr>
          <w:p w14:paraId="1C68C88A" w14:textId="2047EB47" w:rsidR="003F2776" w:rsidRPr="00BD7E5B" w:rsidRDefault="003F2776" w:rsidP="003F2776">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497" w:type="pct"/>
          </w:tcPr>
          <w:p w14:paraId="0219CC01"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w:t>
            </w:r>
            <w:r w:rsidRPr="00BD7E5B">
              <w:rPr>
                <w:rFonts w:ascii="Times New Roman" w:eastAsia="SimSun" w:hAnsi="Times New Roman"/>
                <w:sz w:val="20"/>
                <w:szCs w:val="20"/>
              </w:rPr>
              <w:t xml:space="preserve">участков на один автономный блок – </w:t>
            </w:r>
            <w:r w:rsidRPr="00BD7E5B">
              <w:rPr>
                <w:rFonts w:ascii="Times New Roman" w:eastAsia="SimSun" w:hAnsi="Times New Roman"/>
                <w:b/>
                <w:sz w:val="20"/>
                <w:szCs w:val="20"/>
              </w:rPr>
              <w:t>300/1000 кв. м</w:t>
            </w:r>
            <w:r w:rsidRPr="00BD7E5B">
              <w:rPr>
                <w:rFonts w:ascii="Times New Roman" w:eastAsia="SimSun" w:hAnsi="Times New Roman"/>
                <w:sz w:val="20"/>
                <w:szCs w:val="20"/>
              </w:rPr>
              <w:t>;</w:t>
            </w:r>
          </w:p>
          <w:p w14:paraId="32B3E13C"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8 м</w:t>
            </w:r>
            <w:r w:rsidRPr="00BD7E5B">
              <w:rPr>
                <w:rFonts w:ascii="Times New Roman" w:hAnsi="Times New Roman"/>
                <w:sz w:val="20"/>
                <w:szCs w:val="20"/>
              </w:rPr>
              <w:t xml:space="preserve">; </w:t>
            </w:r>
          </w:p>
          <w:p w14:paraId="39D48E58"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2A65A4C1" w14:textId="77777777" w:rsidR="003F2776" w:rsidRPr="00BD7E5B" w:rsidRDefault="003F2776" w:rsidP="003F2776">
            <w:pPr>
              <w:shd w:val="clear" w:color="auto" w:fill="FFFFFF" w:themeFill="background1"/>
              <w:spacing w:after="0"/>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186E5157"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5B33262F"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минимальные отступы от границ крайних земельных участков в блокировке </w:t>
            </w:r>
          </w:p>
          <w:p w14:paraId="544CC006"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3 м;</w:t>
            </w:r>
          </w:p>
          <w:p w14:paraId="1F6F960D"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BD7E5B">
              <w:rPr>
                <w:rFonts w:ascii="Times New Roman" w:hAnsi="Times New Roman"/>
                <w:b/>
                <w:sz w:val="20"/>
                <w:szCs w:val="20"/>
              </w:rPr>
              <w:t>0 м</w:t>
            </w:r>
            <w:r w:rsidRPr="00BD7E5B">
              <w:rPr>
                <w:rFonts w:ascii="Times New Roman" w:hAnsi="Times New Roman"/>
                <w:sz w:val="20"/>
                <w:szCs w:val="20"/>
              </w:rPr>
              <w:t>;</w:t>
            </w:r>
          </w:p>
          <w:p w14:paraId="16DC2B78"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3м.</w:t>
            </w:r>
          </w:p>
          <w:p w14:paraId="7AE2148B" w14:textId="77777777" w:rsidR="003F2776" w:rsidRPr="00BD7E5B" w:rsidRDefault="003F2776" w:rsidP="003F2776">
            <w:pPr>
              <w:widowControl w:val="0"/>
              <w:shd w:val="clear" w:color="auto" w:fill="FFFFFF" w:themeFill="background1"/>
              <w:spacing w:after="0" w:line="240" w:lineRule="auto"/>
              <w:jc w:val="both"/>
              <w:rPr>
                <w:rFonts w:ascii="Times New Roman" w:eastAsia="SimSun" w:hAnsi="Times New Roman"/>
                <w:sz w:val="20"/>
                <w:szCs w:val="20"/>
                <w:lang w:eastAsia="zh-CN"/>
              </w:rPr>
            </w:pPr>
          </w:p>
        </w:tc>
      </w:tr>
      <w:tr w:rsidR="003F2776" w:rsidRPr="00BD7E5B" w14:paraId="448538B2" w14:textId="77777777" w:rsidTr="003F2776">
        <w:tc>
          <w:tcPr>
            <w:tcW w:w="815" w:type="pct"/>
            <w:tcBorders>
              <w:top w:val="single" w:sz="4" w:space="0" w:color="auto"/>
              <w:right w:val="single" w:sz="4" w:space="0" w:color="auto"/>
            </w:tcBorders>
          </w:tcPr>
          <w:p w14:paraId="00AD2C05" w14:textId="7FBED852" w:rsidR="003F2776" w:rsidRPr="00BD7E5B" w:rsidRDefault="003F2776" w:rsidP="003F2776">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[2.2] - Для ведения личного подсобного хозяйства (приусадебный земельный участок)</w:t>
            </w:r>
          </w:p>
        </w:tc>
        <w:tc>
          <w:tcPr>
            <w:tcW w:w="1688" w:type="pct"/>
            <w:tcBorders>
              <w:top w:val="single" w:sz="4" w:space="0" w:color="auto"/>
              <w:left w:val="single" w:sz="4" w:space="0" w:color="auto"/>
              <w:right w:val="single" w:sz="4" w:space="0" w:color="auto"/>
            </w:tcBorders>
          </w:tcPr>
          <w:p w14:paraId="577DB4BA" w14:textId="77777777" w:rsidR="003F2776" w:rsidRPr="00BD7E5B" w:rsidRDefault="003F2776" w:rsidP="003F2776">
            <w:pPr>
              <w:keepLines/>
              <w:widowControl w:val="0"/>
              <w:shd w:val="clear" w:color="auto" w:fill="FFFFFF" w:themeFill="background1"/>
              <w:spacing w:after="0"/>
              <w:rPr>
                <w:rFonts w:ascii="Times New Roman" w:hAnsi="Times New Roman"/>
                <w:sz w:val="20"/>
                <w:szCs w:val="20"/>
                <w:lang w:eastAsia="ru-RU"/>
              </w:rPr>
            </w:pPr>
            <w:r w:rsidRPr="00BD7E5B">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0C8B35FD" w14:textId="77777777" w:rsidR="003F2776" w:rsidRPr="00BD7E5B" w:rsidRDefault="003F2776" w:rsidP="003F2776">
            <w:pPr>
              <w:keepLines/>
              <w:widowControl w:val="0"/>
              <w:shd w:val="clear" w:color="auto" w:fill="FFFFFF" w:themeFill="background1"/>
              <w:spacing w:after="0"/>
              <w:rPr>
                <w:rFonts w:ascii="Times New Roman" w:hAnsi="Times New Roman"/>
                <w:sz w:val="20"/>
                <w:szCs w:val="20"/>
                <w:lang w:eastAsia="ru-RU"/>
              </w:rPr>
            </w:pPr>
            <w:r w:rsidRPr="00BD7E5B">
              <w:rPr>
                <w:rFonts w:ascii="Times New Roman" w:hAnsi="Times New Roman"/>
                <w:sz w:val="20"/>
                <w:szCs w:val="20"/>
                <w:lang w:eastAsia="ru-RU"/>
              </w:rPr>
              <w:t>производство сельскохозяйственной продукции;</w:t>
            </w:r>
          </w:p>
          <w:p w14:paraId="53A2EC66" w14:textId="77777777" w:rsidR="003F2776" w:rsidRPr="00BD7E5B" w:rsidRDefault="003F2776" w:rsidP="003F2776">
            <w:pPr>
              <w:keepLines/>
              <w:widowControl w:val="0"/>
              <w:shd w:val="clear" w:color="auto" w:fill="FFFFFF" w:themeFill="background1"/>
              <w:spacing w:after="0"/>
              <w:rPr>
                <w:rFonts w:ascii="Times New Roman" w:hAnsi="Times New Roman"/>
                <w:sz w:val="20"/>
                <w:szCs w:val="20"/>
                <w:lang w:eastAsia="ru-RU"/>
              </w:rPr>
            </w:pPr>
            <w:r w:rsidRPr="00BD7E5B">
              <w:rPr>
                <w:rFonts w:ascii="Times New Roman" w:hAnsi="Times New Roman"/>
                <w:sz w:val="20"/>
                <w:szCs w:val="20"/>
                <w:lang w:eastAsia="ru-RU"/>
              </w:rPr>
              <w:t>размещение гаража и иных вспомогательных сооружений;</w:t>
            </w:r>
          </w:p>
          <w:p w14:paraId="0E7E6A33" w14:textId="2C53D574" w:rsidR="003F2776" w:rsidRPr="00BD7E5B" w:rsidRDefault="003F2776" w:rsidP="003F2776">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lang w:eastAsia="ru-RU"/>
              </w:rPr>
              <w:t>содержание сельскохозяйственных животных</w:t>
            </w:r>
          </w:p>
        </w:tc>
        <w:tc>
          <w:tcPr>
            <w:tcW w:w="2497" w:type="pct"/>
          </w:tcPr>
          <w:p w14:paraId="3E7860D9"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500 /5000кв. м;</w:t>
            </w:r>
          </w:p>
          <w:p w14:paraId="2B283F59"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4212FCFE"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6D8076EF"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745FA6C8"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r w:rsidRPr="00BD7E5B">
              <w:rPr>
                <w:rFonts w:ascii="Times New Roman" w:hAnsi="Times New Roman"/>
                <w:sz w:val="20"/>
                <w:szCs w:val="20"/>
              </w:rPr>
              <w:t>;</w:t>
            </w:r>
          </w:p>
          <w:p w14:paraId="148E3F85"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22BCEAB7" w14:textId="30278458" w:rsidR="003F2776" w:rsidRPr="00BD7E5B" w:rsidRDefault="003F2776" w:rsidP="003F2776">
            <w:pPr>
              <w:widowControl w:val="0"/>
              <w:shd w:val="clear" w:color="auto" w:fill="FFFFFF" w:themeFill="background1"/>
              <w:spacing w:after="0" w:line="240" w:lineRule="auto"/>
              <w:jc w:val="both"/>
              <w:rPr>
                <w:rFonts w:ascii="Times New Roman" w:eastAsia="SimSun" w:hAnsi="Times New Roman"/>
                <w:sz w:val="20"/>
                <w:szCs w:val="20"/>
                <w:lang w:eastAsia="zh-CN"/>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 xml:space="preserve">3 м. </w:t>
            </w:r>
            <w:r w:rsidRPr="00BD7E5B">
              <w:rPr>
                <w:rStyle w:val="aff"/>
                <w:rFonts w:ascii="Times New Roman" w:hAnsi="Times New Roman"/>
                <w:sz w:val="20"/>
                <w:szCs w:val="20"/>
              </w:rPr>
              <w:footnoteReference w:id="6"/>
            </w:r>
          </w:p>
        </w:tc>
      </w:tr>
      <w:tr w:rsidR="006129D2" w:rsidRPr="00BD7E5B" w14:paraId="51B4A81D" w14:textId="77777777" w:rsidTr="003F2776">
        <w:tc>
          <w:tcPr>
            <w:tcW w:w="815" w:type="pct"/>
            <w:tcBorders>
              <w:top w:val="single" w:sz="4" w:space="0" w:color="auto"/>
              <w:right w:val="single" w:sz="4" w:space="0" w:color="auto"/>
            </w:tcBorders>
          </w:tcPr>
          <w:p w14:paraId="0526474B" w14:textId="157318CA"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[3.2.4] Общежития</w:t>
            </w:r>
          </w:p>
        </w:tc>
        <w:tc>
          <w:tcPr>
            <w:tcW w:w="1688" w:type="pct"/>
            <w:tcBorders>
              <w:top w:val="single" w:sz="4" w:space="0" w:color="auto"/>
              <w:left w:val="single" w:sz="4" w:space="0" w:color="auto"/>
              <w:right w:val="single" w:sz="4" w:space="0" w:color="auto"/>
            </w:tcBorders>
          </w:tcPr>
          <w:p w14:paraId="2889AAA4"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497" w:type="pct"/>
          </w:tcPr>
          <w:p w14:paraId="3D7F78BC"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5E478DF3"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7A1D9251" w14:textId="77777777" w:rsidR="006129D2" w:rsidRPr="00BD7E5B" w:rsidRDefault="006129D2" w:rsidP="006129D2">
            <w:pPr>
              <w:widowControl w:val="0"/>
              <w:shd w:val="clear" w:color="auto" w:fill="FFFFFF" w:themeFill="background1"/>
              <w:spacing w:after="0" w:line="240" w:lineRule="auto"/>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5B8334F8"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393FE8F" w14:textId="77777777" w:rsidR="006129D2" w:rsidRPr="00BD7E5B" w:rsidRDefault="006129D2" w:rsidP="006129D2">
            <w:pPr>
              <w:widowControl w:val="0"/>
              <w:shd w:val="clear" w:color="auto" w:fill="FFFFFF" w:themeFill="background1"/>
              <w:spacing w:after="0" w:line="240" w:lineRule="auto"/>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6F99A670" w14:textId="77777777" w:rsidR="006129D2" w:rsidRPr="00BD7E5B" w:rsidRDefault="006129D2" w:rsidP="006129D2">
            <w:pPr>
              <w:widowControl w:val="0"/>
              <w:shd w:val="clear" w:color="auto" w:fill="FFFFFF" w:themeFill="background1"/>
              <w:overflowPunct w:val="0"/>
              <w:autoSpaceDE w:val="0"/>
              <w:spacing w:after="0" w:line="240" w:lineRule="auto"/>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74930581"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47471894" w14:textId="77777777" w:rsidR="006129D2" w:rsidRPr="00BD7E5B" w:rsidRDefault="006129D2" w:rsidP="006129D2">
            <w:pPr>
              <w:widowControl w:val="0"/>
              <w:shd w:val="clear" w:color="auto" w:fill="FFFFFF" w:themeFill="background1"/>
              <w:tabs>
                <w:tab w:val="left" w:pos="2520"/>
              </w:tabs>
              <w:spacing w:after="0" w:line="240" w:lineRule="auto"/>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0D86C334" w14:textId="77777777" w:rsidR="006129D2" w:rsidRPr="00BD7E5B" w:rsidRDefault="006129D2" w:rsidP="006129D2">
            <w:pPr>
              <w:shd w:val="clear" w:color="auto" w:fill="FFFFFF" w:themeFill="background1"/>
              <w:spacing w:after="0" w:line="240" w:lineRule="auto"/>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05FB68C7"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18EF4754"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в виде крыльца или лестницы, изолированного от жилой части здания;</w:t>
            </w:r>
          </w:p>
          <w:p w14:paraId="2E901B5D"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14:paraId="69767AF3"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оборудования площадок для остановки автомобилей.</w:t>
            </w:r>
          </w:p>
          <w:p w14:paraId="0157B704"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 жилых зданиях не допускается размещать:</w:t>
            </w:r>
          </w:p>
          <w:p w14:paraId="1D14B5CC"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встроенные котельные и насосные, за исключением крышных котельных;</w:t>
            </w:r>
          </w:p>
          <w:p w14:paraId="5E6E8A18" w14:textId="3E8F266E"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sz w:val="20"/>
                <w:szCs w:val="20"/>
                <w:lang w:eastAsia="zh-CN"/>
              </w:rPr>
              <w:t>встроенные трансформаторные подстанции.</w:t>
            </w:r>
          </w:p>
        </w:tc>
      </w:tr>
      <w:tr w:rsidR="006129D2" w:rsidRPr="00BD7E5B" w14:paraId="5D77B4E3" w14:textId="77777777" w:rsidTr="003F2776">
        <w:tc>
          <w:tcPr>
            <w:tcW w:w="815" w:type="pct"/>
            <w:tcBorders>
              <w:top w:val="single" w:sz="4" w:space="0" w:color="auto"/>
              <w:bottom w:val="single" w:sz="4" w:space="0" w:color="auto"/>
              <w:right w:val="single" w:sz="4" w:space="0" w:color="auto"/>
            </w:tcBorders>
          </w:tcPr>
          <w:p w14:paraId="5DC5B99D" w14:textId="4543135B"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[3.4.1] Амбулаторно-поликлиническое обслуживание</w:t>
            </w:r>
          </w:p>
        </w:tc>
        <w:tc>
          <w:tcPr>
            <w:tcW w:w="1688" w:type="pct"/>
            <w:tcBorders>
              <w:top w:val="single" w:sz="4" w:space="0" w:color="auto"/>
              <w:left w:val="single" w:sz="4" w:space="0" w:color="auto"/>
              <w:bottom w:val="single" w:sz="4" w:space="0" w:color="auto"/>
              <w:right w:val="single" w:sz="4" w:space="0" w:color="auto"/>
            </w:tcBorders>
          </w:tcPr>
          <w:p w14:paraId="056E9F5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97" w:type="pct"/>
            <w:vMerge w:val="restart"/>
          </w:tcPr>
          <w:p w14:paraId="5B5C06AF"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100/5000 кв. м</w:t>
            </w:r>
            <w:r w:rsidRPr="00BD7E5B">
              <w:rPr>
                <w:rFonts w:ascii="Times New Roman" w:eastAsia="SimSun" w:hAnsi="Times New Roman" w:cs="Times New Roman"/>
                <w:sz w:val="20"/>
                <w:szCs w:val="20"/>
                <w:lang w:eastAsia="zh-CN"/>
              </w:rPr>
              <w:t>;</w:t>
            </w:r>
          </w:p>
          <w:p w14:paraId="74795A36"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6E86C65F"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 xml:space="preserve">; </w:t>
            </w:r>
          </w:p>
          <w:p w14:paraId="437514FC"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количество надземных этажей зданий – </w:t>
            </w:r>
            <w:r w:rsidRPr="00BD7E5B">
              <w:rPr>
                <w:rFonts w:ascii="Times New Roman" w:eastAsia="SimSun" w:hAnsi="Times New Roman" w:cs="Times New Roman"/>
                <w:b/>
                <w:sz w:val="20"/>
                <w:szCs w:val="20"/>
                <w:lang w:eastAsia="zh-CN"/>
              </w:rPr>
              <w:t>3 этажа</w:t>
            </w:r>
            <w:r w:rsidRPr="00BD7E5B">
              <w:rPr>
                <w:rFonts w:ascii="Times New Roman" w:eastAsia="SimSun" w:hAnsi="Times New Roman" w:cs="Times New Roman"/>
                <w:sz w:val="20"/>
                <w:szCs w:val="20"/>
                <w:lang w:eastAsia="zh-CN"/>
              </w:rPr>
              <w:t xml:space="preserve"> (включая мансардный этаж);</w:t>
            </w:r>
          </w:p>
          <w:p w14:paraId="7DB2E5BA"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53241D23"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cs="Times New Roman"/>
                <w:b/>
                <w:sz w:val="20"/>
                <w:szCs w:val="20"/>
                <w:lang w:eastAsia="zh-CN"/>
              </w:rPr>
              <w:t>3 м;</w:t>
            </w:r>
            <w:r w:rsidRPr="00BD7E5B">
              <w:rPr>
                <w:rFonts w:ascii="Times New Roman" w:eastAsia="SimSun" w:hAnsi="Times New Roman"/>
                <w:b/>
                <w:sz w:val="20"/>
                <w:szCs w:val="20"/>
                <w:lang w:eastAsia="zh-CN"/>
              </w:rPr>
              <w:t xml:space="preserve"> </w:t>
            </w:r>
          </w:p>
          <w:p w14:paraId="2B7E9844" w14:textId="77777777" w:rsidR="006129D2" w:rsidRPr="00BD7E5B" w:rsidRDefault="006129D2" w:rsidP="006129D2">
            <w:pPr>
              <w:widowControl w:val="0"/>
              <w:shd w:val="clear" w:color="auto" w:fill="FFFFFF" w:themeFill="background1"/>
              <w:tabs>
                <w:tab w:val="left" w:pos="2520"/>
              </w:tabs>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3 м</w:t>
            </w:r>
            <w:r w:rsidRPr="00BD7E5B">
              <w:rPr>
                <w:rFonts w:ascii="Times New Roman" w:eastAsia="Times New Roman" w:hAnsi="Times New Roman" w:cs="Times New Roman"/>
                <w:sz w:val="20"/>
                <w:szCs w:val="20"/>
                <w:lang w:eastAsia="zh-CN"/>
              </w:rPr>
              <w:t>;</w:t>
            </w:r>
          </w:p>
          <w:p w14:paraId="688BFD0C" w14:textId="5E5DF0EC"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tc>
      </w:tr>
      <w:tr w:rsidR="006129D2" w:rsidRPr="00BD7E5B" w14:paraId="4AC06212" w14:textId="77777777" w:rsidTr="003F2776">
        <w:tc>
          <w:tcPr>
            <w:tcW w:w="815" w:type="pct"/>
            <w:tcBorders>
              <w:top w:val="single" w:sz="4" w:space="0" w:color="auto"/>
              <w:bottom w:val="single" w:sz="4" w:space="0" w:color="auto"/>
              <w:right w:val="single" w:sz="4" w:space="0" w:color="auto"/>
            </w:tcBorders>
          </w:tcPr>
          <w:p w14:paraId="7FD3B1EB" w14:textId="1C7F9CDF"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iCs/>
                <w:sz w:val="20"/>
                <w:szCs w:val="20"/>
                <w:lang w:eastAsia="ru-RU"/>
              </w:rPr>
              <w:t xml:space="preserve">[3.4.2] </w:t>
            </w:r>
            <w:r w:rsidRPr="00BD7E5B">
              <w:rPr>
                <w:rFonts w:ascii="Times New Roman" w:eastAsia="Times New Roman" w:hAnsi="Times New Roman" w:cs="Times New Roman"/>
                <w:sz w:val="20"/>
                <w:szCs w:val="20"/>
                <w:lang w:eastAsia="ru-RU"/>
              </w:rPr>
              <w:t>Стационарное медицинское обслуживание</w:t>
            </w:r>
          </w:p>
        </w:tc>
        <w:tc>
          <w:tcPr>
            <w:tcW w:w="1688" w:type="pct"/>
            <w:tcBorders>
              <w:top w:val="single" w:sz="4" w:space="0" w:color="auto"/>
              <w:left w:val="single" w:sz="4" w:space="0" w:color="auto"/>
              <w:bottom w:val="single" w:sz="4" w:space="0" w:color="auto"/>
              <w:right w:val="single" w:sz="4" w:space="0" w:color="auto"/>
            </w:tcBorders>
          </w:tcPr>
          <w:p w14:paraId="775D759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5774E70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размещение станций скорой помощи;</w:t>
            </w:r>
          </w:p>
          <w:p w14:paraId="3ACF511B"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размещение площадок санитарной авиации</w:t>
            </w:r>
          </w:p>
        </w:tc>
        <w:tc>
          <w:tcPr>
            <w:tcW w:w="2497" w:type="pct"/>
            <w:vMerge/>
          </w:tcPr>
          <w:p w14:paraId="4EEBE516" w14:textId="54F07A3B"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447728C4" w14:textId="77777777" w:rsidTr="003F2776">
        <w:tc>
          <w:tcPr>
            <w:tcW w:w="815" w:type="pct"/>
            <w:tcBorders>
              <w:top w:val="single" w:sz="4" w:space="0" w:color="auto"/>
              <w:bottom w:val="single" w:sz="4" w:space="0" w:color="auto"/>
              <w:right w:val="single" w:sz="4" w:space="0" w:color="auto"/>
            </w:tcBorders>
          </w:tcPr>
          <w:p w14:paraId="162106B7" w14:textId="103F48A1"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xml:space="preserve">[3.5.1] Дошкольное, начальное и среднее общее образование </w:t>
            </w:r>
          </w:p>
        </w:tc>
        <w:tc>
          <w:tcPr>
            <w:tcW w:w="1688" w:type="pct"/>
            <w:tcBorders>
              <w:top w:val="single" w:sz="4" w:space="0" w:color="auto"/>
              <w:left w:val="single" w:sz="4" w:space="0" w:color="auto"/>
              <w:bottom w:val="single" w:sz="4" w:space="0" w:color="auto"/>
              <w:right w:val="single" w:sz="4" w:space="0" w:color="auto"/>
            </w:tcBorders>
          </w:tcPr>
          <w:p w14:paraId="0C0B542E"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97" w:type="pct"/>
          </w:tcPr>
          <w:p w14:paraId="015F02E1"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минимальная/максимальная площадь земельных участков</w:t>
            </w:r>
            <w:r w:rsidRPr="00BD7E5B">
              <w:rPr>
                <w:rFonts w:ascii="Times New Roman" w:eastAsia="SimSun" w:hAnsi="Times New Roman"/>
                <w:sz w:val="20"/>
                <w:szCs w:val="20"/>
              </w:rPr>
              <w:t xml:space="preserve"> </w:t>
            </w:r>
            <w:r w:rsidRPr="00BD7E5B">
              <w:rPr>
                <w:rFonts w:ascii="Times New Roman" w:eastAsia="SimSun" w:hAnsi="Times New Roman" w:cs="Times New Roman"/>
                <w:sz w:val="20"/>
                <w:szCs w:val="20"/>
              </w:rPr>
              <w:t>–</w:t>
            </w:r>
            <w:r w:rsidRPr="00BD7E5B">
              <w:rPr>
                <w:rFonts w:ascii="Times New Roman" w:eastAsia="SimSun" w:hAnsi="Times New Roman" w:cs="Times New Roman"/>
                <w:b/>
                <w:sz w:val="20"/>
                <w:szCs w:val="20"/>
              </w:rPr>
              <w:t>400/не подлежит ограничению</w:t>
            </w:r>
            <w:r w:rsidRPr="00BD7E5B">
              <w:rPr>
                <w:rFonts w:ascii="Times New Roman" w:eastAsia="SimSun" w:hAnsi="Times New Roman" w:cs="Times New Roman"/>
                <w:sz w:val="20"/>
                <w:szCs w:val="20"/>
              </w:rPr>
              <w:t>;</w:t>
            </w:r>
          </w:p>
          <w:p w14:paraId="34FE21D8"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cs="Times New Roman"/>
                <w:b/>
                <w:sz w:val="20"/>
                <w:szCs w:val="20"/>
              </w:rPr>
              <w:t>20 м</w:t>
            </w:r>
            <w:r w:rsidRPr="00BD7E5B">
              <w:rPr>
                <w:rFonts w:ascii="Times New Roman" w:eastAsia="SimSun" w:hAnsi="Times New Roman" w:cs="Times New Roman"/>
                <w:sz w:val="20"/>
                <w:szCs w:val="20"/>
              </w:rPr>
              <w:t>;</w:t>
            </w:r>
          </w:p>
          <w:p w14:paraId="1465267A"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eastAsia="SimSun" w:hAnsi="Times New Roman" w:cs="Times New Roman"/>
                <w:sz w:val="20"/>
                <w:szCs w:val="20"/>
              </w:rPr>
              <w:t xml:space="preserve">- </w:t>
            </w:r>
            <w:r w:rsidRPr="00BD7E5B">
              <w:rPr>
                <w:rFonts w:ascii="Times New Roman" w:hAnsi="Times New Roman" w:cs="Times New Roman"/>
                <w:sz w:val="20"/>
                <w:szCs w:val="20"/>
              </w:rPr>
              <w:t xml:space="preserve">максимальное </w:t>
            </w:r>
            <w:r w:rsidRPr="00BD7E5B">
              <w:rPr>
                <w:rFonts w:ascii="Times New Roman" w:eastAsia="SimSun" w:hAnsi="Times New Roman" w:cs="Times New Roman"/>
                <w:sz w:val="20"/>
                <w:szCs w:val="20"/>
              </w:rPr>
              <w:t>количество надземных этажей зданий</w:t>
            </w:r>
            <w:r w:rsidRPr="00BD7E5B">
              <w:rPr>
                <w:rFonts w:ascii="Times New Roman" w:hAnsi="Times New Roman"/>
                <w:sz w:val="20"/>
                <w:szCs w:val="20"/>
              </w:rPr>
              <w:t xml:space="preserve"> </w:t>
            </w:r>
            <w:r w:rsidRPr="00BD7E5B">
              <w:rPr>
                <w:rFonts w:ascii="Times New Roman" w:hAnsi="Times New Roman" w:cs="Times New Roman"/>
                <w:sz w:val="20"/>
                <w:szCs w:val="20"/>
              </w:rPr>
              <w:t>-</w:t>
            </w:r>
            <w:r w:rsidRPr="00BD7E5B">
              <w:rPr>
                <w:rFonts w:ascii="Times New Roman" w:hAnsi="Times New Roman" w:cs="Times New Roman"/>
                <w:b/>
                <w:sz w:val="20"/>
                <w:szCs w:val="20"/>
              </w:rPr>
              <w:t>4</w:t>
            </w:r>
            <w:r w:rsidRPr="00BD7E5B">
              <w:rPr>
                <w:rFonts w:ascii="Times New Roman" w:hAnsi="Times New Roman" w:cs="Times New Roman"/>
                <w:sz w:val="20"/>
                <w:szCs w:val="20"/>
              </w:rPr>
              <w:t xml:space="preserve"> этажа;</w:t>
            </w:r>
          </w:p>
          <w:p w14:paraId="0781CE7C"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eastAsia="SimSun" w:hAnsi="Times New Roman" w:cs="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rPr>
              <w:t>40%</w:t>
            </w:r>
            <w:r w:rsidRPr="00BD7E5B">
              <w:rPr>
                <w:rFonts w:ascii="Times New Roman" w:eastAsia="SimSun" w:hAnsi="Times New Roman" w:cs="Times New Roman"/>
                <w:sz w:val="20"/>
                <w:szCs w:val="20"/>
              </w:rPr>
              <w:t>;</w:t>
            </w:r>
          </w:p>
          <w:p w14:paraId="19DB10B3"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минимальные отступы до границ смежных земельных участков - </w:t>
            </w:r>
            <w:r w:rsidRPr="00BD7E5B">
              <w:rPr>
                <w:rFonts w:ascii="Times New Roman" w:hAnsi="Times New Roman" w:cs="Times New Roman"/>
                <w:b/>
                <w:sz w:val="20"/>
                <w:szCs w:val="20"/>
              </w:rPr>
              <w:t>3 м;</w:t>
            </w:r>
          </w:p>
          <w:p w14:paraId="041C7437" w14:textId="77777777" w:rsidR="006129D2" w:rsidRPr="00BD7E5B" w:rsidRDefault="006129D2" w:rsidP="006129D2">
            <w:pPr>
              <w:shd w:val="clear" w:color="auto" w:fill="FFFFFF" w:themeFill="background1"/>
              <w:tabs>
                <w:tab w:val="left" w:pos="2520"/>
              </w:tabs>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минимальный отступ от красной линии улиц/проездов - </w:t>
            </w:r>
            <w:r w:rsidRPr="00BD7E5B">
              <w:rPr>
                <w:rFonts w:ascii="Times New Roman" w:hAnsi="Times New Roman" w:cs="Times New Roman"/>
                <w:b/>
                <w:sz w:val="20"/>
                <w:szCs w:val="20"/>
              </w:rPr>
              <w:t>10 м;</w:t>
            </w:r>
          </w:p>
          <w:p w14:paraId="363904BA" w14:textId="52A3214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 xml:space="preserve"> </w:t>
            </w:r>
            <w:r w:rsidRPr="00BD7E5B">
              <w:rPr>
                <w:rFonts w:ascii="Times New Roman" w:hAnsi="Times New Roman" w:cs="Times New Roman"/>
                <w:sz w:val="20"/>
                <w:szCs w:val="20"/>
              </w:rPr>
              <w:t>Участки дошкольных образовательных учреждений не должны примыкать непосредственно к магистральным улицам.</w:t>
            </w:r>
          </w:p>
        </w:tc>
      </w:tr>
      <w:tr w:rsidR="006129D2" w:rsidRPr="00BD7E5B" w14:paraId="42A3E703" w14:textId="77777777" w:rsidTr="003F2776">
        <w:tc>
          <w:tcPr>
            <w:tcW w:w="815" w:type="pct"/>
            <w:tcBorders>
              <w:top w:val="single" w:sz="4" w:space="0" w:color="auto"/>
              <w:bottom w:val="single" w:sz="4" w:space="0" w:color="auto"/>
              <w:right w:val="single" w:sz="4" w:space="0" w:color="auto"/>
            </w:tcBorders>
          </w:tcPr>
          <w:p w14:paraId="4D371418" w14:textId="2E73605D"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[3.5.2] Среднее и высшее профессиональное образование</w:t>
            </w:r>
          </w:p>
        </w:tc>
        <w:tc>
          <w:tcPr>
            <w:tcW w:w="1688" w:type="pct"/>
            <w:tcBorders>
              <w:top w:val="single" w:sz="4" w:space="0" w:color="auto"/>
              <w:left w:val="single" w:sz="4" w:space="0" w:color="auto"/>
              <w:bottom w:val="single" w:sz="4" w:space="0" w:color="auto"/>
              <w:right w:val="single" w:sz="4" w:space="0" w:color="auto"/>
            </w:tcBorders>
          </w:tcPr>
          <w:p w14:paraId="550ABA14"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97" w:type="pct"/>
          </w:tcPr>
          <w:p w14:paraId="3C709066"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400/50000 кв. м</w:t>
            </w:r>
            <w:r w:rsidRPr="00BD7E5B">
              <w:rPr>
                <w:rFonts w:ascii="Times New Roman" w:eastAsia="SimSun" w:hAnsi="Times New Roman" w:cs="Times New Roman"/>
                <w:sz w:val="20"/>
                <w:szCs w:val="20"/>
                <w:lang w:eastAsia="zh-CN"/>
              </w:rPr>
              <w:t>;</w:t>
            </w:r>
          </w:p>
          <w:p w14:paraId="45607BBC"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2177BD9B"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25 м</w:t>
            </w:r>
            <w:r w:rsidRPr="00BD7E5B">
              <w:rPr>
                <w:rFonts w:ascii="Times New Roman" w:eastAsia="SimSun" w:hAnsi="Times New Roman" w:cs="Times New Roman"/>
                <w:sz w:val="20"/>
                <w:szCs w:val="20"/>
                <w:lang w:eastAsia="zh-CN"/>
              </w:rPr>
              <w:t>;</w:t>
            </w:r>
          </w:p>
          <w:p w14:paraId="09B1A2C7"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Times New Roman" w:hAnsi="Times New Roman" w:cs="Times New Roman"/>
                <w:sz w:val="20"/>
                <w:szCs w:val="20"/>
                <w:lang w:eastAsia="zh-CN"/>
              </w:rPr>
              <w:t>максимальное</w:t>
            </w:r>
            <w:r w:rsidRPr="00BD7E5B">
              <w:rPr>
                <w:rFonts w:ascii="Times New Roman" w:eastAsia="SimSun" w:hAnsi="Times New Roman" w:cs="Times New Roman"/>
                <w:sz w:val="20"/>
                <w:szCs w:val="20"/>
              </w:rPr>
              <w:t xml:space="preserve"> количество надземных этажей зданий</w:t>
            </w: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cs="Times New Roman"/>
                <w:sz w:val="20"/>
                <w:szCs w:val="20"/>
                <w:lang w:eastAsia="zh-CN"/>
              </w:rPr>
              <w:t>-</w:t>
            </w:r>
            <w:r w:rsidRPr="00BD7E5B">
              <w:rPr>
                <w:rFonts w:ascii="Times New Roman" w:eastAsia="Times New Roman" w:hAnsi="Times New Roman" w:cs="Times New Roman"/>
                <w:b/>
                <w:sz w:val="20"/>
                <w:szCs w:val="20"/>
                <w:lang w:eastAsia="zh-CN"/>
              </w:rPr>
              <w:t>4 этажа;</w:t>
            </w:r>
          </w:p>
          <w:p w14:paraId="7EBE59FF" w14:textId="77777777" w:rsidR="006129D2" w:rsidRPr="00BD7E5B" w:rsidRDefault="006129D2" w:rsidP="006129D2">
            <w:pPr>
              <w:shd w:val="clear" w:color="auto" w:fill="FFFFFF" w:themeFill="background1"/>
              <w:spacing w:after="0" w:line="240" w:lineRule="auto"/>
              <w:jc w:val="both"/>
              <w:rPr>
                <w:rFonts w:ascii="Times New Roman" w:eastAsia="SimSu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cs="Times New Roman"/>
                <w:b/>
                <w:sz w:val="20"/>
                <w:szCs w:val="20"/>
                <w:lang w:eastAsia="zh-CN"/>
              </w:rPr>
              <w:t>20 м</w:t>
            </w:r>
            <w:r w:rsidRPr="00BD7E5B">
              <w:rPr>
                <w:rFonts w:ascii="Times New Roman" w:eastAsia="Times New Roman" w:hAnsi="Times New Roman" w:cs="Times New Roman"/>
                <w:sz w:val="20"/>
                <w:szCs w:val="20"/>
                <w:lang w:eastAsia="zh-CN"/>
              </w:rPr>
              <w:t>;</w:t>
            </w:r>
          </w:p>
          <w:p w14:paraId="678F8432"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07CF560C"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cs="Times New Roman"/>
                <w:b/>
                <w:sz w:val="20"/>
                <w:szCs w:val="20"/>
                <w:lang w:eastAsia="zh-CN"/>
              </w:rPr>
              <w:t>3 м;</w:t>
            </w:r>
          </w:p>
          <w:p w14:paraId="3824C2B5"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10 м.</w:t>
            </w:r>
          </w:p>
          <w:p w14:paraId="1791778C" w14:textId="5B5F7ACA"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tc>
      </w:tr>
      <w:tr w:rsidR="006129D2" w:rsidRPr="00BD7E5B" w14:paraId="39A73FC7" w14:textId="77777777" w:rsidTr="003F2776">
        <w:tc>
          <w:tcPr>
            <w:tcW w:w="815" w:type="pct"/>
            <w:tcBorders>
              <w:top w:val="single" w:sz="4" w:space="0" w:color="auto"/>
              <w:bottom w:val="single" w:sz="4" w:space="0" w:color="auto"/>
              <w:right w:val="single" w:sz="4" w:space="0" w:color="auto"/>
            </w:tcBorders>
          </w:tcPr>
          <w:p w14:paraId="166E6CCA" w14:textId="3294E735"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xml:space="preserve">[3.6] </w:t>
            </w:r>
            <w:r w:rsidRPr="00BD7E5B">
              <w:rPr>
                <w:rFonts w:ascii="Times New Roman" w:eastAsia="Calibri" w:hAnsi="Times New Roman" w:cs="Times New Roman"/>
                <w:sz w:val="20"/>
                <w:szCs w:val="20"/>
                <w:lang w:eastAsia="ru-RU"/>
              </w:rPr>
              <w:t>Культурное развитие</w:t>
            </w:r>
          </w:p>
        </w:tc>
        <w:tc>
          <w:tcPr>
            <w:tcW w:w="1688" w:type="pct"/>
            <w:tcBorders>
              <w:top w:val="single" w:sz="4" w:space="0" w:color="auto"/>
              <w:left w:val="single" w:sz="4" w:space="0" w:color="auto"/>
              <w:bottom w:val="single" w:sz="4" w:space="0" w:color="auto"/>
              <w:right w:val="single" w:sz="4" w:space="0" w:color="auto"/>
            </w:tcBorders>
          </w:tcPr>
          <w:p w14:paraId="255043FF"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Calibri" w:hAnsi="Times New Roman" w:cs="Times New Roman"/>
                <w:sz w:val="20"/>
                <w:szCs w:val="20"/>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93" w:history="1">
              <w:r w:rsidRPr="00BD7E5B">
                <w:rPr>
                  <w:rFonts w:ascii="Times New Roman" w:eastAsia="Calibri" w:hAnsi="Times New Roman" w:cs="Times New Roman"/>
                  <w:sz w:val="20"/>
                  <w:szCs w:val="20"/>
                  <w:lang w:eastAsia="ru-RU"/>
                </w:rPr>
                <w:t>кодами 3.6.1</w:t>
              </w:r>
            </w:hyperlink>
            <w:r w:rsidRPr="00BD7E5B">
              <w:rPr>
                <w:rFonts w:ascii="Times New Roman" w:eastAsia="Calibri" w:hAnsi="Times New Roman" w:cs="Times New Roman"/>
                <w:sz w:val="20"/>
                <w:szCs w:val="20"/>
                <w:lang w:eastAsia="ru-RU"/>
              </w:rPr>
              <w:t xml:space="preserve"> - </w:t>
            </w:r>
            <w:hyperlink r:id="rId94" w:history="1">
              <w:r w:rsidRPr="00BD7E5B">
                <w:rPr>
                  <w:rFonts w:ascii="Times New Roman" w:eastAsia="Calibri" w:hAnsi="Times New Roman" w:cs="Times New Roman"/>
                  <w:sz w:val="20"/>
                  <w:szCs w:val="20"/>
                  <w:lang w:eastAsia="ru-RU"/>
                </w:rPr>
                <w:t xml:space="preserve">3.6.3 </w:t>
              </w:r>
            </w:hyperlink>
          </w:p>
        </w:tc>
        <w:tc>
          <w:tcPr>
            <w:tcW w:w="2497" w:type="pct"/>
            <w:vMerge w:val="restart"/>
            <w:shd w:val="clear" w:color="auto" w:fill="auto"/>
          </w:tcPr>
          <w:p w14:paraId="41AD4866"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минимальная/максимальная площадь земельных участков</w:t>
            </w:r>
            <w:r w:rsidRPr="00BD7E5B">
              <w:rPr>
                <w:rFonts w:ascii="Times New Roman" w:eastAsia="SimSun" w:hAnsi="Times New Roman"/>
                <w:sz w:val="20"/>
                <w:szCs w:val="20"/>
              </w:rPr>
              <w:t xml:space="preserve"> </w:t>
            </w:r>
            <w:r w:rsidRPr="00BD7E5B">
              <w:rPr>
                <w:rFonts w:ascii="Times New Roman" w:eastAsia="SimSun" w:hAnsi="Times New Roman" w:cs="Times New Roman"/>
                <w:sz w:val="20"/>
                <w:szCs w:val="20"/>
              </w:rPr>
              <w:t>–</w:t>
            </w:r>
            <w:r w:rsidRPr="00BD7E5B">
              <w:rPr>
                <w:rFonts w:ascii="Times New Roman" w:eastAsia="SimSun" w:hAnsi="Times New Roman" w:cs="Times New Roman"/>
                <w:b/>
                <w:sz w:val="20"/>
                <w:szCs w:val="20"/>
              </w:rPr>
              <w:t>1000/50000 кв. м</w:t>
            </w:r>
            <w:r w:rsidRPr="00BD7E5B">
              <w:rPr>
                <w:rFonts w:ascii="Times New Roman" w:eastAsia="SimSun" w:hAnsi="Times New Roman" w:cs="Times New Roman"/>
                <w:sz w:val="20"/>
                <w:szCs w:val="20"/>
              </w:rPr>
              <w:t>;</w:t>
            </w:r>
          </w:p>
          <w:p w14:paraId="2FBF59A8"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xml:space="preserve">- минимальная ширина земельных участков вдоль фронта улицы (проезда) </w:t>
            </w:r>
          </w:p>
          <w:p w14:paraId="5ADF4B62"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xml:space="preserve">– </w:t>
            </w:r>
            <w:r w:rsidRPr="00BD7E5B">
              <w:rPr>
                <w:rFonts w:ascii="Times New Roman" w:eastAsia="SimSun" w:hAnsi="Times New Roman" w:cs="Times New Roman"/>
                <w:b/>
                <w:sz w:val="20"/>
                <w:szCs w:val="20"/>
              </w:rPr>
              <w:t>20 м</w:t>
            </w:r>
            <w:r w:rsidRPr="00BD7E5B">
              <w:rPr>
                <w:rFonts w:ascii="Times New Roman" w:eastAsia="SimSun" w:hAnsi="Times New Roman" w:cs="Times New Roman"/>
                <w:sz w:val="20"/>
                <w:szCs w:val="20"/>
              </w:rPr>
              <w:t>;</w:t>
            </w:r>
          </w:p>
          <w:p w14:paraId="435BE823"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eastAsia="SimSun" w:hAnsi="Times New Roman" w:cs="Times New Roman"/>
                <w:sz w:val="20"/>
                <w:szCs w:val="20"/>
              </w:rPr>
              <w:t xml:space="preserve">- максимальное количество надземных этажей зданий – </w:t>
            </w:r>
            <w:r w:rsidRPr="00BD7E5B">
              <w:rPr>
                <w:rFonts w:ascii="Times New Roman" w:eastAsia="SimSun" w:hAnsi="Times New Roman" w:cs="Times New Roman"/>
                <w:b/>
                <w:sz w:val="20"/>
                <w:szCs w:val="20"/>
              </w:rPr>
              <w:t>4 этажа</w:t>
            </w:r>
            <w:r w:rsidRPr="00BD7E5B">
              <w:rPr>
                <w:rFonts w:ascii="Times New Roman" w:eastAsia="SimSun" w:hAnsi="Times New Roman" w:cs="Times New Roman"/>
                <w:sz w:val="20"/>
                <w:szCs w:val="20"/>
              </w:rPr>
              <w:t xml:space="preserve"> (включая мансардный этаж);</w:t>
            </w:r>
          </w:p>
          <w:p w14:paraId="37E55205" w14:textId="77777777" w:rsidR="006129D2" w:rsidRPr="00BD7E5B" w:rsidRDefault="006129D2" w:rsidP="006129D2">
            <w:pPr>
              <w:shd w:val="clear" w:color="auto" w:fill="FFFFFF" w:themeFill="background1"/>
              <w:spacing w:after="0" w:line="240" w:lineRule="auto"/>
              <w:jc w:val="both"/>
              <w:rPr>
                <w:rFonts w:ascii="Times New Roman" w:eastAsia="SimSun" w:hAnsi="Times New Roman" w:cs="Times New Roman"/>
                <w:sz w:val="20"/>
                <w:szCs w:val="20"/>
              </w:rPr>
            </w:pPr>
            <w:r w:rsidRPr="00BD7E5B">
              <w:rPr>
                <w:rFonts w:ascii="Times New Roman" w:hAnsi="Times New Roman" w:cs="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cs="Times New Roman"/>
                <w:b/>
                <w:sz w:val="20"/>
                <w:szCs w:val="20"/>
              </w:rPr>
              <w:t>20 м</w:t>
            </w:r>
            <w:r w:rsidRPr="00BD7E5B">
              <w:rPr>
                <w:rFonts w:ascii="Times New Roman" w:hAnsi="Times New Roman" w:cs="Times New Roman"/>
                <w:sz w:val="20"/>
                <w:szCs w:val="20"/>
              </w:rPr>
              <w:t>;</w:t>
            </w:r>
          </w:p>
          <w:p w14:paraId="73885258" w14:textId="77777777" w:rsidR="006129D2" w:rsidRPr="00BD7E5B" w:rsidRDefault="006129D2" w:rsidP="006129D2">
            <w:pPr>
              <w:shd w:val="clear" w:color="auto" w:fill="FFFFFF" w:themeFill="background1"/>
              <w:spacing w:after="0" w:line="240" w:lineRule="auto"/>
              <w:jc w:val="both"/>
              <w:rPr>
                <w:rFonts w:ascii="Times New Roman" w:hAnsi="Times New Roman" w:cs="Times New Roman"/>
                <w:sz w:val="20"/>
                <w:szCs w:val="20"/>
              </w:rPr>
            </w:pPr>
            <w:r w:rsidRPr="00BD7E5B">
              <w:rPr>
                <w:rFonts w:ascii="Times New Roman" w:eastAsia="SimSun" w:hAnsi="Times New Roman" w:cs="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rPr>
              <w:t>80%</w:t>
            </w:r>
            <w:r w:rsidRPr="00BD7E5B">
              <w:rPr>
                <w:rFonts w:ascii="Times New Roman" w:eastAsia="SimSun" w:hAnsi="Times New Roman" w:cs="Times New Roman"/>
                <w:sz w:val="20"/>
                <w:szCs w:val="20"/>
              </w:rPr>
              <w:t>;</w:t>
            </w:r>
          </w:p>
          <w:p w14:paraId="4FCBF394"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минимальные отступы до границ смежных земельных участков - </w:t>
            </w:r>
            <w:r w:rsidRPr="00BD7E5B">
              <w:rPr>
                <w:rFonts w:ascii="Times New Roman" w:hAnsi="Times New Roman" w:cs="Times New Roman"/>
                <w:b/>
                <w:sz w:val="20"/>
                <w:szCs w:val="20"/>
              </w:rPr>
              <w:t>3 м;</w:t>
            </w:r>
          </w:p>
          <w:p w14:paraId="407DEAD8" w14:textId="0F05885B" w:rsidR="006129D2" w:rsidRPr="00BD7E5B" w:rsidRDefault="006129D2" w:rsidP="006129D2">
            <w:pPr>
              <w:shd w:val="clear" w:color="auto" w:fill="FFFFFF" w:themeFill="background1"/>
              <w:tabs>
                <w:tab w:val="left" w:pos="2520"/>
              </w:tabs>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минимальный отступ от красной линии улиц/проездов - </w:t>
            </w:r>
            <w:r w:rsidRPr="00BD7E5B">
              <w:rPr>
                <w:rFonts w:ascii="Times New Roman" w:hAnsi="Times New Roman" w:cs="Times New Roman"/>
                <w:b/>
                <w:sz w:val="20"/>
                <w:szCs w:val="20"/>
              </w:rPr>
              <w:t>3 м.</w:t>
            </w:r>
          </w:p>
        </w:tc>
      </w:tr>
      <w:tr w:rsidR="006129D2" w:rsidRPr="00BD7E5B" w14:paraId="2CB703F5" w14:textId="77777777" w:rsidTr="003F2776">
        <w:tc>
          <w:tcPr>
            <w:tcW w:w="815" w:type="pct"/>
            <w:tcBorders>
              <w:top w:val="single" w:sz="4" w:space="0" w:color="auto"/>
              <w:bottom w:val="single" w:sz="4" w:space="0" w:color="auto"/>
              <w:right w:val="single" w:sz="4" w:space="0" w:color="auto"/>
            </w:tcBorders>
          </w:tcPr>
          <w:p w14:paraId="0E32D9EC" w14:textId="6F66B34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[3.6.1] Объекты культурно-досуговой деятельности</w:t>
            </w:r>
          </w:p>
        </w:tc>
        <w:tc>
          <w:tcPr>
            <w:tcW w:w="1688" w:type="pct"/>
            <w:tcBorders>
              <w:top w:val="single" w:sz="4" w:space="0" w:color="auto"/>
              <w:left w:val="single" w:sz="4" w:space="0" w:color="auto"/>
              <w:bottom w:val="single" w:sz="4" w:space="0" w:color="auto"/>
              <w:right w:val="single" w:sz="4" w:space="0" w:color="auto"/>
            </w:tcBorders>
          </w:tcPr>
          <w:p w14:paraId="4FDEF5F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97" w:type="pct"/>
            <w:vMerge/>
            <w:shd w:val="clear" w:color="auto" w:fill="auto"/>
          </w:tcPr>
          <w:p w14:paraId="125D9F5A" w14:textId="624CB75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793CA3C6" w14:textId="77777777" w:rsidTr="003F2776">
        <w:tc>
          <w:tcPr>
            <w:tcW w:w="815" w:type="pct"/>
            <w:tcBorders>
              <w:top w:val="single" w:sz="4" w:space="0" w:color="auto"/>
              <w:bottom w:val="single" w:sz="4" w:space="0" w:color="auto"/>
              <w:right w:val="single" w:sz="4" w:space="0" w:color="auto"/>
            </w:tcBorders>
          </w:tcPr>
          <w:p w14:paraId="4A719DEE" w14:textId="6AF139E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BD7E5B">
              <w:rPr>
                <w:rFonts w:ascii="Times New Roman" w:eastAsia="Times New Roman" w:hAnsi="Times New Roman" w:cs="Times New Roman"/>
                <w:iCs/>
                <w:sz w:val="20"/>
                <w:szCs w:val="20"/>
                <w:lang w:eastAsia="ru-RU"/>
              </w:rPr>
              <w:t xml:space="preserve">[3.6.2] </w:t>
            </w:r>
            <w:r w:rsidRPr="00BD7E5B">
              <w:rPr>
                <w:rFonts w:ascii="Times New Roman" w:eastAsia="Times New Roman" w:hAnsi="Times New Roman" w:cs="Times New Roman"/>
                <w:bCs/>
                <w:iCs/>
                <w:sz w:val="20"/>
                <w:szCs w:val="20"/>
                <w:lang w:eastAsia="ru-RU"/>
              </w:rPr>
              <w:t>Парки культуры и отдыха</w:t>
            </w:r>
          </w:p>
        </w:tc>
        <w:tc>
          <w:tcPr>
            <w:tcW w:w="1688" w:type="pct"/>
            <w:tcBorders>
              <w:top w:val="single" w:sz="4" w:space="0" w:color="auto"/>
              <w:left w:val="single" w:sz="4" w:space="0" w:color="auto"/>
              <w:bottom w:val="single" w:sz="4" w:space="0" w:color="auto"/>
              <w:right w:val="single" w:sz="4" w:space="0" w:color="auto"/>
            </w:tcBorders>
          </w:tcPr>
          <w:p w14:paraId="03C488E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BD7E5B">
              <w:rPr>
                <w:rFonts w:ascii="Times New Roman" w:eastAsia="Times New Roman" w:hAnsi="Times New Roman" w:cs="Times New Roman"/>
                <w:bCs/>
                <w:iCs/>
                <w:sz w:val="20"/>
                <w:szCs w:val="20"/>
                <w:lang w:eastAsia="ru-RU"/>
              </w:rPr>
              <w:t>Размещение парков культуры и отдыха</w:t>
            </w:r>
          </w:p>
        </w:tc>
        <w:tc>
          <w:tcPr>
            <w:tcW w:w="2497" w:type="pct"/>
          </w:tcPr>
          <w:p w14:paraId="6A8FDF4C"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Регламенты не устанавливаются.</w:t>
            </w:r>
          </w:p>
          <w:p w14:paraId="7F8DAD41" w14:textId="2C765E5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SimSun" w:hAnsi="Times New Roman" w:cs="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29D2" w:rsidRPr="00BD7E5B" w14:paraId="05E4C00B" w14:textId="77777777" w:rsidTr="003F2776">
        <w:tc>
          <w:tcPr>
            <w:tcW w:w="815" w:type="pct"/>
            <w:tcBorders>
              <w:top w:val="single" w:sz="4" w:space="0" w:color="auto"/>
              <w:bottom w:val="single" w:sz="4" w:space="0" w:color="auto"/>
              <w:right w:val="single" w:sz="4" w:space="0" w:color="auto"/>
            </w:tcBorders>
          </w:tcPr>
          <w:p w14:paraId="6243D321" w14:textId="6D40543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xml:space="preserve">[3.9.2] </w:t>
            </w:r>
            <w:r w:rsidRPr="00BD7E5B">
              <w:rPr>
                <w:rFonts w:ascii="Times New Roman" w:eastAsia="SimSun" w:hAnsi="Times New Roman" w:cs="Times New Roman"/>
                <w:iCs/>
                <w:sz w:val="20"/>
                <w:szCs w:val="20"/>
                <w:lang w:eastAsia="ru-RU"/>
              </w:rPr>
              <w:t>Проведение научных исследований</w:t>
            </w:r>
          </w:p>
        </w:tc>
        <w:tc>
          <w:tcPr>
            <w:tcW w:w="1688" w:type="pct"/>
            <w:tcBorders>
              <w:top w:val="single" w:sz="4" w:space="0" w:color="auto"/>
              <w:left w:val="single" w:sz="4" w:space="0" w:color="auto"/>
              <w:bottom w:val="single" w:sz="4" w:space="0" w:color="auto"/>
              <w:right w:val="single" w:sz="4" w:space="0" w:color="auto"/>
            </w:tcBorders>
          </w:tcPr>
          <w:p w14:paraId="5F0788A1"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497" w:type="pct"/>
          </w:tcPr>
          <w:p w14:paraId="4A4D3FC7" w14:textId="29A7DC79"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минимальная/максимальная площадь земельных участков</w:t>
            </w:r>
            <w:r w:rsidR="00926F21" w:rsidRPr="00BD7E5B">
              <w:rPr>
                <w:rFonts w:ascii="Times New Roman" w:eastAsia="SimSun" w:hAnsi="Times New Roman" w:cs="Times New Roman"/>
                <w:iCs/>
                <w:sz w:val="20"/>
                <w:szCs w:val="20"/>
                <w:lang w:eastAsia="ru-RU"/>
              </w:rPr>
              <w:t xml:space="preserve"> </w:t>
            </w:r>
            <w:r w:rsidRPr="00BD7E5B">
              <w:rPr>
                <w:rFonts w:ascii="Times New Roman" w:eastAsia="SimSun" w:hAnsi="Times New Roman" w:cs="Times New Roman"/>
                <w:iCs/>
                <w:sz w:val="20"/>
                <w:szCs w:val="20"/>
                <w:lang w:eastAsia="ru-RU"/>
              </w:rPr>
              <w:t>–1000/50000 кв. м;</w:t>
            </w:r>
          </w:p>
          <w:p w14:paraId="10949C5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минимальная ширина земельных участков вдоль фронта улицы (проезда) – 25 м;</w:t>
            </w:r>
          </w:p>
          <w:p w14:paraId="303DC643" w14:textId="50E41CF3"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максимальное количество надземных этажей зданий</w:t>
            </w:r>
            <w:r w:rsidR="00926F21" w:rsidRPr="00BD7E5B">
              <w:rPr>
                <w:rFonts w:ascii="Times New Roman" w:eastAsia="SimSun" w:hAnsi="Times New Roman" w:cs="Times New Roman"/>
                <w:iCs/>
                <w:sz w:val="20"/>
                <w:szCs w:val="20"/>
                <w:lang w:eastAsia="ru-RU"/>
              </w:rPr>
              <w:t xml:space="preserve"> </w:t>
            </w:r>
            <w:r w:rsidRPr="00BD7E5B">
              <w:rPr>
                <w:rFonts w:ascii="Times New Roman" w:eastAsia="SimSun" w:hAnsi="Times New Roman" w:cs="Times New Roman"/>
                <w:iCs/>
                <w:sz w:val="20"/>
                <w:szCs w:val="20"/>
                <w:lang w:eastAsia="ru-RU"/>
              </w:rPr>
              <w:t>-4этажа (включая мансардный этаж);</w:t>
            </w:r>
          </w:p>
          <w:p w14:paraId="4CEBD55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максимальный процент застройки в границах земельного участка – 80%;</w:t>
            </w:r>
          </w:p>
          <w:p w14:paraId="0E63BAF4"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минимальные отступы до границ смежных земельных участков - 3 м;</w:t>
            </w:r>
          </w:p>
          <w:p w14:paraId="43EA12EC" w14:textId="2307E86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минимальный отступ от красной линии улиц/проездов - 3 м.</w:t>
            </w:r>
          </w:p>
        </w:tc>
      </w:tr>
      <w:tr w:rsidR="006129D2" w:rsidRPr="00BD7E5B" w14:paraId="1C81E778" w14:textId="77777777" w:rsidTr="003F2776">
        <w:tc>
          <w:tcPr>
            <w:tcW w:w="815" w:type="pct"/>
            <w:tcBorders>
              <w:top w:val="single" w:sz="4" w:space="0" w:color="auto"/>
              <w:bottom w:val="single" w:sz="4" w:space="0" w:color="auto"/>
              <w:right w:val="single" w:sz="4" w:space="0" w:color="auto"/>
            </w:tcBorders>
          </w:tcPr>
          <w:p w14:paraId="50650578" w14:textId="0254792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[5.1.1] Обеспечение спортивно-зрелищных мероприятий</w:t>
            </w:r>
          </w:p>
        </w:tc>
        <w:tc>
          <w:tcPr>
            <w:tcW w:w="1688" w:type="pct"/>
            <w:tcBorders>
              <w:top w:val="single" w:sz="4" w:space="0" w:color="auto"/>
              <w:left w:val="single" w:sz="4" w:space="0" w:color="auto"/>
              <w:bottom w:val="single" w:sz="4" w:space="0" w:color="auto"/>
              <w:right w:val="single" w:sz="4" w:space="0" w:color="auto"/>
            </w:tcBorders>
          </w:tcPr>
          <w:p w14:paraId="4E8FA44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497" w:type="pct"/>
            <w:vMerge w:val="restart"/>
            <w:shd w:val="clear" w:color="auto" w:fill="auto"/>
          </w:tcPr>
          <w:p w14:paraId="33E4C685" w14:textId="77777777" w:rsidR="006129D2" w:rsidRPr="00BD7E5B" w:rsidRDefault="006129D2" w:rsidP="006129D2">
            <w:pPr>
              <w:widowControl w:val="0"/>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450/не подлежит ограничению</w:t>
            </w:r>
            <w:r w:rsidRPr="00BD7E5B">
              <w:rPr>
                <w:rFonts w:ascii="Times New Roman" w:eastAsia="SimSun" w:hAnsi="Times New Roman" w:cs="Times New Roman"/>
                <w:sz w:val="20"/>
                <w:szCs w:val="20"/>
                <w:lang w:eastAsia="zh-CN"/>
              </w:rPr>
              <w:t>;</w:t>
            </w:r>
          </w:p>
          <w:p w14:paraId="6AA09C87" w14:textId="77777777" w:rsidR="006129D2" w:rsidRPr="00BD7E5B" w:rsidRDefault="006129D2" w:rsidP="006129D2">
            <w:pPr>
              <w:widowControl w:val="0"/>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cs="Times New Roman"/>
                <w:b/>
                <w:sz w:val="20"/>
                <w:szCs w:val="20"/>
                <w:lang w:eastAsia="zh-CN"/>
              </w:rPr>
              <w:t>15 м</w:t>
            </w:r>
            <w:r w:rsidRPr="00BD7E5B">
              <w:rPr>
                <w:rFonts w:ascii="Times New Roman" w:eastAsia="Times New Roman" w:hAnsi="Times New Roman" w:cs="Times New Roman"/>
                <w:sz w:val="20"/>
                <w:szCs w:val="20"/>
                <w:lang w:eastAsia="zh-CN"/>
              </w:rPr>
              <w:t xml:space="preserve">; </w:t>
            </w:r>
          </w:p>
          <w:p w14:paraId="2EA1DA6F" w14:textId="77777777" w:rsidR="006129D2" w:rsidRPr="00BD7E5B" w:rsidRDefault="006129D2" w:rsidP="006129D2">
            <w:pPr>
              <w:widowControl w:val="0"/>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w:t>
            </w:r>
          </w:p>
          <w:p w14:paraId="1245A3AD" w14:textId="77777777" w:rsidR="006129D2" w:rsidRPr="00BD7E5B" w:rsidRDefault="006129D2" w:rsidP="006129D2">
            <w:pPr>
              <w:widowControl w:val="0"/>
              <w:shd w:val="clear" w:color="auto" w:fill="FFFFFF" w:themeFill="background1"/>
              <w:overflowPunct w:val="0"/>
              <w:autoSpaceDE w:val="0"/>
              <w:spacing w:after="0" w:line="240" w:lineRule="auto"/>
              <w:jc w:val="both"/>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90%</w:t>
            </w:r>
            <w:r w:rsidRPr="00BD7E5B">
              <w:rPr>
                <w:rFonts w:ascii="Times New Roman" w:eastAsia="SimSun" w:hAnsi="Times New Roman" w:cs="Times New Roman"/>
                <w:sz w:val="20"/>
                <w:szCs w:val="20"/>
                <w:lang w:eastAsia="zh-CN"/>
              </w:rPr>
              <w:t>;</w:t>
            </w:r>
          </w:p>
          <w:p w14:paraId="14A4E50A"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cs="Times New Roman"/>
                <w:b/>
                <w:sz w:val="20"/>
                <w:szCs w:val="20"/>
                <w:lang w:eastAsia="zh-CN"/>
              </w:rPr>
              <w:t>15 м</w:t>
            </w:r>
            <w:r w:rsidRPr="00BD7E5B">
              <w:rPr>
                <w:rFonts w:ascii="Times New Roman" w:eastAsia="Times New Roman" w:hAnsi="Times New Roman" w:cs="Times New Roman"/>
                <w:sz w:val="20"/>
                <w:szCs w:val="20"/>
                <w:lang w:eastAsia="zh-CN"/>
              </w:rPr>
              <w:t>;</w:t>
            </w:r>
          </w:p>
          <w:p w14:paraId="211ACEF2" w14:textId="14F3652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cs="Times New Roman"/>
                <w:b/>
                <w:sz w:val="20"/>
                <w:szCs w:val="20"/>
                <w:lang w:eastAsia="zh-CN"/>
              </w:rPr>
              <w:t>1 м</w:t>
            </w:r>
          </w:p>
        </w:tc>
      </w:tr>
      <w:tr w:rsidR="006129D2" w:rsidRPr="00BD7E5B" w14:paraId="7D577E05" w14:textId="77777777" w:rsidTr="003F2776">
        <w:tc>
          <w:tcPr>
            <w:tcW w:w="815" w:type="pct"/>
            <w:tcBorders>
              <w:top w:val="single" w:sz="4" w:space="0" w:color="auto"/>
              <w:bottom w:val="single" w:sz="4" w:space="0" w:color="auto"/>
              <w:right w:val="single" w:sz="4" w:space="0" w:color="auto"/>
            </w:tcBorders>
          </w:tcPr>
          <w:p w14:paraId="25B59658" w14:textId="2A93DA9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[5.1.2] Обеспечение занятий спортом в помещениях</w:t>
            </w:r>
          </w:p>
        </w:tc>
        <w:tc>
          <w:tcPr>
            <w:tcW w:w="1688" w:type="pct"/>
            <w:tcBorders>
              <w:top w:val="single" w:sz="4" w:space="0" w:color="auto"/>
              <w:left w:val="single" w:sz="4" w:space="0" w:color="auto"/>
              <w:bottom w:val="single" w:sz="4" w:space="0" w:color="auto"/>
              <w:right w:val="single" w:sz="4" w:space="0" w:color="auto"/>
            </w:tcBorders>
          </w:tcPr>
          <w:p w14:paraId="4255651E"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497" w:type="pct"/>
            <w:vMerge/>
            <w:shd w:val="clear" w:color="auto" w:fill="auto"/>
          </w:tcPr>
          <w:p w14:paraId="6114FDBF"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004FC333" w14:textId="77777777" w:rsidTr="003F2776">
        <w:tc>
          <w:tcPr>
            <w:tcW w:w="815" w:type="pct"/>
            <w:tcBorders>
              <w:top w:val="single" w:sz="4" w:space="0" w:color="auto"/>
              <w:bottom w:val="single" w:sz="4" w:space="0" w:color="auto"/>
              <w:right w:val="single" w:sz="4" w:space="0" w:color="auto"/>
            </w:tcBorders>
          </w:tcPr>
          <w:p w14:paraId="7E46F3EC" w14:textId="04AE6E6E"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iCs/>
                <w:sz w:val="20"/>
                <w:szCs w:val="20"/>
                <w:lang w:eastAsia="ru-RU"/>
              </w:rPr>
              <w:t xml:space="preserve">[5.1.3] </w:t>
            </w:r>
            <w:r w:rsidRPr="00BD7E5B">
              <w:rPr>
                <w:rFonts w:ascii="Times New Roman" w:eastAsia="Times New Roman" w:hAnsi="Times New Roman" w:cs="Times New Roman"/>
                <w:sz w:val="20"/>
                <w:szCs w:val="20"/>
                <w:lang w:eastAsia="ru-RU"/>
              </w:rPr>
              <w:t>Площадки для занятий спортом</w:t>
            </w:r>
          </w:p>
        </w:tc>
        <w:tc>
          <w:tcPr>
            <w:tcW w:w="1688" w:type="pct"/>
            <w:tcBorders>
              <w:top w:val="single" w:sz="4" w:space="0" w:color="auto"/>
              <w:left w:val="single" w:sz="4" w:space="0" w:color="auto"/>
              <w:bottom w:val="single" w:sz="4" w:space="0" w:color="auto"/>
              <w:right w:val="single" w:sz="4" w:space="0" w:color="auto"/>
            </w:tcBorders>
          </w:tcPr>
          <w:p w14:paraId="030891D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97" w:type="pct"/>
            <w:vMerge/>
            <w:shd w:val="clear" w:color="auto" w:fill="auto"/>
          </w:tcPr>
          <w:p w14:paraId="7ACF5DD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7AAF73E7" w14:textId="77777777" w:rsidTr="003F2776">
        <w:tc>
          <w:tcPr>
            <w:tcW w:w="815" w:type="pct"/>
            <w:tcBorders>
              <w:top w:val="single" w:sz="4" w:space="0" w:color="auto"/>
              <w:bottom w:val="single" w:sz="4" w:space="0" w:color="auto"/>
              <w:right w:val="single" w:sz="4" w:space="0" w:color="auto"/>
            </w:tcBorders>
          </w:tcPr>
          <w:p w14:paraId="13FE57B7" w14:textId="40BE1F3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[5.1.4] Оборудованные площадки для занятий спортом</w:t>
            </w:r>
          </w:p>
        </w:tc>
        <w:tc>
          <w:tcPr>
            <w:tcW w:w="1688" w:type="pct"/>
            <w:tcBorders>
              <w:top w:val="single" w:sz="4" w:space="0" w:color="auto"/>
              <w:left w:val="single" w:sz="4" w:space="0" w:color="auto"/>
              <w:bottom w:val="single" w:sz="4" w:space="0" w:color="auto"/>
              <w:right w:val="single" w:sz="4" w:space="0" w:color="auto"/>
            </w:tcBorders>
          </w:tcPr>
          <w:p w14:paraId="1F77B6BE"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497" w:type="pct"/>
            <w:vMerge/>
            <w:shd w:val="clear" w:color="auto" w:fill="auto"/>
          </w:tcPr>
          <w:p w14:paraId="4EAA69F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5EE41578" w14:textId="77777777" w:rsidTr="003F2776">
        <w:tc>
          <w:tcPr>
            <w:tcW w:w="815" w:type="pct"/>
            <w:tcBorders>
              <w:top w:val="single" w:sz="4" w:space="0" w:color="auto"/>
              <w:bottom w:val="single" w:sz="4" w:space="0" w:color="auto"/>
              <w:right w:val="single" w:sz="4" w:space="0" w:color="auto"/>
            </w:tcBorders>
          </w:tcPr>
          <w:p w14:paraId="3526CBD6" w14:textId="0D9125A5"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[5.1.7] Спортивные базы</w:t>
            </w:r>
          </w:p>
        </w:tc>
        <w:tc>
          <w:tcPr>
            <w:tcW w:w="1688" w:type="pct"/>
            <w:tcBorders>
              <w:top w:val="single" w:sz="4" w:space="0" w:color="auto"/>
              <w:left w:val="single" w:sz="4" w:space="0" w:color="auto"/>
              <w:bottom w:val="single" w:sz="4" w:space="0" w:color="auto"/>
              <w:right w:val="single" w:sz="4" w:space="0" w:color="auto"/>
            </w:tcBorders>
          </w:tcPr>
          <w:p w14:paraId="2C669621"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спортивных баз и лагерей, в которых осуществляется спортивная подготовка длительно проживающих в них лиц</w:t>
            </w:r>
          </w:p>
        </w:tc>
        <w:tc>
          <w:tcPr>
            <w:tcW w:w="2497" w:type="pct"/>
          </w:tcPr>
          <w:p w14:paraId="7F693EB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-минимальная/максимальная площадь земельных участков - 300 кв. м/не подлежит ограничению;</w:t>
            </w:r>
          </w:p>
          <w:p w14:paraId="0397B911"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-минимальная ширина земельных участков вдоль фронта улицы (проезда) -10 м;</w:t>
            </w:r>
          </w:p>
          <w:p w14:paraId="6EA378D8"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-минимальные отступы от границ земельных участков - 1 м;</w:t>
            </w:r>
          </w:p>
          <w:p w14:paraId="105FF51A"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-максимальное количество надземных этажей зданий – 2 этажа;</w:t>
            </w:r>
          </w:p>
          <w:p w14:paraId="4C4A990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-максимальная высота строений, сооружений от уровня земли - не подлежит ограничению;</w:t>
            </w:r>
          </w:p>
          <w:p w14:paraId="2555928E" w14:textId="64DD45F5"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-максимальный процент застройки в границах земельного участка – 80%.</w:t>
            </w:r>
          </w:p>
        </w:tc>
      </w:tr>
      <w:tr w:rsidR="006129D2" w:rsidRPr="00BD7E5B" w14:paraId="74B00B33" w14:textId="77777777" w:rsidTr="003F2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4E26DE84" w14:textId="77777777"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[12.0] Земельные участки (территории) общего пользования</w:t>
            </w:r>
          </w:p>
        </w:tc>
        <w:tc>
          <w:tcPr>
            <w:tcW w:w="1688" w:type="pct"/>
            <w:tcBorders>
              <w:top w:val="single" w:sz="4" w:space="0" w:color="auto"/>
              <w:left w:val="single" w:sz="4" w:space="0" w:color="auto"/>
              <w:bottom w:val="single" w:sz="4" w:space="0" w:color="auto"/>
              <w:right w:val="single" w:sz="4" w:space="0" w:color="auto"/>
            </w:tcBorders>
          </w:tcPr>
          <w:p w14:paraId="44335847"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497" w:type="pct"/>
            <w:tcBorders>
              <w:top w:val="single" w:sz="4" w:space="0" w:color="auto"/>
              <w:left w:val="single" w:sz="4" w:space="0" w:color="auto"/>
              <w:bottom w:val="single" w:sz="4" w:space="0" w:color="auto"/>
              <w:right w:val="single" w:sz="4" w:space="0" w:color="auto"/>
            </w:tcBorders>
          </w:tcPr>
          <w:p w14:paraId="00CE6BF8"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Регламенты не устанавливаются.</w:t>
            </w:r>
          </w:p>
          <w:p w14:paraId="3A233B8B" w14:textId="4D9FB400"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29D2" w:rsidRPr="00BD7E5B" w14:paraId="619E449C" w14:textId="77777777" w:rsidTr="003F2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20AA9D37" w14:textId="77777777"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[12.0.1] - Улично-дорожная сеть</w:t>
            </w:r>
          </w:p>
        </w:tc>
        <w:tc>
          <w:tcPr>
            <w:tcW w:w="1688" w:type="pct"/>
            <w:tcBorders>
              <w:top w:val="single" w:sz="4" w:space="0" w:color="auto"/>
              <w:left w:val="single" w:sz="4" w:space="0" w:color="auto"/>
              <w:bottom w:val="single" w:sz="4" w:space="0" w:color="auto"/>
              <w:right w:val="single" w:sz="4" w:space="0" w:color="auto"/>
            </w:tcBorders>
          </w:tcPr>
          <w:p w14:paraId="4C5DF9DB" w14:textId="1DC64A33" w:rsidR="006129D2" w:rsidRPr="00BD7E5B" w:rsidRDefault="006129D2" w:rsidP="006129D2">
            <w:pPr>
              <w:keepLines/>
              <w:overflowPunct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926F21" w:rsidRPr="00BD7E5B">
              <w:rPr>
                <w:rFonts w:ascii="Times New Roman" w:eastAsia="Times New Roman" w:hAnsi="Times New Roman" w:cs="Times New Roman"/>
                <w:iCs/>
                <w:sz w:val="20"/>
                <w:szCs w:val="20"/>
                <w:lang w:eastAsia="ru-RU"/>
              </w:rPr>
              <w:t xml:space="preserve"> </w:t>
            </w:r>
            <w:r w:rsidRPr="00BD7E5B">
              <w:rPr>
                <w:rFonts w:ascii="Times New Roman" w:eastAsia="Times New Roman" w:hAnsi="Times New Roman" w:cs="Times New Roman"/>
                <w:iCs/>
                <w:sz w:val="20"/>
                <w:szCs w:val="20"/>
                <w:lang w:eastAsia="ru-RU"/>
              </w:rPr>
              <w:t>2.7.1, 4.9, 7.2.3, а также некапитальных сооружений, предназначенных для охраны транспортных средств</w:t>
            </w:r>
          </w:p>
        </w:tc>
        <w:tc>
          <w:tcPr>
            <w:tcW w:w="2497" w:type="pct"/>
            <w:tcBorders>
              <w:top w:val="single" w:sz="4" w:space="0" w:color="auto"/>
              <w:left w:val="single" w:sz="4" w:space="0" w:color="auto"/>
              <w:bottom w:val="single" w:sz="4" w:space="0" w:color="auto"/>
              <w:right w:val="single" w:sz="4" w:space="0" w:color="auto"/>
            </w:tcBorders>
          </w:tcPr>
          <w:p w14:paraId="4C472D3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7EA28C6F" w14:textId="77777777" w:rsidTr="003F2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0FBB0644" w14:textId="77777777"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[12.0.2] - Благоустройство территории</w:t>
            </w:r>
          </w:p>
        </w:tc>
        <w:tc>
          <w:tcPr>
            <w:tcW w:w="1688" w:type="pct"/>
            <w:tcBorders>
              <w:top w:val="single" w:sz="4" w:space="0" w:color="auto"/>
              <w:left w:val="single" w:sz="4" w:space="0" w:color="auto"/>
              <w:bottom w:val="single" w:sz="4" w:space="0" w:color="auto"/>
              <w:right w:val="single" w:sz="4" w:space="0" w:color="auto"/>
            </w:tcBorders>
          </w:tcPr>
          <w:p w14:paraId="14EC2045" w14:textId="77777777" w:rsidR="006129D2" w:rsidRPr="00BD7E5B" w:rsidRDefault="006129D2" w:rsidP="006129D2">
            <w:pPr>
              <w:keepLines/>
              <w:overflowPunct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97" w:type="pct"/>
            <w:tcBorders>
              <w:top w:val="single" w:sz="4" w:space="0" w:color="auto"/>
              <w:left w:val="single" w:sz="4" w:space="0" w:color="auto"/>
              <w:bottom w:val="single" w:sz="4" w:space="0" w:color="auto"/>
              <w:right w:val="single" w:sz="4" w:space="0" w:color="auto"/>
            </w:tcBorders>
          </w:tcPr>
          <w:p w14:paraId="419EA81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bl>
    <w:p w14:paraId="10722843" w14:textId="77777777" w:rsidR="00B7442A" w:rsidRPr="00BD7E5B" w:rsidRDefault="00B7442A" w:rsidP="00B7442A">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14:paraId="59EB8883" w14:textId="4ADAF6E8" w:rsidR="00B7442A" w:rsidRPr="00BD7E5B" w:rsidRDefault="00B7442A" w:rsidP="00B7442A">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830"/>
        <w:gridCol w:w="3261"/>
        <w:gridCol w:w="8646"/>
      </w:tblGrid>
      <w:tr w:rsidR="00B7442A" w:rsidRPr="00BD7E5B" w14:paraId="4FFED3E7" w14:textId="77777777" w:rsidTr="006129D2">
        <w:trPr>
          <w:tblHeader/>
        </w:trPr>
        <w:tc>
          <w:tcPr>
            <w:tcW w:w="2830" w:type="dxa"/>
          </w:tcPr>
          <w:p w14:paraId="3BE0F7CF" w14:textId="77777777" w:rsidR="00B7442A" w:rsidRPr="00BD7E5B" w:rsidRDefault="00B7442A" w:rsidP="006129D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408FA175" w14:textId="77777777" w:rsidR="00B7442A" w:rsidRPr="00BD7E5B" w:rsidRDefault="00B7442A" w:rsidP="006129D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6131D680" w14:textId="77777777" w:rsidR="00B7442A" w:rsidRPr="00BD7E5B" w:rsidRDefault="00B7442A" w:rsidP="006129D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7442A" w:rsidRPr="00BD7E5B" w14:paraId="7782ECE4" w14:textId="77777777" w:rsidTr="006129D2">
        <w:tc>
          <w:tcPr>
            <w:tcW w:w="2830" w:type="dxa"/>
            <w:tcBorders>
              <w:top w:val="single" w:sz="4" w:space="0" w:color="000000"/>
              <w:left w:val="single" w:sz="4" w:space="0" w:color="000000"/>
              <w:bottom w:val="single" w:sz="4" w:space="0" w:color="000000"/>
            </w:tcBorders>
            <w:shd w:val="clear" w:color="auto" w:fill="FFFFFF" w:themeFill="background1"/>
          </w:tcPr>
          <w:p w14:paraId="7E1411DE"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p w14:paraId="62FE6064" w14:textId="77777777" w:rsidR="00B7442A" w:rsidRPr="00BD7E5B" w:rsidRDefault="00B7442A" w:rsidP="006129D2">
            <w:pPr>
              <w:shd w:val="clear" w:color="auto" w:fill="FFFFFF" w:themeFill="background1"/>
              <w:autoSpaceDE w:val="0"/>
              <w:rPr>
                <w:rFonts w:ascii="Times New Roman" w:hAnsi="Times New Roman"/>
                <w:sz w:val="20"/>
                <w:szCs w:val="20"/>
              </w:rPr>
            </w:pPr>
          </w:p>
        </w:tc>
        <w:tc>
          <w:tcPr>
            <w:tcW w:w="3261" w:type="dxa"/>
            <w:tcBorders>
              <w:top w:val="single" w:sz="4" w:space="0" w:color="000000"/>
              <w:left w:val="single" w:sz="4" w:space="0" w:color="000000"/>
              <w:bottom w:val="single" w:sz="4" w:space="0" w:color="000000"/>
            </w:tcBorders>
            <w:shd w:val="clear" w:color="auto" w:fill="FFFFFF" w:themeFill="background1"/>
          </w:tcPr>
          <w:p w14:paraId="53C4C826" w14:textId="46790904" w:rsidR="00B7442A" w:rsidRPr="00BD7E5B" w:rsidRDefault="006129D2" w:rsidP="006129D2">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3F4241" w14:textId="4952C5A7" w:rsidR="00B7442A" w:rsidRPr="00BD7E5B" w:rsidRDefault="00B7442A" w:rsidP="006129D2">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78DD9964"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6852931A"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42E23D5D" w14:textId="77777777" w:rsidR="00B7442A" w:rsidRPr="00BD7E5B" w:rsidRDefault="00B7442A" w:rsidP="006129D2">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7C58E85B"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79D6E783"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447C818E" w14:textId="77777777" w:rsidR="00B7442A" w:rsidRPr="00BD7E5B" w:rsidRDefault="00B7442A" w:rsidP="006129D2">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926F21" w:rsidRPr="00BD7E5B" w14:paraId="09C020CF" w14:textId="77777777" w:rsidTr="000A3076">
        <w:tc>
          <w:tcPr>
            <w:tcW w:w="2830" w:type="dxa"/>
          </w:tcPr>
          <w:p w14:paraId="74C6CB87" w14:textId="72FC0A5C"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[4.4] - </w:t>
            </w:r>
            <w:r w:rsidRPr="00BD7E5B">
              <w:rPr>
                <w:rFonts w:ascii="Times New Roman" w:eastAsia="SimSun" w:hAnsi="Times New Roman"/>
                <w:iCs/>
                <w:sz w:val="20"/>
                <w:szCs w:val="20"/>
              </w:rPr>
              <w:t>Магазины</w:t>
            </w:r>
          </w:p>
        </w:tc>
        <w:tc>
          <w:tcPr>
            <w:tcW w:w="3261" w:type="dxa"/>
          </w:tcPr>
          <w:p w14:paraId="097AFF0B" w14:textId="1303CE7A"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6" w:type="dxa"/>
            <w:vMerge w:val="restart"/>
          </w:tcPr>
          <w:p w14:paraId="18354073"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100/10000 кв. м</w:t>
            </w:r>
            <w:r w:rsidRPr="00BD7E5B">
              <w:rPr>
                <w:rFonts w:ascii="Times New Roman" w:eastAsia="SimSun" w:hAnsi="Times New Roman"/>
                <w:sz w:val="20"/>
                <w:szCs w:val="20"/>
              </w:rPr>
              <w:t>;</w:t>
            </w:r>
          </w:p>
          <w:p w14:paraId="4DF62BCE"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77FB683B"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r w:rsidRPr="00BD7E5B">
              <w:rPr>
                <w:rFonts w:ascii="Times New Roman" w:eastAsia="SimSun" w:hAnsi="Times New Roman"/>
                <w:sz w:val="20"/>
                <w:szCs w:val="20"/>
              </w:rPr>
              <w:t xml:space="preserve">; </w:t>
            </w:r>
          </w:p>
          <w:p w14:paraId="02DA9CF1"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17C3869F"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431036AA"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600DEB60"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до границ смежных земельных участков - </w:t>
            </w:r>
            <w:r w:rsidRPr="00BD7E5B">
              <w:rPr>
                <w:rFonts w:ascii="Times New Roman" w:eastAsia="SimSun" w:hAnsi="Times New Roman"/>
                <w:b/>
                <w:sz w:val="20"/>
                <w:szCs w:val="20"/>
              </w:rPr>
              <w:t xml:space="preserve">3 м </w:t>
            </w:r>
          </w:p>
          <w:p w14:paraId="110BB6FE" w14:textId="77777777" w:rsidR="00926F21" w:rsidRPr="00BD7E5B" w:rsidRDefault="00926F21" w:rsidP="006129D2">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4879F530" w14:textId="568F7AC2"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926F21" w:rsidRPr="00BD7E5B" w14:paraId="43C22D29" w14:textId="77777777" w:rsidTr="000A3076">
        <w:tc>
          <w:tcPr>
            <w:tcW w:w="2830" w:type="dxa"/>
            <w:tcBorders>
              <w:top w:val="single" w:sz="4" w:space="0" w:color="000000"/>
              <w:left w:val="single" w:sz="4" w:space="0" w:color="000000"/>
              <w:bottom w:val="single" w:sz="4" w:space="0" w:color="000000"/>
            </w:tcBorders>
            <w:shd w:val="clear" w:color="auto" w:fill="FFFFFF" w:themeFill="background1"/>
          </w:tcPr>
          <w:p w14:paraId="2AB76E08" w14:textId="3AE2030E"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[4.6] - </w:t>
            </w:r>
            <w:r w:rsidRPr="00BD7E5B">
              <w:rPr>
                <w:rFonts w:ascii="Times New Roman" w:eastAsia="SimSun" w:hAnsi="Times New Roman"/>
                <w:iCs/>
                <w:sz w:val="20"/>
                <w:szCs w:val="20"/>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5A04F1A9" w14:textId="39C82BB5"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6" w:type="dxa"/>
            <w:vMerge/>
            <w:tcBorders>
              <w:bottom w:val="single" w:sz="4" w:space="0" w:color="000000"/>
            </w:tcBorders>
            <w:shd w:val="clear" w:color="auto" w:fill="FFFFFF" w:themeFill="background1"/>
          </w:tcPr>
          <w:p w14:paraId="5AA69580" w14:textId="11DC24EF" w:rsidR="00926F21" w:rsidRPr="00BD7E5B" w:rsidRDefault="00926F21" w:rsidP="006129D2">
            <w:pPr>
              <w:shd w:val="clear" w:color="auto" w:fill="FFFFFF" w:themeFill="background1"/>
              <w:jc w:val="both"/>
              <w:rPr>
                <w:rFonts w:ascii="Times New Roman" w:eastAsia="SimSun" w:hAnsi="Times New Roman"/>
                <w:sz w:val="20"/>
                <w:szCs w:val="20"/>
              </w:rPr>
            </w:pPr>
          </w:p>
        </w:tc>
      </w:tr>
      <w:tr w:rsidR="006129D2" w:rsidRPr="00BD7E5B" w14:paraId="2D0D1A67" w14:textId="77777777" w:rsidTr="000A3076">
        <w:tc>
          <w:tcPr>
            <w:tcW w:w="2830" w:type="dxa"/>
            <w:tcBorders>
              <w:top w:val="single" w:sz="4" w:space="0" w:color="000000"/>
              <w:left w:val="single" w:sz="4" w:space="0" w:color="000000"/>
              <w:bottom w:val="single" w:sz="4" w:space="0" w:color="000000"/>
            </w:tcBorders>
            <w:shd w:val="clear" w:color="auto" w:fill="FFFFFF" w:themeFill="background1"/>
          </w:tcPr>
          <w:p w14:paraId="08B23ACA" w14:textId="263C6AFF" w:rsidR="006129D2" w:rsidRPr="00BD7E5B" w:rsidRDefault="006129D2"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[8.3] - </w:t>
            </w:r>
            <w:r w:rsidRPr="00BD7E5B">
              <w:rPr>
                <w:rFonts w:ascii="Times New Roman" w:eastAsia="SimSun" w:hAnsi="Times New Roman"/>
                <w:iCs/>
                <w:sz w:val="20"/>
                <w:szCs w:val="20"/>
              </w:rPr>
              <w:t>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14:paraId="2D3606AB" w14:textId="77777777"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38860218" w14:textId="0CAA8B7E" w:rsidR="006129D2" w:rsidRPr="00BD7E5B" w:rsidRDefault="006129D2"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 размещение объектов гражданской обороны, за исключением объектов гражданской обороны, являющихся частями производственных зданий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B60B30" w14:textId="18397433"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 минимальная/максимальная площадь земельного участка – 10/5000 кв. м;</w:t>
            </w:r>
          </w:p>
          <w:p w14:paraId="33D7DC92" w14:textId="77777777"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 минимальные отступы от границ смежных земельных участков до строений – 1 м., от фронтальной границы участка – не предусмотрен;</w:t>
            </w:r>
          </w:p>
          <w:p w14:paraId="7B35A65A" w14:textId="77777777" w:rsidR="006129D2" w:rsidRPr="00BD7E5B" w:rsidRDefault="006129D2" w:rsidP="006129D2">
            <w:pPr>
              <w:jc w:val="both"/>
              <w:rPr>
                <w:rFonts w:ascii="Times New Roman" w:hAnsi="Times New Roman"/>
                <w:iCs/>
                <w:sz w:val="20"/>
                <w:szCs w:val="20"/>
              </w:rPr>
            </w:pPr>
            <w:r w:rsidRPr="00BD7E5B">
              <w:rPr>
                <w:rFonts w:ascii="Times New Roman" w:hAnsi="Times New Roman"/>
                <w:iCs/>
                <w:sz w:val="20"/>
                <w:szCs w:val="20"/>
              </w:rPr>
              <w:t xml:space="preserve">- максимальное количество этажей зданий – 3 этажа; </w:t>
            </w:r>
          </w:p>
          <w:p w14:paraId="543BB851" w14:textId="77777777" w:rsidR="006129D2" w:rsidRPr="00BD7E5B" w:rsidRDefault="006129D2" w:rsidP="006129D2">
            <w:pPr>
              <w:jc w:val="both"/>
              <w:rPr>
                <w:rFonts w:ascii="Times New Roman" w:hAnsi="Times New Roman"/>
                <w:iCs/>
                <w:sz w:val="20"/>
                <w:szCs w:val="20"/>
              </w:rPr>
            </w:pPr>
            <w:r w:rsidRPr="00BD7E5B">
              <w:rPr>
                <w:rFonts w:ascii="Times New Roman" w:hAnsi="Times New Roman"/>
                <w:iCs/>
                <w:sz w:val="20"/>
                <w:szCs w:val="20"/>
              </w:rPr>
              <w:t>- максимальная высота зданий, строений от уровня земли - 12 м;</w:t>
            </w:r>
          </w:p>
          <w:p w14:paraId="121ACB61" w14:textId="77777777"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 максимальный процент застройки в границах земельного участка – 80%.</w:t>
            </w:r>
          </w:p>
          <w:p w14:paraId="080B1ABB" w14:textId="28F8F473" w:rsidR="006129D2" w:rsidRPr="00BD7E5B" w:rsidRDefault="006129D2"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 минимальный процент озеленения 15%.</w:t>
            </w:r>
          </w:p>
        </w:tc>
      </w:tr>
    </w:tbl>
    <w:p w14:paraId="0B4B59AF" w14:textId="77777777" w:rsidR="00B7442A" w:rsidRPr="00BD7E5B" w:rsidRDefault="00B7442A" w:rsidP="00B7442A">
      <w:pPr>
        <w:widowControl w:val="0"/>
        <w:spacing w:after="0" w:line="240" w:lineRule="auto"/>
        <w:ind w:firstLine="426"/>
        <w:jc w:val="center"/>
        <w:rPr>
          <w:rFonts w:ascii="Times New Roman" w:eastAsia="SimSun" w:hAnsi="Times New Roman" w:cs="Times New Roman"/>
          <w:b/>
          <w:sz w:val="24"/>
          <w:szCs w:val="24"/>
          <w:lang w:eastAsia="zh-CN"/>
        </w:rPr>
      </w:pPr>
    </w:p>
    <w:p w14:paraId="513BDE08" w14:textId="77777777" w:rsidR="00B56494" w:rsidRPr="00BD7E5B" w:rsidRDefault="00B56494" w:rsidP="00B5649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00C1B5F9"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p w14:paraId="226EB580"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p>
    <w:tbl>
      <w:tblPr>
        <w:tblStyle w:val="afa"/>
        <w:tblW w:w="14737" w:type="dxa"/>
        <w:tblLook w:val="04A0" w:firstRow="1" w:lastRow="0" w:firstColumn="1" w:lastColumn="0" w:noHBand="0" w:noVBand="1"/>
      </w:tblPr>
      <w:tblGrid>
        <w:gridCol w:w="2830"/>
        <w:gridCol w:w="3261"/>
        <w:gridCol w:w="8646"/>
      </w:tblGrid>
      <w:tr w:rsidR="00B56494" w:rsidRPr="00BD7E5B" w14:paraId="775DB97F" w14:textId="77777777" w:rsidTr="000A3076">
        <w:tc>
          <w:tcPr>
            <w:tcW w:w="2830" w:type="dxa"/>
          </w:tcPr>
          <w:p w14:paraId="20342876"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0C00E94C"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1A02C574"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1773BC76" w14:textId="77777777" w:rsidTr="000A3076">
        <w:tc>
          <w:tcPr>
            <w:tcW w:w="2830" w:type="dxa"/>
          </w:tcPr>
          <w:p w14:paraId="61A22C7A"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25914187"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508B9F86"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12943F5F" w14:textId="77777777" w:rsidR="00B56494" w:rsidRPr="00BD7E5B" w:rsidRDefault="00B56494" w:rsidP="00B56494">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0627BBB3" w14:textId="0DA83779"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D587188"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5084E65"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2AB41FF5"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B3AB45F"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76268D74"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400D9F64"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85CD936" w14:textId="6A2E554A" w:rsidR="00B4793E" w:rsidRPr="00BD7E5B" w:rsidRDefault="00BF7146" w:rsidP="00BF7146">
      <w:pPr>
        <w:pStyle w:val="3"/>
        <w:keepLines/>
        <w:spacing w:after="240"/>
        <w:jc w:val="center"/>
        <w:rPr>
          <w:rFonts w:ascii="Times New Roman" w:eastAsiaTheme="majorEastAsia" w:hAnsi="Times New Roman" w:cstheme="majorBidi"/>
          <w:color w:val="auto"/>
          <w:sz w:val="24"/>
          <w:szCs w:val="24"/>
        </w:rPr>
      </w:pPr>
      <w:bookmarkStart w:id="65" w:name="_Toc202451345"/>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5</w:t>
      </w:r>
      <w:r w:rsidRPr="00BD7E5B">
        <w:rPr>
          <w:rFonts w:ascii="Times New Roman" w:eastAsiaTheme="majorEastAsia" w:hAnsi="Times New Roman" w:cstheme="majorBidi"/>
          <w:color w:val="auto"/>
          <w:sz w:val="24"/>
          <w:szCs w:val="24"/>
        </w:rPr>
        <w:t xml:space="preserve">. </w:t>
      </w:r>
      <w:r w:rsidR="00B4793E" w:rsidRPr="00BD7E5B">
        <w:rPr>
          <w:rFonts w:ascii="Times New Roman" w:eastAsiaTheme="majorEastAsia" w:hAnsi="Times New Roman" w:cstheme="majorBidi"/>
          <w:color w:val="auto"/>
          <w:sz w:val="24"/>
          <w:szCs w:val="24"/>
        </w:rPr>
        <w:t>П</w:t>
      </w:r>
      <w:r w:rsidR="007C734D"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w:t>
      </w:r>
      <w:r w:rsidR="007C734D" w:rsidRPr="00BD7E5B">
        <w:rPr>
          <w:rFonts w:ascii="Times New Roman" w:eastAsiaTheme="majorEastAsia" w:hAnsi="Times New Roman" w:cstheme="majorBidi"/>
          <w:color w:val="auto"/>
          <w:sz w:val="24"/>
          <w:szCs w:val="24"/>
        </w:rPr>
        <w:t>Производственная зона</w:t>
      </w:r>
      <w:bookmarkEnd w:id="65"/>
    </w:p>
    <w:p w14:paraId="0C7F6306" w14:textId="68B5ACC1" w:rsidR="00B4793E" w:rsidRPr="00BD7E5B" w:rsidRDefault="00B4793E" w:rsidP="00DF7616">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П</w:t>
      </w:r>
      <w:r w:rsidR="007C734D" w:rsidRPr="00BD7E5B">
        <w:rPr>
          <w:rFonts w:ascii="Times New Roman" w:eastAsia="SimSun" w:hAnsi="Times New Roman" w:cs="Times New Roman"/>
          <w:sz w:val="24"/>
          <w:szCs w:val="24"/>
          <w:lang w:eastAsia="zh-CN"/>
        </w:rPr>
        <w:t>1</w:t>
      </w:r>
      <w:r w:rsidRPr="00BD7E5B">
        <w:rPr>
          <w:rFonts w:ascii="Times New Roman" w:eastAsia="SimSun" w:hAnsi="Times New Roman" w:cs="Times New Roman"/>
          <w:sz w:val="24"/>
          <w:szCs w:val="24"/>
          <w:lang w:eastAsia="zh-CN"/>
        </w:rPr>
        <w:t xml:space="preserve"> выделена для обеспечения правовых условий формирования предприятий, производств и объектов III</w:t>
      </w:r>
      <w:r w:rsidR="00DF7616" w:rsidRPr="00BD7E5B">
        <w:rPr>
          <w:rFonts w:ascii="Times New Roman" w:eastAsia="SimSun" w:hAnsi="Times New Roman" w:cs="Times New Roman"/>
          <w:sz w:val="24"/>
          <w:szCs w:val="24"/>
          <w:lang w:eastAsia="zh-CN"/>
        </w:rPr>
        <w:t>-V</w:t>
      </w:r>
      <w:r w:rsidRPr="00BD7E5B">
        <w:rPr>
          <w:rFonts w:ascii="Times New Roman" w:eastAsia="SimSun" w:hAnsi="Times New Roman" w:cs="Times New Roman"/>
          <w:sz w:val="24"/>
          <w:szCs w:val="24"/>
          <w:lang w:eastAsia="zh-CN"/>
        </w:rPr>
        <w:t xml:space="preserve"> класса опасности.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2C24D780" w14:textId="77777777" w:rsidR="00B4793E" w:rsidRPr="00BD7E5B" w:rsidRDefault="00B4793E" w:rsidP="00B4793E">
      <w:pPr>
        <w:spacing w:after="0" w:line="240" w:lineRule="auto"/>
        <w:ind w:firstLine="426"/>
        <w:rPr>
          <w:rFonts w:ascii="Times New Roman" w:eastAsia="SimSun" w:hAnsi="Times New Roman" w:cs="Times New Roman"/>
          <w:b/>
          <w:bCs/>
          <w:caps/>
          <w:sz w:val="24"/>
          <w:szCs w:val="24"/>
          <w:lang w:eastAsia="zh-CN"/>
        </w:rPr>
      </w:pPr>
    </w:p>
    <w:p w14:paraId="1C6C0838" w14:textId="77777777" w:rsidR="00B4793E" w:rsidRPr="00BD7E5B" w:rsidRDefault="00B4793E" w:rsidP="00DF761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11"/>
        <w:gridCol w:w="6122"/>
        <w:gridCol w:w="6504"/>
      </w:tblGrid>
      <w:tr w:rsidR="00B4793E" w:rsidRPr="00BD7E5B" w14:paraId="413A5E4F" w14:textId="77777777" w:rsidTr="00DF7616">
        <w:trPr>
          <w:tblHeader/>
        </w:trPr>
        <w:tc>
          <w:tcPr>
            <w:tcW w:w="2111" w:type="dxa"/>
            <w:shd w:val="clear" w:color="auto" w:fill="auto"/>
          </w:tcPr>
          <w:p w14:paraId="77840117" w14:textId="77777777" w:rsidR="00B4793E" w:rsidRPr="00BD7E5B" w:rsidRDefault="00B4793E" w:rsidP="00DF7616">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6122" w:type="dxa"/>
            <w:shd w:val="clear" w:color="auto" w:fill="auto"/>
          </w:tcPr>
          <w:p w14:paraId="1E2ACAC4" w14:textId="77777777" w:rsidR="00B4793E" w:rsidRPr="00BD7E5B" w:rsidRDefault="00B4793E" w:rsidP="00DF7616">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504" w:type="dxa"/>
            <w:shd w:val="clear" w:color="auto" w:fill="auto"/>
          </w:tcPr>
          <w:p w14:paraId="35C77E05" w14:textId="396F842D" w:rsidR="00B4793E" w:rsidRPr="00BD7E5B" w:rsidRDefault="00B4793E" w:rsidP="00DF7616">
            <w:pPr>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7A3540EC" w14:textId="77777777" w:rsidTr="00DF7616">
        <w:tc>
          <w:tcPr>
            <w:tcW w:w="2111" w:type="dxa"/>
            <w:tcBorders>
              <w:top w:val="single" w:sz="4" w:space="0" w:color="000000"/>
              <w:left w:val="single" w:sz="4" w:space="0" w:color="000000"/>
              <w:bottom w:val="single" w:sz="4" w:space="0" w:color="000000"/>
            </w:tcBorders>
            <w:shd w:val="clear" w:color="auto" w:fill="auto"/>
          </w:tcPr>
          <w:p w14:paraId="7740C407"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[6.0] - Производственная деятельность</w:t>
            </w:r>
          </w:p>
        </w:tc>
        <w:tc>
          <w:tcPr>
            <w:tcW w:w="6122" w:type="dxa"/>
            <w:tcBorders>
              <w:top w:val="single" w:sz="4" w:space="0" w:color="000000"/>
              <w:left w:val="single" w:sz="4" w:space="0" w:color="000000"/>
              <w:bottom w:val="single" w:sz="4" w:space="0" w:color="000000"/>
            </w:tcBorders>
            <w:shd w:val="clear" w:color="auto" w:fill="auto"/>
          </w:tcPr>
          <w:p w14:paraId="0AAD3DC0" w14:textId="4B8CC094"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6504" w:type="dxa"/>
            <w:vMerge w:val="restart"/>
            <w:tcBorders>
              <w:top w:val="single" w:sz="4" w:space="0" w:color="000000"/>
              <w:left w:val="single" w:sz="4" w:space="0" w:color="000000"/>
              <w:right w:val="single" w:sz="4" w:space="0" w:color="000000"/>
            </w:tcBorders>
            <w:shd w:val="clear" w:color="auto" w:fill="auto"/>
          </w:tcPr>
          <w:p w14:paraId="3326B64F" w14:textId="77777777" w:rsidR="00B4793E" w:rsidRPr="00BD7E5B" w:rsidRDefault="00B4793E" w:rsidP="00DF7616">
            <w:pPr>
              <w:suppressAutoHyphens/>
              <w:textAlignment w:val="baseline"/>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w:t>
            </w:r>
            <w:r w:rsidRPr="00BD7E5B">
              <w:rPr>
                <w:rFonts w:ascii="Times New Roman" w:eastAsia="SimSun" w:hAnsi="Times New Roman"/>
                <w:b/>
                <w:sz w:val="20"/>
                <w:szCs w:val="20"/>
                <w:lang w:eastAsia="zh-CN"/>
              </w:rPr>
              <w:t>1000 кв. м/не подлежит ограничению;</w:t>
            </w:r>
          </w:p>
          <w:p w14:paraId="6F2CBA15" w14:textId="77777777" w:rsidR="00B4793E" w:rsidRPr="00BD7E5B" w:rsidRDefault="00B4793E" w:rsidP="00DF7616">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25 м;</w:t>
            </w:r>
          </w:p>
          <w:p w14:paraId="21EB991D" w14:textId="77777777" w:rsidR="00B4793E" w:rsidRPr="00BD7E5B" w:rsidRDefault="00B4793E" w:rsidP="00DF7616">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4 этажа;</w:t>
            </w:r>
          </w:p>
          <w:p w14:paraId="665DAD26" w14:textId="77777777" w:rsidR="00B4793E" w:rsidRPr="00BD7E5B" w:rsidRDefault="00B4793E" w:rsidP="00DF7616">
            <w:pPr>
              <w:suppressAutoHyphens/>
              <w:textAlignment w:val="baseline"/>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сооружений от уровня земли - </w:t>
            </w:r>
            <w:r w:rsidRPr="00BD7E5B">
              <w:rPr>
                <w:rFonts w:ascii="Times New Roman" w:eastAsia="SimSun" w:hAnsi="Times New Roman"/>
                <w:b/>
                <w:sz w:val="20"/>
                <w:szCs w:val="20"/>
                <w:lang w:eastAsia="zh-CN"/>
              </w:rPr>
              <w:t>не подлежит ограничению</w:t>
            </w:r>
            <w:r w:rsidRPr="00BD7E5B">
              <w:rPr>
                <w:rFonts w:ascii="Times New Roman" w:eastAsia="SimSun" w:hAnsi="Times New Roman"/>
                <w:sz w:val="20"/>
                <w:szCs w:val="20"/>
                <w:lang w:eastAsia="zh-CN"/>
              </w:rPr>
              <w:t xml:space="preserve">; </w:t>
            </w:r>
          </w:p>
          <w:p w14:paraId="32C86CD0" w14:textId="77777777" w:rsidR="00B4793E" w:rsidRPr="00BD7E5B" w:rsidRDefault="00B4793E" w:rsidP="00DF7616">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75%;</w:t>
            </w:r>
          </w:p>
          <w:p w14:paraId="4E033184" w14:textId="77777777" w:rsidR="00B4793E" w:rsidRPr="00BD7E5B" w:rsidRDefault="00B4793E" w:rsidP="00DF7616">
            <w:pPr>
              <w:rPr>
                <w:rFonts w:ascii="Times New Roman" w:eastAsia="Times New Roman" w:hAnsi="Times New Roman"/>
                <w:b/>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p>
          <w:p w14:paraId="6B8F7981" w14:textId="77777777" w:rsidR="00B4793E" w:rsidRPr="00BD7E5B" w:rsidRDefault="00B4793E" w:rsidP="00DF7616">
            <w:pPr>
              <w:rPr>
                <w:rFonts w:ascii="Times New Roman" w:hAnsi="Times New Roman"/>
                <w:sz w:val="20"/>
                <w:szCs w:val="20"/>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tc>
      </w:tr>
      <w:tr w:rsidR="00B4793E" w:rsidRPr="00BD7E5B" w14:paraId="3C471328" w14:textId="77777777" w:rsidTr="00DF7616">
        <w:tc>
          <w:tcPr>
            <w:tcW w:w="2111" w:type="dxa"/>
            <w:tcBorders>
              <w:top w:val="single" w:sz="4" w:space="0" w:color="000000"/>
              <w:left w:val="single" w:sz="4" w:space="0" w:color="000000"/>
              <w:bottom w:val="single" w:sz="4" w:space="0" w:color="000000"/>
            </w:tcBorders>
            <w:shd w:val="clear" w:color="auto" w:fill="auto"/>
          </w:tcPr>
          <w:p w14:paraId="68088FB3"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[6.1] - </w:t>
            </w:r>
            <w:r w:rsidRPr="00BD7E5B">
              <w:rPr>
                <w:rFonts w:ascii="Times New Roman" w:hAnsi="Times New Roman"/>
                <w:sz w:val="20"/>
                <w:szCs w:val="20"/>
              </w:rPr>
              <w:t>Недропользование</w:t>
            </w:r>
          </w:p>
        </w:tc>
        <w:tc>
          <w:tcPr>
            <w:tcW w:w="6122" w:type="dxa"/>
            <w:tcBorders>
              <w:top w:val="single" w:sz="4" w:space="0" w:color="000000"/>
              <w:left w:val="single" w:sz="4" w:space="0" w:color="000000"/>
              <w:bottom w:val="single" w:sz="4" w:space="0" w:color="000000"/>
            </w:tcBorders>
            <w:shd w:val="clear" w:color="auto" w:fill="auto"/>
          </w:tcPr>
          <w:p w14:paraId="78BE13F8" w14:textId="77777777" w:rsidR="00DF7616" w:rsidRPr="00BD7E5B" w:rsidRDefault="00DF7616" w:rsidP="00DF7616">
            <w:pPr>
              <w:pStyle w:val="af8"/>
              <w:rPr>
                <w:rFonts w:ascii="Times New Roman" w:hAnsi="Times New Roman" w:cs="Times New Roman"/>
                <w:sz w:val="20"/>
                <w:szCs w:val="20"/>
              </w:rPr>
            </w:pPr>
            <w:r w:rsidRPr="00BD7E5B">
              <w:rPr>
                <w:rFonts w:ascii="Times New Roman" w:hAnsi="Times New Roman" w:cs="Times New Roman"/>
                <w:sz w:val="20"/>
                <w:szCs w:val="20"/>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14:paraId="2F10FEB7" w14:textId="77777777" w:rsidR="00DF7616" w:rsidRPr="00BD7E5B" w:rsidRDefault="00DF7616" w:rsidP="00DF7616">
            <w:pPr>
              <w:pStyle w:val="af8"/>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необходимых для подготовки сырья к транспортировке и (или) промышленной переработке;</w:t>
            </w:r>
          </w:p>
          <w:p w14:paraId="152D9B58" w14:textId="3A08826E"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6504" w:type="dxa"/>
            <w:vMerge/>
            <w:tcBorders>
              <w:left w:val="single" w:sz="4" w:space="0" w:color="000000"/>
              <w:right w:val="single" w:sz="4" w:space="0" w:color="000000"/>
            </w:tcBorders>
            <w:shd w:val="clear" w:color="auto" w:fill="auto"/>
          </w:tcPr>
          <w:p w14:paraId="11AD3140" w14:textId="77777777" w:rsidR="00B4793E" w:rsidRPr="00BD7E5B" w:rsidRDefault="00B4793E" w:rsidP="00DF7616">
            <w:pPr>
              <w:rPr>
                <w:rFonts w:ascii="Times New Roman" w:hAnsi="Times New Roman"/>
                <w:sz w:val="20"/>
                <w:szCs w:val="20"/>
              </w:rPr>
            </w:pPr>
          </w:p>
        </w:tc>
      </w:tr>
      <w:tr w:rsidR="00B4793E" w:rsidRPr="00BD7E5B" w14:paraId="20D7320B" w14:textId="77777777" w:rsidTr="00DF7616">
        <w:tc>
          <w:tcPr>
            <w:tcW w:w="2111" w:type="dxa"/>
            <w:tcBorders>
              <w:top w:val="single" w:sz="4" w:space="0" w:color="000000"/>
              <w:left w:val="single" w:sz="4" w:space="0" w:color="000000"/>
              <w:bottom w:val="single" w:sz="4" w:space="0" w:color="000000"/>
            </w:tcBorders>
            <w:shd w:val="clear" w:color="auto" w:fill="auto"/>
          </w:tcPr>
          <w:p w14:paraId="0DB6B422"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[6.2] - </w:t>
            </w:r>
            <w:r w:rsidRPr="00BD7E5B">
              <w:rPr>
                <w:rFonts w:ascii="Times New Roman" w:hAnsi="Times New Roman"/>
                <w:sz w:val="20"/>
                <w:szCs w:val="20"/>
              </w:rPr>
              <w:t>Тяжелая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35294495" w14:textId="563652BF"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504" w:type="dxa"/>
            <w:vMerge/>
            <w:tcBorders>
              <w:left w:val="single" w:sz="4" w:space="0" w:color="000000"/>
              <w:right w:val="single" w:sz="4" w:space="0" w:color="000000"/>
            </w:tcBorders>
            <w:shd w:val="clear" w:color="auto" w:fill="auto"/>
          </w:tcPr>
          <w:p w14:paraId="0B38E5DE" w14:textId="77777777" w:rsidR="00B4793E" w:rsidRPr="00BD7E5B" w:rsidRDefault="00B4793E" w:rsidP="00DF7616">
            <w:pPr>
              <w:rPr>
                <w:rFonts w:ascii="Times New Roman" w:hAnsi="Times New Roman"/>
                <w:sz w:val="20"/>
                <w:szCs w:val="20"/>
              </w:rPr>
            </w:pPr>
          </w:p>
        </w:tc>
      </w:tr>
      <w:tr w:rsidR="00B4793E" w:rsidRPr="00BD7E5B" w14:paraId="4A4CDEBC" w14:textId="77777777" w:rsidTr="00DF7616">
        <w:tc>
          <w:tcPr>
            <w:tcW w:w="2111" w:type="dxa"/>
            <w:tcBorders>
              <w:top w:val="single" w:sz="4" w:space="0" w:color="000000"/>
              <w:left w:val="single" w:sz="4" w:space="0" w:color="000000"/>
              <w:bottom w:val="single" w:sz="4" w:space="0" w:color="000000"/>
            </w:tcBorders>
            <w:shd w:val="clear" w:color="auto" w:fill="auto"/>
          </w:tcPr>
          <w:p w14:paraId="7AA792E7"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[6.2.1] - </w:t>
            </w:r>
            <w:r w:rsidRPr="00BD7E5B">
              <w:rPr>
                <w:rFonts w:ascii="Times New Roman" w:hAnsi="Times New Roman"/>
                <w:sz w:val="20"/>
                <w:szCs w:val="20"/>
              </w:rPr>
              <w:t>Автомобилестроительная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09BBAFFE" w14:textId="16766B49"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6504" w:type="dxa"/>
            <w:vMerge/>
            <w:tcBorders>
              <w:left w:val="single" w:sz="4" w:space="0" w:color="000000"/>
              <w:right w:val="single" w:sz="4" w:space="0" w:color="000000"/>
            </w:tcBorders>
            <w:shd w:val="clear" w:color="auto" w:fill="auto"/>
          </w:tcPr>
          <w:p w14:paraId="005B515C" w14:textId="77777777" w:rsidR="00B4793E" w:rsidRPr="00BD7E5B" w:rsidRDefault="00B4793E" w:rsidP="00DF7616">
            <w:pPr>
              <w:rPr>
                <w:rFonts w:ascii="Times New Roman" w:hAnsi="Times New Roman"/>
                <w:sz w:val="20"/>
                <w:szCs w:val="20"/>
              </w:rPr>
            </w:pPr>
          </w:p>
        </w:tc>
      </w:tr>
      <w:tr w:rsidR="00B4793E" w:rsidRPr="00BD7E5B" w14:paraId="542CF580" w14:textId="77777777" w:rsidTr="00DF7616">
        <w:tc>
          <w:tcPr>
            <w:tcW w:w="2111" w:type="dxa"/>
            <w:tcBorders>
              <w:top w:val="single" w:sz="4" w:space="0" w:color="000000"/>
              <w:left w:val="single" w:sz="4" w:space="0" w:color="000000"/>
              <w:bottom w:val="single" w:sz="4" w:space="0" w:color="000000"/>
            </w:tcBorders>
            <w:shd w:val="clear" w:color="auto" w:fill="auto"/>
          </w:tcPr>
          <w:p w14:paraId="0209A180"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[6.3] - </w:t>
            </w:r>
            <w:r w:rsidRPr="00BD7E5B">
              <w:rPr>
                <w:rFonts w:ascii="Times New Roman" w:hAnsi="Times New Roman"/>
                <w:sz w:val="20"/>
                <w:szCs w:val="20"/>
              </w:rPr>
              <w:t>Легкая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46856D23" w14:textId="33FF261F"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6504" w:type="dxa"/>
            <w:vMerge/>
            <w:tcBorders>
              <w:left w:val="single" w:sz="4" w:space="0" w:color="000000"/>
              <w:right w:val="single" w:sz="4" w:space="0" w:color="000000"/>
            </w:tcBorders>
            <w:shd w:val="clear" w:color="auto" w:fill="auto"/>
          </w:tcPr>
          <w:p w14:paraId="07B8B60E" w14:textId="77777777" w:rsidR="00B4793E" w:rsidRPr="00BD7E5B" w:rsidRDefault="00B4793E" w:rsidP="00DF7616">
            <w:pPr>
              <w:rPr>
                <w:rFonts w:ascii="Times New Roman" w:hAnsi="Times New Roman"/>
                <w:sz w:val="20"/>
                <w:szCs w:val="20"/>
              </w:rPr>
            </w:pPr>
          </w:p>
        </w:tc>
      </w:tr>
      <w:tr w:rsidR="00B4793E" w:rsidRPr="00BD7E5B" w14:paraId="4D1A9222" w14:textId="77777777" w:rsidTr="00DF7616">
        <w:tc>
          <w:tcPr>
            <w:tcW w:w="2111" w:type="dxa"/>
            <w:tcBorders>
              <w:top w:val="single" w:sz="4" w:space="0" w:color="000000"/>
              <w:left w:val="single" w:sz="4" w:space="0" w:color="000000"/>
              <w:bottom w:val="single" w:sz="4" w:space="0" w:color="000000"/>
            </w:tcBorders>
            <w:shd w:val="clear" w:color="auto" w:fill="auto"/>
          </w:tcPr>
          <w:p w14:paraId="5BD3151A"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[6.3.1] - </w:t>
            </w:r>
            <w:r w:rsidRPr="00BD7E5B">
              <w:rPr>
                <w:rFonts w:ascii="Times New Roman" w:hAnsi="Times New Roman"/>
                <w:sz w:val="20"/>
                <w:szCs w:val="20"/>
              </w:rPr>
              <w:t>Фармацевтическая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4BDD6BF9" w14:textId="724A7DC1"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6504" w:type="dxa"/>
            <w:vMerge/>
            <w:tcBorders>
              <w:left w:val="single" w:sz="4" w:space="0" w:color="000000"/>
              <w:right w:val="single" w:sz="4" w:space="0" w:color="000000"/>
            </w:tcBorders>
            <w:shd w:val="clear" w:color="auto" w:fill="auto"/>
          </w:tcPr>
          <w:p w14:paraId="08840E05" w14:textId="77777777" w:rsidR="00B4793E" w:rsidRPr="00BD7E5B" w:rsidRDefault="00B4793E" w:rsidP="00DF7616">
            <w:pPr>
              <w:rPr>
                <w:rFonts w:ascii="Times New Roman" w:hAnsi="Times New Roman"/>
                <w:sz w:val="20"/>
                <w:szCs w:val="20"/>
              </w:rPr>
            </w:pPr>
          </w:p>
        </w:tc>
      </w:tr>
      <w:tr w:rsidR="00DF7616" w:rsidRPr="00BD7E5B" w14:paraId="3CE67D09" w14:textId="77777777" w:rsidTr="00DF7616">
        <w:tc>
          <w:tcPr>
            <w:tcW w:w="2111" w:type="dxa"/>
            <w:tcBorders>
              <w:top w:val="single" w:sz="4" w:space="0" w:color="000000"/>
              <w:left w:val="single" w:sz="4" w:space="0" w:color="000000"/>
              <w:bottom w:val="single" w:sz="4" w:space="0" w:color="000000"/>
            </w:tcBorders>
            <w:shd w:val="clear" w:color="auto" w:fill="auto"/>
          </w:tcPr>
          <w:p w14:paraId="1BCCE91C" w14:textId="39F915CB" w:rsidR="00DF7616" w:rsidRPr="00BD7E5B" w:rsidRDefault="00DF7616" w:rsidP="00DF7616">
            <w:pPr>
              <w:pStyle w:val="af8"/>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[6.3.</w:t>
            </w:r>
            <w:r w:rsidRPr="00BD7E5B">
              <w:rPr>
                <w:rFonts w:ascii="Times New Roman" w:eastAsia="SimSun" w:hAnsi="Times New Roman" w:cs="Times New Roman"/>
                <w:sz w:val="20"/>
                <w:szCs w:val="20"/>
                <w:lang w:val="en-US"/>
              </w:rPr>
              <w:t>2</w:t>
            </w:r>
            <w:r w:rsidRPr="00BD7E5B">
              <w:rPr>
                <w:rFonts w:ascii="Times New Roman" w:eastAsia="SimSun" w:hAnsi="Times New Roman" w:cs="Times New Roman"/>
                <w:sz w:val="20"/>
                <w:szCs w:val="20"/>
              </w:rPr>
              <w:t xml:space="preserve">] - </w:t>
            </w:r>
            <w:r w:rsidRPr="00BD7E5B">
              <w:rPr>
                <w:rFonts w:ascii="Times New Roman" w:hAnsi="Times New Roman" w:cs="Times New Roman"/>
                <w:sz w:val="20"/>
                <w:szCs w:val="20"/>
              </w:rPr>
              <w:t>Фарфоро-фаянсовая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1F178807" w14:textId="745E172E"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фарфоро-фаянсовой промышленности</w:t>
            </w:r>
          </w:p>
        </w:tc>
        <w:tc>
          <w:tcPr>
            <w:tcW w:w="6504" w:type="dxa"/>
            <w:vMerge/>
            <w:tcBorders>
              <w:left w:val="single" w:sz="4" w:space="0" w:color="000000"/>
              <w:right w:val="single" w:sz="4" w:space="0" w:color="000000"/>
            </w:tcBorders>
            <w:shd w:val="clear" w:color="auto" w:fill="auto"/>
          </w:tcPr>
          <w:p w14:paraId="64CA3880" w14:textId="77777777" w:rsidR="00DF7616" w:rsidRPr="00BD7E5B" w:rsidRDefault="00DF7616" w:rsidP="00DF7616">
            <w:pPr>
              <w:rPr>
                <w:rFonts w:ascii="Times New Roman" w:hAnsi="Times New Roman"/>
                <w:sz w:val="20"/>
                <w:szCs w:val="20"/>
              </w:rPr>
            </w:pPr>
          </w:p>
        </w:tc>
      </w:tr>
      <w:tr w:rsidR="00DF7616" w:rsidRPr="00BD7E5B" w14:paraId="4C83B511" w14:textId="77777777" w:rsidTr="00DF7616">
        <w:tc>
          <w:tcPr>
            <w:tcW w:w="2111" w:type="dxa"/>
            <w:tcBorders>
              <w:top w:val="single" w:sz="4" w:space="0" w:color="000000"/>
              <w:left w:val="single" w:sz="4" w:space="0" w:color="000000"/>
              <w:bottom w:val="single" w:sz="4" w:space="0" w:color="000000"/>
            </w:tcBorders>
            <w:shd w:val="clear" w:color="auto" w:fill="auto"/>
          </w:tcPr>
          <w:p w14:paraId="0F51A210" w14:textId="4047AAF3" w:rsidR="00DF7616" w:rsidRPr="00BD7E5B" w:rsidRDefault="00DF7616" w:rsidP="00DF7616">
            <w:pPr>
              <w:pStyle w:val="af8"/>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[6.3.</w:t>
            </w:r>
            <w:r w:rsidRPr="00BD7E5B">
              <w:rPr>
                <w:rFonts w:ascii="Times New Roman" w:eastAsia="SimSun" w:hAnsi="Times New Roman" w:cs="Times New Roman"/>
                <w:sz w:val="20"/>
                <w:szCs w:val="20"/>
                <w:lang w:val="en-US"/>
              </w:rPr>
              <w:t>3</w:t>
            </w:r>
            <w:r w:rsidRPr="00BD7E5B">
              <w:rPr>
                <w:rFonts w:ascii="Times New Roman" w:eastAsia="SimSun" w:hAnsi="Times New Roman" w:cs="Times New Roman"/>
                <w:sz w:val="20"/>
                <w:szCs w:val="20"/>
              </w:rPr>
              <w:t xml:space="preserve">] - </w:t>
            </w:r>
            <w:r w:rsidRPr="00BD7E5B">
              <w:rPr>
                <w:rFonts w:ascii="Times New Roman" w:hAnsi="Times New Roman" w:cs="Times New Roman"/>
                <w:sz w:val="20"/>
                <w:szCs w:val="20"/>
              </w:rPr>
              <w:t>Электронная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49C309D7" w14:textId="17B9DDAB"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электронной промышленности</w:t>
            </w:r>
          </w:p>
        </w:tc>
        <w:tc>
          <w:tcPr>
            <w:tcW w:w="6504" w:type="dxa"/>
            <w:vMerge/>
            <w:tcBorders>
              <w:left w:val="single" w:sz="4" w:space="0" w:color="000000"/>
              <w:right w:val="single" w:sz="4" w:space="0" w:color="000000"/>
            </w:tcBorders>
            <w:shd w:val="clear" w:color="auto" w:fill="auto"/>
          </w:tcPr>
          <w:p w14:paraId="5A5D68A0" w14:textId="77777777" w:rsidR="00DF7616" w:rsidRPr="00BD7E5B" w:rsidRDefault="00DF7616" w:rsidP="00DF7616">
            <w:pPr>
              <w:rPr>
                <w:rFonts w:ascii="Times New Roman" w:hAnsi="Times New Roman"/>
                <w:sz w:val="20"/>
                <w:szCs w:val="20"/>
              </w:rPr>
            </w:pPr>
          </w:p>
        </w:tc>
      </w:tr>
      <w:tr w:rsidR="00DF7616" w:rsidRPr="00BD7E5B" w14:paraId="76DCFA65" w14:textId="77777777" w:rsidTr="00DF7616">
        <w:tc>
          <w:tcPr>
            <w:tcW w:w="2111" w:type="dxa"/>
            <w:tcBorders>
              <w:top w:val="single" w:sz="4" w:space="0" w:color="000000"/>
              <w:left w:val="single" w:sz="4" w:space="0" w:color="000000"/>
              <w:bottom w:val="single" w:sz="4" w:space="0" w:color="000000"/>
            </w:tcBorders>
            <w:shd w:val="clear" w:color="auto" w:fill="auto"/>
          </w:tcPr>
          <w:p w14:paraId="0F6504A9" w14:textId="77777777" w:rsidR="00DF7616" w:rsidRPr="00BD7E5B" w:rsidRDefault="00DF7616" w:rsidP="00DF7616">
            <w:pPr>
              <w:pStyle w:val="af8"/>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[6.4] - </w:t>
            </w:r>
            <w:r w:rsidRPr="00BD7E5B">
              <w:rPr>
                <w:rFonts w:ascii="Times New Roman" w:hAnsi="Times New Roman" w:cs="Times New Roman"/>
                <w:sz w:val="20"/>
                <w:szCs w:val="20"/>
              </w:rPr>
              <w:t>Пищевая промышленность</w:t>
            </w:r>
          </w:p>
          <w:p w14:paraId="317086DC" w14:textId="77777777" w:rsidR="00DF7616" w:rsidRPr="00BD7E5B" w:rsidRDefault="00DF7616" w:rsidP="00DF7616">
            <w:pPr>
              <w:rPr>
                <w:rFonts w:ascii="Times New Roman" w:hAnsi="Times New Roman"/>
                <w:sz w:val="20"/>
                <w:szCs w:val="20"/>
              </w:rPr>
            </w:pPr>
          </w:p>
        </w:tc>
        <w:tc>
          <w:tcPr>
            <w:tcW w:w="6122" w:type="dxa"/>
            <w:tcBorders>
              <w:top w:val="single" w:sz="4" w:space="0" w:color="000000"/>
              <w:left w:val="single" w:sz="4" w:space="0" w:color="000000"/>
              <w:bottom w:val="single" w:sz="4" w:space="0" w:color="000000"/>
            </w:tcBorders>
            <w:shd w:val="clear" w:color="auto" w:fill="auto"/>
          </w:tcPr>
          <w:p w14:paraId="44F279FE" w14:textId="663ACDFD"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504" w:type="dxa"/>
            <w:vMerge/>
            <w:tcBorders>
              <w:left w:val="single" w:sz="4" w:space="0" w:color="000000"/>
              <w:right w:val="single" w:sz="4" w:space="0" w:color="000000"/>
            </w:tcBorders>
            <w:shd w:val="clear" w:color="auto" w:fill="auto"/>
          </w:tcPr>
          <w:p w14:paraId="253ED779" w14:textId="77777777" w:rsidR="00DF7616" w:rsidRPr="00BD7E5B" w:rsidRDefault="00DF7616" w:rsidP="00DF7616">
            <w:pPr>
              <w:rPr>
                <w:rFonts w:ascii="Times New Roman" w:hAnsi="Times New Roman"/>
                <w:sz w:val="20"/>
                <w:szCs w:val="20"/>
              </w:rPr>
            </w:pPr>
          </w:p>
        </w:tc>
      </w:tr>
      <w:tr w:rsidR="00DF7616" w:rsidRPr="00BD7E5B" w14:paraId="1CA7904A" w14:textId="77777777" w:rsidTr="00DF7616">
        <w:tc>
          <w:tcPr>
            <w:tcW w:w="2111" w:type="dxa"/>
            <w:tcBorders>
              <w:top w:val="single" w:sz="4" w:space="0" w:color="000000"/>
              <w:left w:val="single" w:sz="4" w:space="0" w:color="000000"/>
              <w:bottom w:val="single" w:sz="4" w:space="0" w:color="000000"/>
            </w:tcBorders>
            <w:shd w:val="clear" w:color="auto" w:fill="auto"/>
          </w:tcPr>
          <w:p w14:paraId="167EF2CC"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 xml:space="preserve">[6.5] - </w:t>
            </w:r>
            <w:r w:rsidRPr="00BD7E5B">
              <w:rPr>
                <w:rFonts w:ascii="Times New Roman" w:hAnsi="Times New Roman"/>
                <w:sz w:val="20"/>
                <w:szCs w:val="20"/>
              </w:rPr>
              <w:t>Нефтехимическая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1F354A90" w14:textId="0651C375"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504" w:type="dxa"/>
            <w:vMerge/>
            <w:tcBorders>
              <w:left w:val="single" w:sz="4" w:space="0" w:color="000000"/>
              <w:right w:val="single" w:sz="4" w:space="0" w:color="000000"/>
            </w:tcBorders>
            <w:shd w:val="clear" w:color="auto" w:fill="auto"/>
          </w:tcPr>
          <w:p w14:paraId="5A7A309B" w14:textId="77777777" w:rsidR="00DF7616" w:rsidRPr="00BD7E5B" w:rsidRDefault="00DF7616" w:rsidP="00DF7616">
            <w:pPr>
              <w:rPr>
                <w:rFonts w:ascii="Times New Roman" w:hAnsi="Times New Roman"/>
                <w:sz w:val="20"/>
                <w:szCs w:val="20"/>
              </w:rPr>
            </w:pPr>
          </w:p>
        </w:tc>
      </w:tr>
      <w:tr w:rsidR="00DF7616" w:rsidRPr="00BD7E5B" w14:paraId="32078B07" w14:textId="77777777" w:rsidTr="00DF7616">
        <w:tc>
          <w:tcPr>
            <w:tcW w:w="2111" w:type="dxa"/>
            <w:tcBorders>
              <w:top w:val="single" w:sz="4" w:space="0" w:color="000000"/>
              <w:left w:val="single" w:sz="4" w:space="0" w:color="000000"/>
              <w:bottom w:val="single" w:sz="4" w:space="0" w:color="000000"/>
            </w:tcBorders>
            <w:shd w:val="clear" w:color="auto" w:fill="auto"/>
          </w:tcPr>
          <w:p w14:paraId="63572286" w14:textId="77777777" w:rsidR="00DF7616" w:rsidRPr="00BD7E5B" w:rsidRDefault="00DF7616" w:rsidP="00DF7616">
            <w:pPr>
              <w:pStyle w:val="af8"/>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[6.6] - </w:t>
            </w:r>
            <w:r w:rsidRPr="00BD7E5B">
              <w:rPr>
                <w:rFonts w:ascii="Times New Roman" w:hAnsi="Times New Roman" w:cs="Times New Roman"/>
                <w:sz w:val="20"/>
                <w:szCs w:val="20"/>
              </w:rPr>
              <w:t>Строительная промышленность</w:t>
            </w:r>
          </w:p>
          <w:p w14:paraId="20D45F00" w14:textId="77777777" w:rsidR="00DF7616" w:rsidRPr="00BD7E5B" w:rsidRDefault="00DF7616" w:rsidP="00DF7616">
            <w:pPr>
              <w:rPr>
                <w:rFonts w:ascii="Times New Roman" w:hAnsi="Times New Roman"/>
                <w:sz w:val="20"/>
                <w:szCs w:val="20"/>
              </w:rPr>
            </w:pPr>
          </w:p>
        </w:tc>
        <w:tc>
          <w:tcPr>
            <w:tcW w:w="6122" w:type="dxa"/>
            <w:tcBorders>
              <w:top w:val="single" w:sz="4" w:space="0" w:color="000000"/>
              <w:left w:val="single" w:sz="4" w:space="0" w:color="000000"/>
              <w:bottom w:val="single" w:sz="4" w:space="0" w:color="000000"/>
            </w:tcBorders>
            <w:shd w:val="clear" w:color="auto" w:fill="auto"/>
          </w:tcPr>
          <w:p w14:paraId="0E4D4132" w14:textId="00C9CE5A"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504" w:type="dxa"/>
            <w:vMerge/>
            <w:tcBorders>
              <w:left w:val="single" w:sz="4" w:space="0" w:color="000000"/>
              <w:right w:val="single" w:sz="4" w:space="0" w:color="000000"/>
            </w:tcBorders>
            <w:shd w:val="clear" w:color="auto" w:fill="auto"/>
          </w:tcPr>
          <w:p w14:paraId="44CAC580" w14:textId="77777777" w:rsidR="00DF7616" w:rsidRPr="00BD7E5B" w:rsidRDefault="00DF7616" w:rsidP="00DF7616">
            <w:pPr>
              <w:rPr>
                <w:rFonts w:ascii="Times New Roman" w:hAnsi="Times New Roman"/>
                <w:sz w:val="20"/>
                <w:szCs w:val="20"/>
              </w:rPr>
            </w:pPr>
          </w:p>
        </w:tc>
      </w:tr>
      <w:tr w:rsidR="00DF7616" w:rsidRPr="00BD7E5B" w14:paraId="0ED6E36C" w14:textId="77777777" w:rsidTr="00DF7616">
        <w:tc>
          <w:tcPr>
            <w:tcW w:w="2111" w:type="dxa"/>
            <w:tcBorders>
              <w:top w:val="single" w:sz="4" w:space="0" w:color="000000"/>
              <w:left w:val="single" w:sz="4" w:space="0" w:color="000000"/>
              <w:bottom w:val="single" w:sz="4" w:space="0" w:color="000000"/>
            </w:tcBorders>
            <w:shd w:val="clear" w:color="auto" w:fill="auto"/>
          </w:tcPr>
          <w:p w14:paraId="666D68FA" w14:textId="58FE147B" w:rsidR="00DF7616" w:rsidRPr="00BD7E5B" w:rsidRDefault="00DF7616" w:rsidP="00DF7616">
            <w:pPr>
              <w:rPr>
                <w:rFonts w:ascii="Times New Roman" w:hAnsi="Times New Roman"/>
                <w:sz w:val="20"/>
                <w:szCs w:val="20"/>
                <w:lang w:val="en-US"/>
              </w:rPr>
            </w:pPr>
            <w:r w:rsidRPr="00BD7E5B">
              <w:rPr>
                <w:rFonts w:ascii="Times New Roman" w:eastAsia="SimSun" w:hAnsi="Times New Roman"/>
                <w:sz w:val="20"/>
                <w:szCs w:val="20"/>
              </w:rPr>
              <w:t>[6.9] - Склад</w:t>
            </w:r>
          </w:p>
        </w:tc>
        <w:tc>
          <w:tcPr>
            <w:tcW w:w="6122" w:type="dxa"/>
            <w:tcBorders>
              <w:top w:val="single" w:sz="4" w:space="0" w:color="000000"/>
              <w:left w:val="single" w:sz="4" w:space="0" w:color="000000"/>
              <w:bottom w:val="single" w:sz="4" w:space="0" w:color="000000"/>
            </w:tcBorders>
            <w:shd w:val="clear" w:color="auto" w:fill="auto"/>
          </w:tcPr>
          <w:p w14:paraId="40E45B92" w14:textId="4227BB20"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504" w:type="dxa"/>
            <w:vMerge/>
            <w:tcBorders>
              <w:left w:val="single" w:sz="4" w:space="0" w:color="000000"/>
              <w:right w:val="single" w:sz="4" w:space="0" w:color="000000"/>
            </w:tcBorders>
            <w:shd w:val="clear" w:color="auto" w:fill="auto"/>
          </w:tcPr>
          <w:p w14:paraId="1399D040" w14:textId="77777777" w:rsidR="00DF7616" w:rsidRPr="00BD7E5B" w:rsidRDefault="00DF7616" w:rsidP="00DF7616">
            <w:pPr>
              <w:rPr>
                <w:rFonts w:ascii="Times New Roman" w:hAnsi="Times New Roman"/>
                <w:sz w:val="20"/>
                <w:szCs w:val="20"/>
              </w:rPr>
            </w:pPr>
          </w:p>
        </w:tc>
      </w:tr>
      <w:tr w:rsidR="00DF7616" w:rsidRPr="00BD7E5B" w14:paraId="54DF4D5A" w14:textId="77777777" w:rsidTr="00DF7616">
        <w:tc>
          <w:tcPr>
            <w:tcW w:w="2111" w:type="dxa"/>
            <w:shd w:val="clear" w:color="auto" w:fill="auto"/>
            <w:vAlign w:val="center"/>
          </w:tcPr>
          <w:p w14:paraId="64DF543D" w14:textId="77777777" w:rsidR="00DF7616" w:rsidRPr="00BD7E5B" w:rsidRDefault="00DF7616" w:rsidP="00DF7616">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 xml:space="preserve">[6.9.1] – </w:t>
            </w:r>
            <w:r w:rsidRPr="00BD7E5B">
              <w:rPr>
                <w:rFonts w:ascii="Times New Roman" w:hAnsi="Times New Roman"/>
                <w:sz w:val="20"/>
                <w:szCs w:val="20"/>
              </w:rPr>
              <w:t>Складские площадки</w:t>
            </w:r>
          </w:p>
        </w:tc>
        <w:tc>
          <w:tcPr>
            <w:tcW w:w="6122" w:type="dxa"/>
            <w:shd w:val="clear" w:color="auto" w:fill="auto"/>
            <w:vAlign w:val="center"/>
          </w:tcPr>
          <w:p w14:paraId="66AF963A" w14:textId="67742BC4" w:rsidR="00DF7616" w:rsidRPr="00BD7E5B" w:rsidRDefault="00DF7616" w:rsidP="00DF7616">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6504" w:type="dxa"/>
            <w:vMerge/>
            <w:tcBorders>
              <w:left w:val="single" w:sz="4" w:space="0" w:color="000000"/>
              <w:right w:val="single" w:sz="4" w:space="0" w:color="000000"/>
            </w:tcBorders>
            <w:shd w:val="clear" w:color="auto" w:fill="auto"/>
          </w:tcPr>
          <w:p w14:paraId="792328C0" w14:textId="77777777" w:rsidR="00DF7616" w:rsidRPr="00BD7E5B" w:rsidRDefault="00DF7616" w:rsidP="00DF7616">
            <w:pPr>
              <w:rPr>
                <w:rFonts w:ascii="Times New Roman" w:hAnsi="Times New Roman"/>
                <w:sz w:val="20"/>
                <w:szCs w:val="20"/>
              </w:rPr>
            </w:pPr>
          </w:p>
        </w:tc>
      </w:tr>
      <w:tr w:rsidR="00DF7616" w:rsidRPr="00BD7E5B" w14:paraId="29C5B427" w14:textId="77777777" w:rsidTr="00DF7616">
        <w:tc>
          <w:tcPr>
            <w:tcW w:w="2111" w:type="dxa"/>
            <w:tcBorders>
              <w:top w:val="single" w:sz="4" w:space="0" w:color="000000"/>
              <w:left w:val="single" w:sz="4" w:space="0" w:color="000000"/>
              <w:bottom w:val="single" w:sz="4" w:space="0" w:color="000000"/>
            </w:tcBorders>
            <w:shd w:val="clear" w:color="auto" w:fill="auto"/>
          </w:tcPr>
          <w:p w14:paraId="15A75C6D" w14:textId="77777777"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[4.9] - Служебные гаражи</w:t>
            </w:r>
          </w:p>
        </w:tc>
        <w:tc>
          <w:tcPr>
            <w:tcW w:w="6122" w:type="dxa"/>
            <w:tcBorders>
              <w:top w:val="single" w:sz="4" w:space="0" w:color="000000"/>
              <w:left w:val="single" w:sz="4" w:space="0" w:color="000000"/>
              <w:bottom w:val="single" w:sz="4" w:space="0" w:color="000000"/>
            </w:tcBorders>
            <w:shd w:val="clear" w:color="auto" w:fill="auto"/>
          </w:tcPr>
          <w:p w14:paraId="50917632" w14:textId="1853720F"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04" w:type="dxa"/>
            <w:vMerge/>
            <w:tcBorders>
              <w:left w:val="single" w:sz="4" w:space="0" w:color="000000"/>
              <w:bottom w:val="single" w:sz="4" w:space="0" w:color="000000"/>
              <w:right w:val="single" w:sz="4" w:space="0" w:color="000000"/>
            </w:tcBorders>
            <w:shd w:val="clear" w:color="auto" w:fill="auto"/>
          </w:tcPr>
          <w:p w14:paraId="777049A2" w14:textId="77777777" w:rsidR="00DF7616" w:rsidRPr="00BD7E5B" w:rsidRDefault="00DF7616" w:rsidP="00DF7616">
            <w:pPr>
              <w:rPr>
                <w:rFonts w:ascii="Times New Roman" w:hAnsi="Times New Roman"/>
                <w:sz w:val="20"/>
                <w:szCs w:val="20"/>
              </w:rPr>
            </w:pPr>
          </w:p>
        </w:tc>
      </w:tr>
      <w:tr w:rsidR="00DF7616" w:rsidRPr="00BD7E5B" w14:paraId="10C95D9F" w14:textId="77777777" w:rsidTr="00DF7616">
        <w:tc>
          <w:tcPr>
            <w:tcW w:w="2111" w:type="dxa"/>
            <w:tcBorders>
              <w:top w:val="single" w:sz="4" w:space="0" w:color="000000"/>
              <w:left w:val="single" w:sz="4" w:space="0" w:color="000000"/>
              <w:bottom w:val="single" w:sz="4" w:space="0" w:color="000000"/>
            </w:tcBorders>
            <w:shd w:val="clear" w:color="auto" w:fill="auto"/>
          </w:tcPr>
          <w:p w14:paraId="209D1004"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6.8</w:t>
            </w:r>
            <w:r w:rsidRPr="00BD7E5B">
              <w:rPr>
                <w:rFonts w:ascii="Times New Roman" w:eastAsia="SimSun" w:hAnsi="Times New Roman"/>
                <w:sz w:val="20"/>
                <w:szCs w:val="20"/>
              </w:rPr>
              <w:t>] - Связь</w:t>
            </w:r>
          </w:p>
        </w:tc>
        <w:tc>
          <w:tcPr>
            <w:tcW w:w="6122" w:type="dxa"/>
            <w:tcBorders>
              <w:top w:val="single" w:sz="4" w:space="0" w:color="000000"/>
              <w:left w:val="single" w:sz="4" w:space="0" w:color="000000"/>
              <w:bottom w:val="single" w:sz="4" w:space="0" w:color="000000"/>
            </w:tcBorders>
            <w:shd w:val="clear" w:color="auto" w:fill="auto"/>
          </w:tcPr>
          <w:p w14:paraId="447C26BF" w14:textId="5A496D7A" w:rsidR="00DF7616" w:rsidRPr="00BD7E5B" w:rsidRDefault="00DF7616" w:rsidP="00DF7616">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69E73730" w14:textId="77777777" w:rsidR="00DF7616" w:rsidRPr="00BD7E5B" w:rsidRDefault="00DF7616" w:rsidP="00DF7616">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100/10000 кв. м;</w:t>
            </w:r>
          </w:p>
          <w:p w14:paraId="663D296A"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536AC6CF"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p>
          <w:p w14:paraId="4259E457"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100 м;</w:t>
            </w:r>
          </w:p>
          <w:p w14:paraId="0D99C216" w14:textId="77777777" w:rsidR="00DF7616" w:rsidRPr="00BD7E5B" w:rsidRDefault="00DF7616" w:rsidP="00DF7616">
            <w:pPr>
              <w:keepLines/>
              <w:widowControl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5EB78FB8" w14:textId="77777777" w:rsidR="00DF7616" w:rsidRPr="00BD7E5B" w:rsidRDefault="00DF7616" w:rsidP="00DF7616">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43117BDB" w14:textId="77777777" w:rsidR="00DF7616" w:rsidRPr="00BD7E5B" w:rsidRDefault="00DF7616" w:rsidP="00DF7616">
            <w:pPr>
              <w:suppressAutoHyphens/>
              <w:textAlignment w:val="baseline"/>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DF7616" w:rsidRPr="00BD7E5B" w14:paraId="1EC6D2B0" w14:textId="77777777" w:rsidTr="00DF7616">
        <w:tc>
          <w:tcPr>
            <w:tcW w:w="2111" w:type="dxa"/>
            <w:tcBorders>
              <w:top w:val="single" w:sz="4" w:space="0" w:color="000000"/>
              <w:left w:val="single" w:sz="4" w:space="0" w:color="000000"/>
            </w:tcBorders>
            <w:shd w:val="clear" w:color="auto" w:fill="auto"/>
          </w:tcPr>
          <w:p w14:paraId="1819672B"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 xml:space="preserve">[6.11] - </w:t>
            </w:r>
            <w:r w:rsidRPr="00BD7E5B">
              <w:rPr>
                <w:rFonts w:ascii="Times New Roman" w:hAnsi="Times New Roman"/>
                <w:sz w:val="20"/>
                <w:szCs w:val="20"/>
              </w:rPr>
              <w:t>Целлюлозно-бумажная промышленность</w:t>
            </w:r>
          </w:p>
        </w:tc>
        <w:tc>
          <w:tcPr>
            <w:tcW w:w="6122" w:type="dxa"/>
            <w:tcBorders>
              <w:top w:val="single" w:sz="4" w:space="0" w:color="000000"/>
              <w:left w:val="single" w:sz="4" w:space="0" w:color="000000"/>
            </w:tcBorders>
            <w:shd w:val="clear" w:color="auto" w:fill="auto"/>
          </w:tcPr>
          <w:p w14:paraId="21979E43" w14:textId="4E94A785"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6504" w:type="dxa"/>
            <w:tcBorders>
              <w:top w:val="single" w:sz="4" w:space="0" w:color="000000"/>
              <w:left w:val="single" w:sz="4" w:space="0" w:color="000000"/>
              <w:right w:val="single" w:sz="4" w:space="0" w:color="000000"/>
            </w:tcBorders>
            <w:shd w:val="clear" w:color="auto" w:fill="auto"/>
          </w:tcPr>
          <w:p w14:paraId="509F2850" w14:textId="77777777" w:rsidR="00DF7616" w:rsidRPr="00BD7E5B" w:rsidRDefault="00DF7616" w:rsidP="00DF7616">
            <w:pPr>
              <w:suppressAutoHyphens/>
              <w:textAlignment w:val="baseline"/>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1000-250000 кв. м;</w:t>
            </w:r>
          </w:p>
          <w:p w14:paraId="04DA52D8"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w:t>
            </w:r>
          </w:p>
          <w:p w14:paraId="46A8CA69"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30 м;</w:t>
            </w:r>
          </w:p>
          <w:p w14:paraId="546A02D9"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4 этажа;</w:t>
            </w:r>
          </w:p>
          <w:p w14:paraId="01FC1D78" w14:textId="77777777" w:rsidR="00DF7616" w:rsidRPr="00BD7E5B" w:rsidRDefault="00DF7616" w:rsidP="00DF7616">
            <w:pPr>
              <w:suppressAutoHyphens/>
              <w:textAlignment w:val="baseline"/>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100 м</w:t>
            </w:r>
            <w:r w:rsidRPr="00BD7E5B">
              <w:rPr>
                <w:rFonts w:ascii="Times New Roman" w:eastAsia="SimSun" w:hAnsi="Times New Roman"/>
                <w:sz w:val="20"/>
                <w:szCs w:val="20"/>
              </w:rPr>
              <w:t xml:space="preserve">; </w:t>
            </w:r>
          </w:p>
          <w:p w14:paraId="400347E1"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75%;</w:t>
            </w:r>
          </w:p>
          <w:p w14:paraId="58E960ED" w14:textId="77777777" w:rsidR="00DF7616" w:rsidRPr="00BD7E5B" w:rsidRDefault="00DF7616" w:rsidP="00DF7616">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6439F708" w14:textId="096D38EE" w:rsidR="00DF7616" w:rsidRPr="00BD7E5B" w:rsidRDefault="00DF7616" w:rsidP="00DF7616">
            <w:pPr>
              <w:suppressAutoHyphens/>
              <w:textAlignment w:val="baseline"/>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DF7616" w:rsidRPr="00BD7E5B" w14:paraId="2801190A" w14:textId="77777777" w:rsidTr="00DF7616">
        <w:tc>
          <w:tcPr>
            <w:tcW w:w="2111" w:type="dxa"/>
            <w:tcBorders>
              <w:top w:val="single" w:sz="4" w:space="0" w:color="000000"/>
              <w:left w:val="single" w:sz="4" w:space="0" w:color="000000"/>
              <w:bottom w:val="single" w:sz="4" w:space="0" w:color="000000"/>
            </w:tcBorders>
            <w:shd w:val="clear" w:color="auto" w:fill="auto"/>
          </w:tcPr>
          <w:p w14:paraId="4C8D692D"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p w14:paraId="6808C8E0" w14:textId="77777777" w:rsidR="00DF7616" w:rsidRPr="00BD7E5B" w:rsidRDefault="00DF7616" w:rsidP="00DF7616">
            <w:pPr>
              <w:shd w:val="clear" w:color="auto" w:fill="FFFFFF" w:themeFill="background1"/>
              <w:autoSpaceDE w:val="0"/>
              <w:rPr>
                <w:rFonts w:ascii="Times New Roman" w:hAnsi="Times New Roman"/>
                <w:sz w:val="20"/>
                <w:szCs w:val="20"/>
              </w:rPr>
            </w:pPr>
          </w:p>
        </w:tc>
        <w:tc>
          <w:tcPr>
            <w:tcW w:w="6122" w:type="dxa"/>
            <w:tcBorders>
              <w:top w:val="single" w:sz="4" w:space="0" w:color="000000"/>
              <w:left w:val="single" w:sz="4" w:space="0" w:color="000000"/>
              <w:bottom w:val="single" w:sz="4" w:space="0" w:color="000000"/>
            </w:tcBorders>
            <w:shd w:val="clear" w:color="auto" w:fill="auto"/>
          </w:tcPr>
          <w:p w14:paraId="340F17F0" w14:textId="7D74A96F" w:rsidR="00DF7616" w:rsidRPr="00BD7E5B" w:rsidRDefault="00DF7616" w:rsidP="00DF7616">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42160E81" w14:textId="072DF216"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63374D2B"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5B985073"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7D531FD8" w14:textId="77777777"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78F99A06"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1A96E26D"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29792805" w14:textId="77777777" w:rsidR="00DF7616" w:rsidRPr="00BD7E5B" w:rsidRDefault="00DF7616" w:rsidP="00DF7616">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5D3D77" w:rsidRPr="00BD7E5B" w14:paraId="667D638C" w14:textId="77777777" w:rsidTr="00DF7616">
        <w:tc>
          <w:tcPr>
            <w:tcW w:w="2111" w:type="dxa"/>
            <w:tcBorders>
              <w:top w:val="single" w:sz="4" w:space="0" w:color="000000"/>
              <w:left w:val="single" w:sz="4" w:space="0" w:color="000000"/>
              <w:bottom w:val="single" w:sz="4" w:space="0" w:color="000000"/>
            </w:tcBorders>
            <w:shd w:val="clear" w:color="auto" w:fill="auto"/>
          </w:tcPr>
          <w:p w14:paraId="1925F45E" w14:textId="0C2690BA" w:rsidR="005D3D77" w:rsidRPr="00BD7E5B" w:rsidRDefault="005D3D77" w:rsidP="005D3D77">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3.6</w:t>
            </w:r>
            <w:r w:rsidRPr="00BD7E5B">
              <w:rPr>
                <w:rFonts w:ascii="Times New Roman" w:eastAsia="SimSun" w:hAnsi="Times New Roman"/>
                <w:sz w:val="20"/>
                <w:szCs w:val="20"/>
              </w:rPr>
              <w:t>] -</w:t>
            </w:r>
            <w:r w:rsidRPr="00BD7E5B">
              <w:rPr>
                <w:rFonts w:ascii="Times New Roman" w:hAnsi="Times New Roman"/>
                <w:sz w:val="20"/>
                <w:szCs w:val="20"/>
              </w:rPr>
              <w:t xml:space="preserve"> Культурное развитие</w:t>
            </w:r>
          </w:p>
        </w:tc>
        <w:tc>
          <w:tcPr>
            <w:tcW w:w="6122" w:type="dxa"/>
            <w:tcBorders>
              <w:top w:val="single" w:sz="4" w:space="0" w:color="000000"/>
              <w:left w:val="single" w:sz="4" w:space="0" w:color="000000"/>
              <w:bottom w:val="single" w:sz="4" w:space="0" w:color="000000"/>
            </w:tcBorders>
            <w:shd w:val="clear" w:color="auto" w:fill="auto"/>
          </w:tcPr>
          <w:p w14:paraId="601C7471" w14:textId="3E8ADB54" w:rsidR="005D3D77" w:rsidRPr="00BD7E5B" w:rsidRDefault="005D3D77" w:rsidP="005D3D77">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63A8617F" w14:textId="77777777" w:rsidR="005D3D77" w:rsidRPr="00BD7E5B" w:rsidRDefault="005D3D77" w:rsidP="005D3D77">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4DB134DB" w14:textId="77777777" w:rsidR="005D3D77" w:rsidRPr="00BD7E5B" w:rsidRDefault="005D3D77" w:rsidP="005D3D77">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224588BB" w14:textId="77777777" w:rsidR="005D3D77" w:rsidRPr="00BD7E5B" w:rsidRDefault="005D3D77" w:rsidP="005D3D77">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609B393C" w14:textId="77777777" w:rsidR="005D3D77" w:rsidRPr="00BD7E5B" w:rsidRDefault="005D3D77" w:rsidP="005D3D77">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3DEFA1B1" w14:textId="77777777" w:rsidR="005D3D77" w:rsidRPr="00BD7E5B" w:rsidRDefault="005D3D77" w:rsidP="005D3D77">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2D1AD68C" w14:textId="77777777" w:rsidR="005D3D77" w:rsidRPr="00BD7E5B" w:rsidRDefault="005D3D77" w:rsidP="005D3D77">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79A58B21" w14:textId="77777777" w:rsidR="005D3D77" w:rsidRPr="00BD7E5B" w:rsidRDefault="005D3D77" w:rsidP="005D3D77">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5ED75BC2" w14:textId="77777777" w:rsidR="005D3D77" w:rsidRPr="00BD7E5B" w:rsidRDefault="005D3D77" w:rsidP="005D3D77">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06E81B8A" w14:textId="77777777" w:rsidR="005D3D77" w:rsidRPr="00BD7E5B" w:rsidRDefault="005D3D77" w:rsidP="005D3D77">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3EABF907" w14:textId="77777777" w:rsidR="005D3D77" w:rsidRPr="00BD7E5B" w:rsidRDefault="005D3D77" w:rsidP="005D3D77">
            <w:pPr>
              <w:shd w:val="clear" w:color="auto" w:fill="FFFFFF" w:themeFill="background1"/>
              <w:rPr>
                <w:rFonts w:ascii="Times New Roman" w:hAnsi="Times New Roman"/>
                <w:sz w:val="20"/>
                <w:szCs w:val="20"/>
              </w:rPr>
            </w:pPr>
          </w:p>
        </w:tc>
      </w:tr>
      <w:tr w:rsidR="00DF7616" w:rsidRPr="00BD7E5B" w14:paraId="3D624F2B" w14:textId="77777777" w:rsidTr="00DF7616">
        <w:tc>
          <w:tcPr>
            <w:tcW w:w="2111" w:type="dxa"/>
            <w:tcBorders>
              <w:top w:val="single" w:sz="4" w:space="0" w:color="000000"/>
              <w:left w:val="single" w:sz="4" w:space="0" w:color="000000"/>
              <w:bottom w:val="single" w:sz="4" w:space="0" w:color="000000"/>
            </w:tcBorders>
            <w:shd w:val="clear" w:color="auto" w:fill="FFFFFF" w:themeFill="background1"/>
          </w:tcPr>
          <w:p w14:paraId="4D2A6A93" w14:textId="77777777"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6122" w:type="dxa"/>
            <w:tcBorders>
              <w:top w:val="single" w:sz="4" w:space="0" w:color="000000"/>
              <w:left w:val="single" w:sz="4" w:space="0" w:color="000000"/>
              <w:bottom w:val="single" w:sz="4" w:space="0" w:color="000000"/>
            </w:tcBorders>
            <w:shd w:val="clear" w:color="auto" w:fill="FFFFFF" w:themeFill="background1"/>
          </w:tcPr>
          <w:p w14:paraId="6F47705A" w14:textId="77777777" w:rsidR="00DF7616" w:rsidRPr="00BD7E5B" w:rsidRDefault="00DF7616" w:rsidP="00DF7616">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504" w:type="dxa"/>
            <w:vMerge w:val="restart"/>
            <w:tcBorders>
              <w:top w:val="single" w:sz="4" w:space="0" w:color="000000"/>
              <w:left w:val="single" w:sz="4" w:space="0" w:color="000000"/>
              <w:right w:val="single" w:sz="4" w:space="0" w:color="000000"/>
            </w:tcBorders>
            <w:shd w:val="clear" w:color="auto" w:fill="auto"/>
          </w:tcPr>
          <w:p w14:paraId="22AE1C91" w14:textId="77777777"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0C8AA17F"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DF7616" w:rsidRPr="00BD7E5B" w14:paraId="278EABB0" w14:textId="77777777" w:rsidTr="00DF7616">
        <w:tc>
          <w:tcPr>
            <w:tcW w:w="2111" w:type="dxa"/>
            <w:tcBorders>
              <w:top w:val="single" w:sz="4" w:space="0" w:color="000000"/>
              <w:left w:val="single" w:sz="4" w:space="0" w:color="000000"/>
              <w:bottom w:val="single" w:sz="4" w:space="0" w:color="000000"/>
            </w:tcBorders>
            <w:shd w:val="clear" w:color="auto" w:fill="auto"/>
          </w:tcPr>
          <w:p w14:paraId="7F83E9C7" w14:textId="77777777"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6122" w:type="dxa"/>
            <w:tcBorders>
              <w:top w:val="single" w:sz="4" w:space="0" w:color="000000"/>
              <w:left w:val="single" w:sz="4" w:space="0" w:color="000000"/>
              <w:bottom w:val="single" w:sz="4" w:space="0" w:color="000000"/>
            </w:tcBorders>
            <w:shd w:val="clear" w:color="auto" w:fill="auto"/>
          </w:tcPr>
          <w:p w14:paraId="02AC6A3D" w14:textId="5B132AD3" w:rsidR="00DF7616" w:rsidRPr="00BD7E5B" w:rsidRDefault="00DF7616" w:rsidP="00DF7616">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6504" w:type="dxa"/>
            <w:vMerge/>
            <w:tcBorders>
              <w:left w:val="single" w:sz="4" w:space="0" w:color="000000"/>
              <w:right w:val="single" w:sz="4" w:space="0" w:color="000000"/>
            </w:tcBorders>
            <w:shd w:val="clear" w:color="auto" w:fill="auto"/>
          </w:tcPr>
          <w:p w14:paraId="2B744BDA" w14:textId="77777777" w:rsidR="00DF7616" w:rsidRPr="00BD7E5B" w:rsidRDefault="00DF7616" w:rsidP="00DF7616">
            <w:pPr>
              <w:shd w:val="clear" w:color="auto" w:fill="FFFFFF" w:themeFill="background1"/>
              <w:rPr>
                <w:rFonts w:ascii="Times New Roman" w:hAnsi="Times New Roman"/>
                <w:sz w:val="20"/>
                <w:szCs w:val="20"/>
              </w:rPr>
            </w:pPr>
          </w:p>
        </w:tc>
      </w:tr>
      <w:tr w:rsidR="00DF7616" w:rsidRPr="00BD7E5B" w14:paraId="44B4BC5F" w14:textId="77777777" w:rsidTr="00DF7616">
        <w:tc>
          <w:tcPr>
            <w:tcW w:w="2111" w:type="dxa"/>
            <w:tcBorders>
              <w:top w:val="single" w:sz="4" w:space="0" w:color="000000"/>
              <w:left w:val="single" w:sz="4" w:space="0" w:color="000000"/>
              <w:bottom w:val="single" w:sz="4" w:space="0" w:color="000000"/>
            </w:tcBorders>
            <w:shd w:val="clear" w:color="auto" w:fill="auto"/>
          </w:tcPr>
          <w:p w14:paraId="275D3FFA" w14:textId="77777777"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6122" w:type="dxa"/>
            <w:tcBorders>
              <w:top w:val="single" w:sz="4" w:space="0" w:color="000000"/>
              <w:left w:val="single" w:sz="4" w:space="0" w:color="000000"/>
              <w:bottom w:val="single" w:sz="4" w:space="0" w:color="000000"/>
            </w:tcBorders>
            <w:shd w:val="clear" w:color="auto" w:fill="auto"/>
          </w:tcPr>
          <w:p w14:paraId="3F6C26C6" w14:textId="77777777" w:rsidR="00DF7616" w:rsidRPr="00BD7E5B" w:rsidRDefault="00DF7616" w:rsidP="00DF7616">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04" w:type="dxa"/>
            <w:vMerge/>
            <w:tcBorders>
              <w:left w:val="single" w:sz="4" w:space="0" w:color="000000"/>
              <w:right w:val="single" w:sz="4" w:space="0" w:color="000000"/>
            </w:tcBorders>
            <w:shd w:val="clear" w:color="auto" w:fill="auto"/>
          </w:tcPr>
          <w:p w14:paraId="33184250" w14:textId="77777777" w:rsidR="00DF7616" w:rsidRPr="00BD7E5B" w:rsidRDefault="00DF7616" w:rsidP="00DF7616">
            <w:pPr>
              <w:shd w:val="clear" w:color="auto" w:fill="FFFFFF" w:themeFill="background1"/>
              <w:rPr>
                <w:rFonts w:ascii="Times New Roman" w:hAnsi="Times New Roman"/>
                <w:sz w:val="20"/>
                <w:szCs w:val="20"/>
              </w:rPr>
            </w:pPr>
          </w:p>
        </w:tc>
      </w:tr>
      <w:tr w:rsidR="00DF7616" w:rsidRPr="00BD7E5B" w14:paraId="2AB13DCF" w14:textId="77777777" w:rsidTr="00DF7616">
        <w:tc>
          <w:tcPr>
            <w:tcW w:w="2111" w:type="dxa"/>
            <w:tcBorders>
              <w:top w:val="single" w:sz="4" w:space="0" w:color="000000"/>
              <w:left w:val="single" w:sz="4" w:space="0" w:color="000000"/>
              <w:bottom w:val="single" w:sz="4" w:space="0" w:color="000000"/>
            </w:tcBorders>
            <w:shd w:val="clear" w:color="auto" w:fill="auto"/>
          </w:tcPr>
          <w:p w14:paraId="64AB6306" w14:textId="77777777" w:rsidR="00DF7616" w:rsidRPr="00BD7E5B" w:rsidRDefault="00DF7616" w:rsidP="00DF7616">
            <w:pPr>
              <w:tabs>
                <w:tab w:val="left" w:pos="2520"/>
              </w:tabs>
              <w:rPr>
                <w:rFonts w:ascii="Times New Roman" w:eastAsia="SimSun" w:hAnsi="Times New Roman"/>
                <w:sz w:val="20"/>
                <w:szCs w:val="20"/>
              </w:rPr>
            </w:pPr>
            <w:r w:rsidRPr="00BD7E5B">
              <w:rPr>
                <w:rFonts w:ascii="Times New Roman" w:eastAsia="SimSun" w:hAnsi="Times New Roman"/>
                <w:sz w:val="20"/>
                <w:szCs w:val="20"/>
              </w:rPr>
              <w:t>[7.2] – Автомобильный транспорт</w:t>
            </w:r>
          </w:p>
        </w:tc>
        <w:tc>
          <w:tcPr>
            <w:tcW w:w="6122" w:type="dxa"/>
            <w:tcBorders>
              <w:top w:val="single" w:sz="4" w:space="0" w:color="000000"/>
              <w:left w:val="single" w:sz="4" w:space="0" w:color="000000"/>
              <w:bottom w:val="single" w:sz="4" w:space="0" w:color="000000"/>
            </w:tcBorders>
            <w:shd w:val="clear" w:color="auto" w:fill="auto"/>
          </w:tcPr>
          <w:p w14:paraId="6BA0F08D" w14:textId="77CAC835" w:rsidR="00DF7616" w:rsidRPr="00BD7E5B" w:rsidRDefault="00DF7616" w:rsidP="00DF7616">
            <w:pPr>
              <w:rPr>
                <w:rFonts w:ascii="Times New Roman" w:eastAsia="Times New Roman" w:hAnsi="Times New Roman"/>
                <w:sz w:val="20"/>
                <w:szCs w:val="20"/>
                <w:lang w:eastAsia="ru-RU"/>
              </w:rPr>
            </w:pPr>
            <w:r w:rsidRPr="00BD7E5B">
              <w:rPr>
                <w:rFonts w:ascii="Times New Roman" w:eastAsia="Times New Roman" w:hAnsi="Times New Roman"/>
                <w:sz w:val="20"/>
                <w:szCs w:val="20"/>
                <w:lang w:eastAsia="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18394930"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-минимальная/максимальная площадь земельных участков –50/500000 кв.м.</w:t>
            </w:r>
          </w:p>
          <w:p w14:paraId="68B96291"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минимальные отступы от границ участка - 5 м, от фронтальной линии застройки - 5 м, за исключением линейных объектов.</w:t>
            </w:r>
          </w:p>
          <w:p w14:paraId="2B07545B"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максимальный процент застройки в границах земельного участка – 70%, за исключением линейных объектов.</w:t>
            </w:r>
          </w:p>
          <w:p w14:paraId="533BEE51"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максимальное количество этажей – не более 2 этажей.</w:t>
            </w:r>
          </w:p>
          <w:p w14:paraId="3D32694D" w14:textId="146FAB11"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максимальная высота объектов капитального строительства от уровня земли до верха перекрытия последнего этажа (или конька кровли) -</w:t>
            </w:r>
            <w:r w:rsidR="00CE1316">
              <w:rPr>
                <w:rFonts w:ascii="Times New Roman" w:eastAsia="SimSun" w:hAnsi="Times New Roman"/>
                <w:sz w:val="20"/>
                <w:szCs w:val="20"/>
              </w:rPr>
              <w:t xml:space="preserve"> </w:t>
            </w:r>
            <w:r w:rsidRPr="00BD7E5B">
              <w:rPr>
                <w:rFonts w:ascii="Times New Roman" w:eastAsia="SimSun" w:hAnsi="Times New Roman"/>
                <w:sz w:val="20"/>
                <w:szCs w:val="20"/>
              </w:rPr>
              <w:t>не более 15 м.</w:t>
            </w:r>
          </w:p>
          <w:p w14:paraId="51FE7A93"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Минимальный процент озеленения - 15% от площади земельного участка.</w:t>
            </w:r>
          </w:p>
        </w:tc>
      </w:tr>
    </w:tbl>
    <w:p w14:paraId="6C9CF0F5" w14:textId="77777777" w:rsidR="00B4793E" w:rsidRPr="00BD7E5B"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14:paraId="43F97516" w14:textId="7753B4FB" w:rsidR="00B4793E" w:rsidRPr="00BD7E5B" w:rsidRDefault="00B4793E" w:rsidP="00320E5F">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1996"/>
        <w:gridCol w:w="4095"/>
        <w:gridCol w:w="8646"/>
      </w:tblGrid>
      <w:tr w:rsidR="00B4793E" w:rsidRPr="00BD7E5B" w14:paraId="193D65BA" w14:textId="77777777" w:rsidTr="00320E5F">
        <w:tc>
          <w:tcPr>
            <w:tcW w:w="1996" w:type="dxa"/>
          </w:tcPr>
          <w:p w14:paraId="540D9AFE" w14:textId="77777777" w:rsidR="00B4793E" w:rsidRPr="00BD7E5B" w:rsidRDefault="00B4793E" w:rsidP="00320E5F">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4095" w:type="dxa"/>
          </w:tcPr>
          <w:p w14:paraId="28FFDF7C" w14:textId="77777777" w:rsidR="00B4793E" w:rsidRPr="00BD7E5B" w:rsidRDefault="00B4793E" w:rsidP="00320E5F">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7B2D7062" w14:textId="77777777" w:rsidR="00B4793E" w:rsidRPr="00BD7E5B" w:rsidRDefault="00B4793E" w:rsidP="00320E5F">
            <w:pPr>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7882F038" w14:textId="77777777" w:rsidTr="00320E5F">
        <w:tc>
          <w:tcPr>
            <w:tcW w:w="1996" w:type="dxa"/>
            <w:tcBorders>
              <w:top w:val="single" w:sz="4" w:space="0" w:color="auto"/>
              <w:left w:val="single" w:sz="4" w:space="0" w:color="auto"/>
              <w:right w:val="single" w:sz="4" w:space="0" w:color="auto"/>
            </w:tcBorders>
            <w:shd w:val="clear" w:color="auto" w:fill="FFFFFF" w:themeFill="background1"/>
          </w:tcPr>
          <w:p w14:paraId="63744970" w14:textId="77777777" w:rsidR="00B4793E" w:rsidRPr="00BD7E5B" w:rsidRDefault="00B4793E" w:rsidP="00320E5F">
            <w:pPr>
              <w:pStyle w:val="ConsPlusNormal"/>
              <w:shd w:val="clear" w:color="auto" w:fill="FFFFFF" w:themeFill="background1"/>
              <w:jc w:val="both"/>
              <w:rPr>
                <w:sz w:val="20"/>
                <w:szCs w:val="20"/>
              </w:rPr>
            </w:pPr>
            <w:r w:rsidRPr="00BD7E5B">
              <w:rPr>
                <w:sz w:val="20"/>
                <w:szCs w:val="20"/>
              </w:rPr>
              <w:t>[4.9.1.1] - Заправка транспортных средств</w:t>
            </w:r>
          </w:p>
        </w:tc>
        <w:tc>
          <w:tcPr>
            <w:tcW w:w="4095" w:type="dxa"/>
            <w:tcBorders>
              <w:top w:val="single" w:sz="4" w:space="0" w:color="auto"/>
              <w:left w:val="single" w:sz="4" w:space="0" w:color="auto"/>
              <w:right w:val="single" w:sz="4" w:space="0" w:color="auto"/>
            </w:tcBorders>
            <w:shd w:val="clear" w:color="auto" w:fill="FFFFFF" w:themeFill="background1"/>
          </w:tcPr>
          <w:p w14:paraId="7F3248B7" w14:textId="0BB53C0D" w:rsidR="00B4793E" w:rsidRPr="00BD7E5B" w:rsidRDefault="00320E5F" w:rsidP="00320E5F">
            <w:pPr>
              <w:pStyle w:val="ConsPlusNormal"/>
              <w:shd w:val="clear" w:color="auto" w:fill="FFFFFF" w:themeFill="background1"/>
              <w:jc w:val="both"/>
              <w:rPr>
                <w:sz w:val="20"/>
                <w:szCs w:val="20"/>
              </w:rPr>
            </w:pPr>
            <w:r w:rsidRPr="00BD7E5B">
              <w:rPr>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1C9E6C"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w:t>
            </w:r>
            <w:r w:rsidRPr="00BD7E5B">
              <w:rPr>
                <w:rFonts w:ascii="Times New Roman" w:eastAsia="SimSun" w:hAnsi="Times New Roman"/>
                <w:b/>
                <w:sz w:val="20"/>
                <w:szCs w:val="20"/>
              </w:rPr>
              <w:t>100 кв. м/не подлежит ограничению;</w:t>
            </w:r>
          </w:p>
          <w:p w14:paraId="2FF67E83" w14:textId="77777777" w:rsidR="00B4793E" w:rsidRPr="00BD7E5B" w:rsidRDefault="00B4793E" w:rsidP="00320E5F">
            <w:pPr>
              <w:shd w:val="clear" w:color="auto" w:fill="FFFFFF" w:themeFill="background1"/>
              <w:tabs>
                <w:tab w:val="left" w:pos="1134"/>
              </w:tabs>
              <w:rPr>
                <w:rFonts w:ascii="Times New Roman" w:eastAsia="SimSun" w:hAnsi="Times New Roman"/>
                <w:b/>
                <w:sz w:val="20"/>
                <w:szCs w:val="20"/>
              </w:rPr>
            </w:pPr>
            <w:r w:rsidRPr="00BD7E5B">
              <w:rPr>
                <w:rFonts w:ascii="Times New Roman" w:eastAsia="SimSun" w:hAnsi="Times New Roman"/>
                <w:sz w:val="20"/>
                <w:szCs w:val="20"/>
              </w:rPr>
              <w:t>-минимальная ширина земельных участков вдоль фронта улицы (проезда) -</w:t>
            </w:r>
            <w:r w:rsidRPr="00BD7E5B">
              <w:rPr>
                <w:rFonts w:ascii="Times New Roman" w:eastAsia="SimSun" w:hAnsi="Times New Roman"/>
                <w:b/>
                <w:sz w:val="20"/>
                <w:szCs w:val="20"/>
              </w:rPr>
              <w:t>10 м;</w:t>
            </w:r>
          </w:p>
          <w:p w14:paraId="1E6022EF"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-минимальные отступы от границ земельных участков - </w:t>
            </w:r>
            <w:r w:rsidRPr="00BD7E5B">
              <w:rPr>
                <w:rFonts w:ascii="Times New Roman" w:eastAsia="SimSun" w:hAnsi="Times New Roman"/>
                <w:b/>
                <w:sz w:val="20"/>
                <w:szCs w:val="20"/>
              </w:rPr>
              <w:t>3 м;</w:t>
            </w:r>
          </w:p>
          <w:p w14:paraId="6928FF44"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-максимальная высота зданий, строений, сооружений от уровня земли </w:t>
            </w:r>
            <w:r w:rsidRPr="00BD7E5B">
              <w:rPr>
                <w:rFonts w:ascii="Times New Roman" w:eastAsia="SimSun" w:hAnsi="Times New Roman"/>
                <w:b/>
                <w:sz w:val="20"/>
                <w:szCs w:val="20"/>
              </w:rPr>
              <w:t>- 12 м;</w:t>
            </w:r>
          </w:p>
          <w:p w14:paraId="64D5C8BD"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w:t>
            </w:r>
            <w:r w:rsidRPr="00BD7E5B">
              <w:rPr>
                <w:rFonts w:ascii="Times New Roman" w:eastAsia="SimSun" w:hAnsi="Times New Roman"/>
                <w:b/>
                <w:sz w:val="20"/>
                <w:szCs w:val="20"/>
              </w:rPr>
              <w:t>– 80%;</w:t>
            </w:r>
          </w:p>
        </w:tc>
      </w:tr>
      <w:tr w:rsidR="00B4793E" w:rsidRPr="00BD7E5B" w14:paraId="3FA438DC" w14:textId="77777777" w:rsidTr="00320E5F">
        <w:tc>
          <w:tcPr>
            <w:tcW w:w="1996" w:type="dxa"/>
            <w:tcBorders>
              <w:top w:val="single" w:sz="4" w:space="0" w:color="auto"/>
            </w:tcBorders>
            <w:shd w:val="clear" w:color="auto" w:fill="FFFFFF" w:themeFill="background1"/>
            <w:vAlign w:val="center"/>
          </w:tcPr>
          <w:p w14:paraId="52469452" w14:textId="77777777" w:rsidR="00B4793E" w:rsidRPr="00BD7E5B" w:rsidRDefault="00B4793E" w:rsidP="00320E5F">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4.9.1.3</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Автомобильные мойки</w:t>
            </w:r>
          </w:p>
        </w:tc>
        <w:tc>
          <w:tcPr>
            <w:tcW w:w="4095" w:type="dxa"/>
            <w:tcBorders>
              <w:top w:val="single" w:sz="4" w:space="0" w:color="auto"/>
            </w:tcBorders>
            <w:shd w:val="clear" w:color="auto" w:fill="FFFFFF" w:themeFill="background1"/>
            <w:vAlign w:val="center"/>
          </w:tcPr>
          <w:p w14:paraId="78B4F0EB" w14:textId="47CCFF48" w:rsidR="00B4793E" w:rsidRPr="00BD7E5B" w:rsidRDefault="00320E5F" w:rsidP="00320E5F">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автомобильных моек, а также размещение магазинов сопутствующей торговли</w:t>
            </w:r>
          </w:p>
        </w:tc>
        <w:tc>
          <w:tcPr>
            <w:tcW w:w="8646" w:type="dxa"/>
            <w:shd w:val="clear" w:color="auto" w:fill="FFFFFF" w:themeFill="background1"/>
            <w:vAlign w:val="center"/>
          </w:tcPr>
          <w:p w14:paraId="508B4D1F"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60/1000 кв. м;</w:t>
            </w:r>
          </w:p>
          <w:p w14:paraId="0B1A91E1"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12 м;</w:t>
            </w:r>
          </w:p>
          <w:p w14:paraId="155B22A2"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644C55AD"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5F7FA9DC"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4793E" w:rsidRPr="00BD7E5B" w14:paraId="11EADBD6" w14:textId="77777777" w:rsidTr="00320E5F">
        <w:tc>
          <w:tcPr>
            <w:tcW w:w="1996" w:type="dxa"/>
            <w:tcBorders>
              <w:top w:val="single" w:sz="4" w:space="0" w:color="auto"/>
            </w:tcBorders>
            <w:shd w:val="clear" w:color="auto" w:fill="FFFFFF" w:themeFill="background1"/>
            <w:vAlign w:val="center"/>
          </w:tcPr>
          <w:p w14:paraId="1A2624E5" w14:textId="77777777" w:rsidR="00B4793E" w:rsidRPr="00BD7E5B" w:rsidRDefault="00B4793E" w:rsidP="00320E5F">
            <w:pPr>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4.9.1.4</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Ремонт автомобилей</w:t>
            </w:r>
          </w:p>
        </w:tc>
        <w:tc>
          <w:tcPr>
            <w:tcW w:w="4095" w:type="dxa"/>
            <w:tcBorders>
              <w:top w:val="single" w:sz="4" w:space="0" w:color="auto"/>
            </w:tcBorders>
            <w:shd w:val="clear" w:color="auto" w:fill="FFFFFF" w:themeFill="background1"/>
            <w:vAlign w:val="center"/>
          </w:tcPr>
          <w:p w14:paraId="446217EB" w14:textId="4F3CF546" w:rsidR="00B4793E" w:rsidRPr="00BD7E5B" w:rsidRDefault="00320E5F" w:rsidP="00320E5F">
            <w:pPr>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646" w:type="dxa"/>
            <w:shd w:val="clear" w:color="auto" w:fill="FFFFFF" w:themeFill="background1"/>
            <w:vAlign w:val="center"/>
          </w:tcPr>
          <w:p w14:paraId="023C6B17" w14:textId="77777777" w:rsidR="00B4793E" w:rsidRPr="00BD7E5B" w:rsidRDefault="00B4793E" w:rsidP="00320E5F">
            <w:pPr>
              <w:tabs>
                <w:tab w:val="left" w:pos="1134"/>
              </w:tabs>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60/2000 кв. м;</w:t>
            </w:r>
          </w:p>
          <w:p w14:paraId="62E5073A" w14:textId="77777777" w:rsidR="00B4793E" w:rsidRPr="00BD7E5B" w:rsidRDefault="00B4793E" w:rsidP="00320E5F">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 12 м</w:t>
            </w:r>
            <w:r w:rsidRPr="00BD7E5B">
              <w:rPr>
                <w:rFonts w:ascii="Times New Roman" w:eastAsia="SimSun" w:hAnsi="Times New Roman"/>
                <w:sz w:val="20"/>
                <w:szCs w:val="20"/>
                <w:lang w:eastAsia="zh-CN"/>
              </w:rPr>
              <w:t>;</w:t>
            </w:r>
          </w:p>
          <w:p w14:paraId="07532CEB" w14:textId="77777777" w:rsidR="00B4793E" w:rsidRPr="00BD7E5B" w:rsidRDefault="00B4793E" w:rsidP="00320E5F">
            <w:pPr>
              <w:rPr>
                <w:rFonts w:ascii="Times New Roman" w:eastAsia="SimSun" w:hAnsi="Times New Roman"/>
                <w:sz w:val="20"/>
                <w:szCs w:val="20"/>
                <w:lang w:eastAsia="zh-CN"/>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1CEEEC9E" w14:textId="77777777" w:rsidR="00B4793E" w:rsidRPr="00BD7E5B" w:rsidRDefault="00B4793E" w:rsidP="00320E5F">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w:t>
            </w:r>
            <w:r w:rsidRPr="00BD7E5B">
              <w:rPr>
                <w:rFonts w:ascii="Times New Roman" w:eastAsia="SimSun" w:hAnsi="Times New Roman"/>
                <w:b/>
                <w:sz w:val="20"/>
                <w:szCs w:val="20"/>
                <w:lang w:eastAsia="zh-CN"/>
              </w:rPr>
              <w:t>- 12 м;</w:t>
            </w:r>
          </w:p>
          <w:p w14:paraId="14F83A8C" w14:textId="77777777" w:rsidR="00B4793E" w:rsidRPr="00BD7E5B" w:rsidRDefault="00B4793E" w:rsidP="00320E5F">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tc>
      </w:tr>
    </w:tbl>
    <w:p w14:paraId="7A006573" w14:textId="77777777" w:rsidR="00B4793E" w:rsidRPr="00BD7E5B"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14:paraId="5C4FEA70" w14:textId="77777777" w:rsidR="00B56494" w:rsidRPr="00BD7E5B" w:rsidRDefault="00B56494" w:rsidP="00B5649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00E1BD1B"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p w14:paraId="6F20764B"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p>
    <w:tbl>
      <w:tblPr>
        <w:tblStyle w:val="afa"/>
        <w:tblW w:w="14737" w:type="dxa"/>
        <w:tblLook w:val="04A0" w:firstRow="1" w:lastRow="0" w:firstColumn="1" w:lastColumn="0" w:noHBand="0" w:noVBand="1"/>
      </w:tblPr>
      <w:tblGrid>
        <w:gridCol w:w="2830"/>
        <w:gridCol w:w="3261"/>
        <w:gridCol w:w="8646"/>
      </w:tblGrid>
      <w:tr w:rsidR="00B56494" w:rsidRPr="00BD7E5B" w14:paraId="050F9328" w14:textId="77777777" w:rsidTr="000A3076">
        <w:tc>
          <w:tcPr>
            <w:tcW w:w="2830" w:type="dxa"/>
          </w:tcPr>
          <w:p w14:paraId="4E11BA1B"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191D8357"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1C4458CE"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02CDAF8E" w14:textId="77777777" w:rsidTr="000A3076">
        <w:tc>
          <w:tcPr>
            <w:tcW w:w="2830" w:type="dxa"/>
          </w:tcPr>
          <w:p w14:paraId="418D2179"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E4A04C8"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58A66717"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77A51582" w14:textId="77777777" w:rsidR="00B56494" w:rsidRPr="00BD7E5B" w:rsidRDefault="00B56494" w:rsidP="00B56494">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5BFEAFE1"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BD7E5B">
          <w:rPr>
            <w:rFonts w:ascii="Times New Roman" w:eastAsia="SimSun" w:hAnsi="Times New Roman" w:cs="Times New Roman"/>
            <w:sz w:val="24"/>
            <w:szCs w:val="24"/>
            <w:lang w:eastAsia="zh-CN"/>
          </w:rPr>
          <w:t>0,5 м</w:t>
        </w:r>
      </w:smartTag>
      <w:r w:rsidRPr="00BD7E5B">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54AE43D2" w14:textId="4563396D"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95"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3C6CBD82"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32AF057C"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7F72370A"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5BB68865"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049B7E03"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5C3DDB1B"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BD7E5B">
          <w:rPr>
            <w:rFonts w:ascii="Times New Roman" w:eastAsia="SimSun" w:hAnsi="Times New Roman" w:cs="Times New Roman"/>
            <w:sz w:val="24"/>
            <w:szCs w:val="24"/>
            <w:lang w:eastAsia="zh-CN"/>
          </w:rPr>
          <w:t>1000 м</w:t>
        </w:r>
      </w:smartTag>
      <w:r w:rsidRPr="00BD7E5B">
        <w:rPr>
          <w:rFonts w:ascii="Times New Roman" w:eastAsia="SimSun" w:hAnsi="Times New Roman" w:cs="Times New Roman"/>
          <w:sz w:val="24"/>
          <w:szCs w:val="24"/>
          <w:lang w:eastAsia="zh-CN"/>
        </w:rPr>
        <w:t>.</w:t>
      </w:r>
    </w:p>
    <w:p w14:paraId="4C0B867B"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7132F732"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14:paraId="4B422330"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34CC32D"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2E86DE9"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59CD784E"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A8D417F"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581673F6"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706B8180"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55B30E7" w14:textId="43034E56" w:rsidR="00B4793E" w:rsidRPr="00BD7E5B" w:rsidRDefault="005B7B94" w:rsidP="005B7B94">
      <w:pPr>
        <w:pStyle w:val="3"/>
        <w:keepLines/>
        <w:spacing w:after="240"/>
        <w:jc w:val="center"/>
        <w:rPr>
          <w:rFonts w:ascii="Times New Roman" w:eastAsiaTheme="majorEastAsia" w:hAnsi="Times New Roman" w:cstheme="majorBidi"/>
          <w:color w:val="auto"/>
          <w:sz w:val="24"/>
          <w:szCs w:val="24"/>
        </w:rPr>
      </w:pPr>
      <w:bookmarkStart w:id="66" w:name="_Toc202451346"/>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6</w:t>
      </w:r>
      <w:r w:rsidRPr="00BD7E5B">
        <w:rPr>
          <w:rFonts w:ascii="Times New Roman" w:eastAsiaTheme="majorEastAsia" w:hAnsi="Times New Roman" w:cstheme="majorBidi"/>
          <w:color w:val="auto"/>
          <w:sz w:val="24"/>
          <w:szCs w:val="24"/>
        </w:rPr>
        <w:t xml:space="preserve">. </w:t>
      </w:r>
      <w:r w:rsidR="001C0974" w:rsidRPr="00BD7E5B">
        <w:rPr>
          <w:rFonts w:ascii="Times New Roman" w:eastAsiaTheme="majorEastAsia" w:hAnsi="Times New Roman" w:cstheme="majorBidi"/>
          <w:color w:val="auto"/>
          <w:sz w:val="24"/>
          <w:szCs w:val="24"/>
        </w:rPr>
        <w:t>И</w:t>
      </w:r>
      <w:r w:rsidR="00B4793E" w:rsidRPr="00BD7E5B">
        <w:rPr>
          <w:rFonts w:ascii="Times New Roman" w:eastAsiaTheme="majorEastAsia" w:hAnsi="Times New Roman" w:cstheme="majorBidi"/>
          <w:color w:val="auto"/>
          <w:sz w:val="24"/>
          <w:szCs w:val="24"/>
        </w:rPr>
        <w:t>1. Зона инженерной инфраструктуры</w:t>
      </w:r>
      <w:bookmarkEnd w:id="66"/>
    </w:p>
    <w:p w14:paraId="066FE344" w14:textId="64183C99" w:rsidR="00B4793E" w:rsidRPr="00BD7E5B" w:rsidRDefault="00107681" w:rsidP="00107681">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инженерной инфраструктуры предназначена для размещения объектов инженерной инфраструктуры с соответствующими санитарно-защитными зонами таких объектов в соответствии с требованиями технических регламентов.</w:t>
      </w:r>
    </w:p>
    <w:p w14:paraId="0B5A49F6" w14:textId="77777777" w:rsidR="00107681" w:rsidRPr="00BD7E5B" w:rsidRDefault="00107681" w:rsidP="00107681">
      <w:pPr>
        <w:spacing w:after="0" w:line="240" w:lineRule="auto"/>
        <w:ind w:firstLine="709"/>
        <w:jc w:val="both"/>
        <w:rPr>
          <w:rFonts w:ascii="Times New Roman" w:eastAsia="SimSun" w:hAnsi="Times New Roman" w:cs="Times New Roman"/>
          <w:sz w:val="24"/>
          <w:szCs w:val="24"/>
          <w:lang w:eastAsia="zh-CN"/>
        </w:rPr>
      </w:pPr>
    </w:p>
    <w:p w14:paraId="5D08ECC1" w14:textId="7C7F834C" w:rsidR="00B4793E" w:rsidRPr="00BD7E5B" w:rsidRDefault="00B4793E" w:rsidP="0010768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ayout w:type="fixed"/>
        <w:tblCellMar>
          <w:left w:w="11" w:type="dxa"/>
          <w:right w:w="11" w:type="dxa"/>
        </w:tblCellMar>
        <w:tblLook w:val="04A0" w:firstRow="1" w:lastRow="0" w:firstColumn="1" w:lastColumn="0" w:noHBand="0" w:noVBand="1"/>
      </w:tblPr>
      <w:tblGrid>
        <w:gridCol w:w="2421"/>
        <w:gridCol w:w="5387"/>
        <w:gridCol w:w="6929"/>
      </w:tblGrid>
      <w:tr w:rsidR="00B4793E" w:rsidRPr="00BD7E5B" w14:paraId="44F686EF" w14:textId="77777777" w:rsidTr="002C5F81">
        <w:trPr>
          <w:tblHeader/>
        </w:trPr>
        <w:tc>
          <w:tcPr>
            <w:tcW w:w="2421" w:type="dxa"/>
            <w:shd w:val="clear" w:color="auto" w:fill="FFFFFF" w:themeFill="background1"/>
          </w:tcPr>
          <w:p w14:paraId="3A6F8639"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387" w:type="dxa"/>
            <w:shd w:val="clear" w:color="auto" w:fill="FFFFFF" w:themeFill="background1"/>
          </w:tcPr>
          <w:p w14:paraId="637D17F0"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929" w:type="dxa"/>
            <w:shd w:val="clear" w:color="auto" w:fill="FFFFFF" w:themeFill="background1"/>
          </w:tcPr>
          <w:p w14:paraId="510C4D38"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 xml:space="preserve">Предельные (минимальные и (или) максимальные) размеры земельных участков и предельные параметры разрешенного строительства, </w:t>
            </w:r>
          </w:p>
          <w:p w14:paraId="5FFB40EC"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реконструкции объектов капитального строительства</w:t>
            </w:r>
          </w:p>
        </w:tc>
      </w:tr>
      <w:tr w:rsidR="00B4793E" w:rsidRPr="00BD7E5B" w14:paraId="7329BF19"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40A35990"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p w14:paraId="55AFC1E0" w14:textId="77777777" w:rsidR="00B4793E" w:rsidRPr="00BD7E5B" w:rsidRDefault="00B4793E" w:rsidP="00107681">
            <w:pPr>
              <w:autoSpaceDE w:val="0"/>
              <w:rPr>
                <w:rFonts w:ascii="Times New Roman" w:hAnsi="Times New Roman"/>
                <w:sz w:val="20"/>
                <w:szCs w:val="20"/>
              </w:rPr>
            </w:pPr>
          </w:p>
        </w:tc>
        <w:tc>
          <w:tcPr>
            <w:tcW w:w="5387" w:type="dxa"/>
            <w:tcBorders>
              <w:top w:val="single" w:sz="4" w:space="0" w:color="000000"/>
              <w:left w:val="single" w:sz="4" w:space="0" w:color="000000"/>
              <w:bottom w:val="single" w:sz="4" w:space="0" w:color="000000"/>
            </w:tcBorders>
            <w:shd w:val="clear" w:color="auto" w:fill="FFFFFF" w:themeFill="background1"/>
          </w:tcPr>
          <w:p w14:paraId="52ADA30A" w14:textId="165D422D" w:rsidR="00B4793E" w:rsidRPr="00BD7E5B" w:rsidRDefault="00107681" w:rsidP="00107681">
            <w:pPr>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9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54895A" w14:textId="6AFBA3FB"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48262FEA"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7C090543"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011BD2B4" w14:textId="77777777"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236F0481"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750C9CC8"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7FE79AC7" w14:textId="77777777" w:rsidR="00B4793E" w:rsidRPr="00BD7E5B" w:rsidRDefault="00B4793E" w:rsidP="00107681">
            <w:pPr>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B4793E" w:rsidRPr="00BD7E5B" w14:paraId="4A994928"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23951732"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[3.1.2] - Административные здания организаций, обеспечивающих предоставление коммунальных услуг</w:t>
            </w:r>
          </w:p>
          <w:p w14:paraId="29A7AF69" w14:textId="77777777" w:rsidR="00B4793E" w:rsidRPr="00BD7E5B" w:rsidRDefault="00B4793E" w:rsidP="00107681">
            <w:pPr>
              <w:autoSpaceDE w:val="0"/>
              <w:rPr>
                <w:rFonts w:ascii="Times New Roman" w:hAnsi="Times New Roman"/>
                <w:sz w:val="20"/>
                <w:szCs w:val="20"/>
              </w:rPr>
            </w:pPr>
          </w:p>
        </w:tc>
        <w:tc>
          <w:tcPr>
            <w:tcW w:w="5387" w:type="dxa"/>
            <w:tcBorders>
              <w:top w:val="single" w:sz="4" w:space="0" w:color="000000"/>
              <w:left w:val="single" w:sz="4" w:space="0" w:color="000000"/>
              <w:bottom w:val="single" w:sz="4" w:space="0" w:color="000000"/>
            </w:tcBorders>
            <w:shd w:val="clear" w:color="auto" w:fill="FFFFFF" w:themeFill="background1"/>
          </w:tcPr>
          <w:p w14:paraId="2101053F" w14:textId="0B1F1BE8" w:rsidR="00B4793E" w:rsidRPr="00BD7E5B" w:rsidRDefault="00107681" w:rsidP="00107681">
            <w:pPr>
              <w:jc w:val="both"/>
              <w:rPr>
                <w:rFonts w:ascii="Times New Roman" w:hAnsi="Times New Roman"/>
                <w:sz w:val="20"/>
                <w:szCs w:val="20"/>
              </w:rPr>
            </w:pPr>
            <w:r w:rsidRPr="00BD7E5B">
              <w:rPr>
                <w:rFonts w:ascii="Times New Roman" w:eastAsia="SimSu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69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32FAE8" w14:textId="62049F2A"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21D078E4"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55BA77CD"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6D92DD6B" w14:textId="77777777"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36454BEE"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1B7EBF42"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687BF9A0" w14:textId="77777777" w:rsidR="00B4793E" w:rsidRPr="00BD7E5B" w:rsidRDefault="00B4793E" w:rsidP="00107681">
            <w:pPr>
              <w:tabs>
                <w:tab w:val="left" w:pos="2520"/>
              </w:tabs>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p w14:paraId="7724673B" w14:textId="77777777" w:rsidR="007015CC" w:rsidRPr="00BD7E5B" w:rsidRDefault="007015CC" w:rsidP="00107681">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B4793E" w:rsidRPr="00BD7E5B" w14:paraId="343BEB0B" w14:textId="77777777" w:rsidTr="002C5F81">
        <w:tc>
          <w:tcPr>
            <w:tcW w:w="2421" w:type="dxa"/>
            <w:shd w:val="clear" w:color="auto" w:fill="FFFFFF" w:themeFill="background1"/>
          </w:tcPr>
          <w:p w14:paraId="75984DC8" w14:textId="77777777" w:rsidR="00B4793E" w:rsidRPr="00BD7E5B" w:rsidRDefault="00B4793E" w:rsidP="00107681">
            <w:pPr>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[6.7] - Энергетика</w:t>
            </w:r>
          </w:p>
        </w:tc>
        <w:tc>
          <w:tcPr>
            <w:tcW w:w="5387" w:type="dxa"/>
            <w:shd w:val="clear" w:color="auto" w:fill="FFFFFF" w:themeFill="background1"/>
            <w:vAlign w:val="center"/>
          </w:tcPr>
          <w:p w14:paraId="6EECF215" w14:textId="18D4980D" w:rsidR="00B4793E" w:rsidRPr="00BD7E5B" w:rsidRDefault="00107681" w:rsidP="00107681">
            <w:pPr>
              <w:tabs>
                <w:tab w:val="left" w:pos="2520"/>
              </w:tabs>
              <w:rPr>
                <w:rFonts w:ascii="Times New Roman" w:hAnsi="Times New Roman"/>
                <w:sz w:val="20"/>
                <w:szCs w:val="20"/>
              </w:rPr>
            </w:pPr>
            <w:r w:rsidRPr="00BD7E5B">
              <w:rPr>
                <w:rFonts w:ascii="Times New Roman" w:hAnsi="Times New Roman"/>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929" w:type="dxa"/>
            <w:vMerge w:val="restart"/>
            <w:tcBorders>
              <w:top w:val="single" w:sz="4" w:space="0" w:color="000000"/>
              <w:left w:val="single" w:sz="4" w:space="0" w:color="000000"/>
              <w:right w:val="single" w:sz="4" w:space="0" w:color="000000"/>
            </w:tcBorders>
            <w:shd w:val="clear" w:color="auto" w:fill="FFFFFF" w:themeFill="background1"/>
          </w:tcPr>
          <w:p w14:paraId="130FF65C"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eastAsia="Times New Roman" w:hAnsi="Times New Roman"/>
                <w:b/>
                <w:bCs/>
                <w:sz w:val="20"/>
                <w:szCs w:val="20"/>
                <w:lang w:eastAsia="ar-SA"/>
              </w:rPr>
              <w:t xml:space="preserve">1000000 </w:t>
            </w:r>
            <w:r w:rsidRPr="00BD7E5B">
              <w:rPr>
                <w:rFonts w:ascii="Times New Roman" w:eastAsia="SimSun" w:hAnsi="Times New Roman"/>
                <w:b/>
                <w:sz w:val="20"/>
                <w:szCs w:val="20"/>
                <w:lang w:eastAsia="zh-CN"/>
              </w:rPr>
              <w:t>кв. м</w:t>
            </w:r>
            <w:r w:rsidRPr="00BD7E5B">
              <w:rPr>
                <w:rFonts w:ascii="Times New Roman" w:eastAsia="Times New Roman" w:hAnsi="Times New Roman"/>
                <w:b/>
                <w:bCs/>
                <w:sz w:val="20"/>
                <w:szCs w:val="20"/>
                <w:lang w:eastAsia="ar-SA"/>
              </w:rPr>
              <w:t>;</w:t>
            </w:r>
          </w:p>
          <w:p w14:paraId="666ADC18"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2C8A7929"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756D7B6" w14:textId="77777777" w:rsidR="00B4793E" w:rsidRPr="00BD7E5B" w:rsidRDefault="00B4793E" w:rsidP="00107681">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сооружений от уровня земли - </w:t>
            </w:r>
            <w:r w:rsidRPr="00BD7E5B">
              <w:rPr>
                <w:rFonts w:ascii="Times New Roman" w:eastAsia="SimSun" w:hAnsi="Times New Roman"/>
                <w:b/>
                <w:sz w:val="20"/>
                <w:szCs w:val="20"/>
                <w:lang w:eastAsia="zh-CN"/>
              </w:rPr>
              <w:t>100 м;</w:t>
            </w:r>
          </w:p>
          <w:p w14:paraId="399E3556" w14:textId="77777777" w:rsidR="00B4793E" w:rsidRPr="00BD7E5B" w:rsidRDefault="00B4793E" w:rsidP="00107681">
            <w:pPr>
              <w:widowControl w:val="0"/>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05710461" w14:textId="77777777" w:rsidR="00B4793E" w:rsidRPr="00BD7E5B" w:rsidRDefault="00B4793E" w:rsidP="00107681">
            <w:pPr>
              <w:rPr>
                <w:rFonts w:ascii="Times New Roman" w:eastAsia="Times New Roman" w:hAnsi="Times New Roman"/>
                <w:b/>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p>
          <w:p w14:paraId="5BC1B270"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p w14:paraId="30E74B2E" w14:textId="77777777" w:rsidR="00B4793E" w:rsidRPr="00BD7E5B" w:rsidRDefault="00B4793E" w:rsidP="00107681">
            <w:pPr>
              <w:tabs>
                <w:tab w:val="left" w:pos="1134"/>
              </w:tabs>
              <w:rPr>
                <w:rFonts w:ascii="Times New Roman" w:eastAsia="SimSun" w:hAnsi="Times New Roman"/>
                <w:sz w:val="20"/>
                <w:szCs w:val="20"/>
              </w:rPr>
            </w:pPr>
          </w:p>
        </w:tc>
      </w:tr>
      <w:tr w:rsidR="00B4793E" w:rsidRPr="00BD7E5B" w14:paraId="5F859545" w14:textId="77777777" w:rsidTr="002C5F81">
        <w:tc>
          <w:tcPr>
            <w:tcW w:w="2421" w:type="dxa"/>
            <w:vAlign w:val="center"/>
          </w:tcPr>
          <w:p w14:paraId="2204F56C" w14:textId="48843010" w:rsidR="00B4793E" w:rsidRPr="00BD7E5B" w:rsidRDefault="00B4793E" w:rsidP="00107681">
            <w:pPr>
              <w:rPr>
                <w:rFonts w:ascii="Times New Roman" w:eastAsia="SimSun" w:hAnsi="Times New Roman"/>
                <w:sz w:val="20"/>
                <w:szCs w:val="20"/>
                <w:lang w:eastAsia="zh-CN"/>
              </w:rPr>
            </w:pPr>
            <w:r w:rsidRPr="00BD7E5B">
              <w:rPr>
                <w:rFonts w:ascii="Times New Roman" w:eastAsia="SimSun" w:hAnsi="Times New Roman"/>
                <w:sz w:val="20"/>
                <w:szCs w:val="20"/>
                <w:lang w:eastAsia="zh-CN"/>
              </w:rPr>
              <w:t>[7.5] – Трубопроводный транспорт</w:t>
            </w:r>
          </w:p>
        </w:tc>
        <w:tc>
          <w:tcPr>
            <w:tcW w:w="5387" w:type="dxa"/>
          </w:tcPr>
          <w:p w14:paraId="3347FD69" w14:textId="579B8374" w:rsidR="00B4793E" w:rsidRPr="00BD7E5B" w:rsidRDefault="00107681" w:rsidP="00107681">
            <w:pPr>
              <w:tabs>
                <w:tab w:val="left" w:pos="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929" w:type="dxa"/>
            <w:vMerge/>
            <w:tcBorders>
              <w:left w:val="single" w:sz="4" w:space="0" w:color="000000"/>
              <w:bottom w:val="single" w:sz="4" w:space="0" w:color="000000"/>
              <w:right w:val="single" w:sz="4" w:space="0" w:color="000000"/>
            </w:tcBorders>
            <w:shd w:val="clear" w:color="auto" w:fill="FFFFFF" w:themeFill="background1"/>
          </w:tcPr>
          <w:p w14:paraId="6BD1826E" w14:textId="77777777" w:rsidR="00B4793E" w:rsidRPr="00BD7E5B" w:rsidRDefault="00B4793E" w:rsidP="00107681">
            <w:pPr>
              <w:rPr>
                <w:rFonts w:ascii="Times New Roman" w:eastAsia="SimSun" w:hAnsi="Times New Roman"/>
                <w:sz w:val="20"/>
                <w:szCs w:val="20"/>
                <w:lang w:eastAsia="zh-CN"/>
              </w:rPr>
            </w:pPr>
          </w:p>
        </w:tc>
      </w:tr>
      <w:tr w:rsidR="00B4793E" w:rsidRPr="00BD7E5B" w14:paraId="6C473E71"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22BC53B5"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6.8</w:t>
            </w:r>
            <w:r w:rsidRPr="00BD7E5B">
              <w:rPr>
                <w:rFonts w:ascii="Times New Roman" w:eastAsia="SimSun" w:hAnsi="Times New Roman"/>
                <w:sz w:val="20"/>
                <w:szCs w:val="20"/>
              </w:rPr>
              <w:t>] - Связь</w:t>
            </w:r>
          </w:p>
        </w:tc>
        <w:tc>
          <w:tcPr>
            <w:tcW w:w="5387" w:type="dxa"/>
            <w:tcBorders>
              <w:top w:val="single" w:sz="4" w:space="0" w:color="000000"/>
              <w:left w:val="single" w:sz="4" w:space="0" w:color="000000"/>
              <w:bottom w:val="single" w:sz="4" w:space="0" w:color="000000"/>
            </w:tcBorders>
            <w:shd w:val="clear" w:color="auto" w:fill="FFFFFF" w:themeFill="background1"/>
          </w:tcPr>
          <w:p w14:paraId="2DE3FFDA" w14:textId="61900935" w:rsidR="00B4793E" w:rsidRPr="00BD7E5B" w:rsidRDefault="00107681" w:rsidP="00107681">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9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DB1169" w14:textId="77777777" w:rsidR="00B4793E" w:rsidRPr="00BD7E5B" w:rsidRDefault="00B4793E" w:rsidP="00107681">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100/10000 кв. м;</w:t>
            </w:r>
          </w:p>
          <w:p w14:paraId="553799FF"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511BB5F6"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p>
          <w:p w14:paraId="2F206E8B"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100 м;</w:t>
            </w:r>
          </w:p>
          <w:p w14:paraId="0A3D8B9D" w14:textId="77777777" w:rsidR="00B4793E" w:rsidRPr="00BD7E5B" w:rsidRDefault="00B4793E" w:rsidP="00107681">
            <w:pPr>
              <w:keepLines/>
              <w:widowControl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7621B397"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05F3927B" w14:textId="77777777" w:rsidR="00B4793E" w:rsidRPr="00BD7E5B" w:rsidRDefault="00B4793E" w:rsidP="00107681">
            <w:pPr>
              <w:suppressAutoHyphens/>
              <w:textAlignment w:val="baseline"/>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69C4D39E" w14:textId="77777777" w:rsidTr="002C5F81">
        <w:tc>
          <w:tcPr>
            <w:tcW w:w="2421" w:type="dxa"/>
            <w:shd w:val="clear" w:color="auto" w:fill="FFFFFF" w:themeFill="background1"/>
            <w:vAlign w:val="center"/>
          </w:tcPr>
          <w:p w14:paraId="04335304"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7.2</w:t>
            </w:r>
            <w:r w:rsidRPr="00BD7E5B">
              <w:rPr>
                <w:rFonts w:ascii="Times New Roman" w:eastAsia="SimSun" w:hAnsi="Times New Roman"/>
                <w:sz w:val="20"/>
                <w:szCs w:val="20"/>
                <w:lang w:eastAsia="zh-CN"/>
              </w:rPr>
              <w:t>] - Автомобильный транспорт</w:t>
            </w:r>
          </w:p>
        </w:tc>
        <w:tc>
          <w:tcPr>
            <w:tcW w:w="5387" w:type="dxa"/>
            <w:shd w:val="clear" w:color="auto" w:fill="FFFFFF" w:themeFill="background1"/>
            <w:vAlign w:val="center"/>
          </w:tcPr>
          <w:p w14:paraId="049E519F" w14:textId="48F5FA65" w:rsidR="00B4793E" w:rsidRPr="00BD7E5B" w:rsidRDefault="00107681" w:rsidP="00107681">
            <w:pPr>
              <w:rPr>
                <w:rFonts w:ascii="Times New Roman" w:hAnsi="Times New Roman"/>
                <w:sz w:val="20"/>
                <w:szCs w:val="20"/>
              </w:rPr>
            </w:pPr>
            <w:r w:rsidRPr="00BD7E5B">
              <w:rPr>
                <w:rFonts w:ascii="Times New Roman" w:hAnsi="Times New Roman"/>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6929" w:type="dxa"/>
            <w:shd w:val="clear" w:color="auto" w:fill="FFFFFF" w:themeFill="background1"/>
          </w:tcPr>
          <w:p w14:paraId="48ADF4FD"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 кв. м/</w:t>
            </w:r>
            <w:r w:rsidRPr="00BD7E5B">
              <w:rPr>
                <w:rFonts w:ascii="Times New Roman" w:hAnsi="Times New Roman"/>
                <w:bCs/>
                <w:sz w:val="20"/>
                <w:szCs w:val="20"/>
              </w:rPr>
              <w:t>не подлежит ограничению;</w:t>
            </w:r>
          </w:p>
          <w:p w14:paraId="549C588A"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0CFD7CAE" w14:textId="77777777" w:rsidR="00B4793E" w:rsidRPr="00BD7E5B" w:rsidRDefault="00B4793E" w:rsidP="00107681">
            <w:pPr>
              <w:shd w:val="clear" w:color="auto" w:fill="FFFFFF" w:themeFill="background1"/>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- 1 м;</w:t>
            </w:r>
          </w:p>
          <w:p w14:paraId="73A4CAD1"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1405A931"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- 20 м;</w:t>
            </w:r>
          </w:p>
          <w:p w14:paraId="38387A9E"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80%</w:t>
            </w:r>
          </w:p>
        </w:tc>
      </w:tr>
      <w:tr w:rsidR="00B4793E" w:rsidRPr="00BD7E5B" w14:paraId="2C08292E"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3EF73488" w14:textId="77777777" w:rsidR="00B4793E" w:rsidRPr="00BD7E5B" w:rsidRDefault="00B4793E" w:rsidP="00107681">
            <w:pPr>
              <w:shd w:val="clear" w:color="auto" w:fill="FFFFFF" w:themeFill="background1"/>
              <w:tabs>
                <w:tab w:val="left" w:pos="2520"/>
              </w:tabs>
              <w:rPr>
                <w:rFonts w:ascii="Times New Roman" w:hAnsi="Times New Roman"/>
                <w:sz w:val="20"/>
                <w:szCs w:val="20"/>
              </w:rPr>
            </w:pPr>
            <w:r w:rsidRPr="00BD7E5B">
              <w:rPr>
                <w:rFonts w:ascii="Times New Roman" w:eastAsia="SimSun" w:hAnsi="Times New Roman"/>
                <w:sz w:val="20"/>
                <w:szCs w:val="20"/>
              </w:rPr>
              <w:t>[2.7.1] - Хранение автотранспорта</w:t>
            </w:r>
          </w:p>
        </w:tc>
        <w:tc>
          <w:tcPr>
            <w:tcW w:w="5387" w:type="dxa"/>
            <w:tcBorders>
              <w:top w:val="single" w:sz="4" w:space="0" w:color="000000"/>
              <w:left w:val="single" w:sz="4" w:space="0" w:color="000000"/>
              <w:bottom w:val="single" w:sz="4" w:space="0" w:color="000000"/>
            </w:tcBorders>
            <w:shd w:val="clear" w:color="auto" w:fill="FFFFFF" w:themeFill="background1"/>
          </w:tcPr>
          <w:p w14:paraId="2CA720F8" w14:textId="50062381" w:rsidR="00B4793E" w:rsidRPr="00BD7E5B" w:rsidRDefault="00107681" w:rsidP="00107681">
            <w:pPr>
              <w:rPr>
                <w:rFonts w:ascii="Times New Roman" w:eastAsia="SimSun" w:hAnsi="Times New Roman"/>
                <w:sz w:val="20"/>
                <w:szCs w:val="20"/>
              </w:rPr>
            </w:pPr>
            <w:r w:rsidRPr="00BD7E5B">
              <w:rPr>
                <w:rFonts w:ascii="Times New Roman" w:eastAsia="SimSun" w:hAnsi="Times New Roman"/>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929" w:type="dxa"/>
            <w:vMerge w:val="restart"/>
            <w:shd w:val="clear" w:color="auto" w:fill="FFFFFF" w:themeFill="background1"/>
          </w:tcPr>
          <w:p w14:paraId="22A8A296"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20/5000 кв. м;</w:t>
            </w:r>
          </w:p>
          <w:p w14:paraId="3A721BD3"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46A2447F"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зданий, строений, сооружений от уровня земли - 12 м;</w:t>
            </w:r>
          </w:p>
          <w:p w14:paraId="5A2A839E"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100%;</w:t>
            </w:r>
          </w:p>
        </w:tc>
      </w:tr>
      <w:tr w:rsidR="00B4793E" w:rsidRPr="00BD7E5B" w14:paraId="3CFA5D5F"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502088F3" w14:textId="77777777" w:rsidR="00B4793E" w:rsidRPr="00BD7E5B" w:rsidRDefault="00B4793E"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[4.9] - Служебные гаражи</w:t>
            </w:r>
          </w:p>
        </w:tc>
        <w:tc>
          <w:tcPr>
            <w:tcW w:w="5387" w:type="dxa"/>
            <w:tcBorders>
              <w:top w:val="single" w:sz="4" w:space="0" w:color="000000"/>
              <w:left w:val="single" w:sz="4" w:space="0" w:color="000000"/>
              <w:bottom w:val="single" w:sz="4" w:space="0" w:color="000000"/>
            </w:tcBorders>
            <w:shd w:val="clear" w:color="auto" w:fill="FFFFFF" w:themeFill="background1"/>
          </w:tcPr>
          <w:p w14:paraId="0B32B7CF" w14:textId="472FA812" w:rsidR="00B4793E" w:rsidRPr="00BD7E5B" w:rsidRDefault="00107681"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929" w:type="dxa"/>
            <w:vMerge/>
            <w:shd w:val="clear" w:color="auto" w:fill="FFFFFF" w:themeFill="background1"/>
          </w:tcPr>
          <w:p w14:paraId="33C23866"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p>
        </w:tc>
      </w:tr>
      <w:tr w:rsidR="00B4793E" w:rsidRPr="00BD7E5B" w14:paraId="68C75B55" w14:textId="77777777" w:rsidTr="002C5F81">
        <w:tc>
          <w:tcPr>
            <w:tcW w:w="2421" w:type="dxa"/>
            <w:shd w:val="clear" w:color="auto" w:fill="FFFFFF" w:themeFill="background1"/>
            <w:vAlign w:val="center"/>
          </w:tcPr>
          <w:p w14:paraId="6BDCE7D1" w14:textId="0A4F87F2"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[6.9] – Склад</w:t>
            </w:r>
          </w:p>
        </w:tc>
        <w:tc>
          <w:tcPr>
            <w:tcW w:w="5387" w:type="dxa"/>
            <w:shd w:val="clear" w:color="auto" w:fill="FFFFFF" w:themeFill="background1"/>
            <w:vAlign w:val="center"/>
          </w:tcPr>
          <w:p w14:paraId="14B622C2" w14:textId="3F3D1ABF" w:rsidR="00B4793E" w:rsidRPr="00BD7E5B" w:rsidRDefault="00107681"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929" w:type="dxa"/>
            <w:tcBorders>
              <w:top w:val="single" w:sz="4" w:space="0" w:color="000000"/>
              <w:left w:val="single" w:sz="4" w:space="0" w:color="000000"/>
              <w:right w:val="single" w:sz="4" w:space="0" w:color="000000"/>
            </w:tcBorders>
            <w:shd w:val="clear" w:color="auto" w:fill="FFFFFF" w:themeFill="background1"/>
          </w:tcPr>
          <w:p w14:paraId="2A601A42"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- 100 кв. м/не подлежит ограничению; </w:t>
            </w:r>
          </w:p>
          <w:p w14:paraId="43DC2F24"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минимальная ширина земельных участков вдоль фронта улицы (проезда) – 4 м;</w:t>
            </w:r>
          </w:p>
          <w:p w14:paraId="710957C2"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минимальные отступы от границ земельных участков - 1 м;</w:t>
            </w:r>
          </w:p>
          <w:p w14:paraId="0E78ABF5"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максимальное количество надземных этажей зданий – 3 этажа (включая мансардный этаж); </w:t>
            </w:r>
          </w:p>
          <w:p w14:paraId="4669A0DB"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максимальная высота строений, сооружений от уровня земли - не подлежит ограничению;</w:t>
            </w:r>
          </w:p>
          <w:p w14:paraId="5D4CDD01"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максимальный процент застройки в границах земельного участка – 80%</w:t>
            </w:r>
          </w:p>
        </w:tc>
      </w:tr>
      <w:tr w:rsidR="00B4793E" w:rsidRPr="00BD7E5B" w14:paraId="5CD422CC" w14:textId="77777777" w:rsidTr="002C5F81">
        <w:tc>
          <w:tcPr>
            <w:tcW w:w="2421" w:type="dxa"/>
            <w:shd w:val="clear" w:color="auto" w:fill="FFFFFF" w:themeFill="background1"/>
          </w:tcPr>
          <w:p w14:paraId="4307C244" w14:textId="77777777" w:rsidR="00B4793E" w:rsidRPr="00BD7E5B" w:rsidRDefault="00B4793E" w:rsidP="00107681">
            <w:pPr>
              <w:pStyle w:val="af8"/>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[11.3] - </w:t>
            </w:r>
            <w:r w:rsidRPr="00BD7E5B">
              <w:rPr>
                <w:rFonts w:ascii="Times New Roman" w:hAnsi="Times New Roman" w:cs="Times New Roman"/>
                <w:sz w:val="20"/>
                <w:szCs w:val="20"/>
              </w:rPr>
              <w:t>Гидротехнические сооружения</w:t>
            </w:r>
          </w:p>
          <w:p w14:paraId="1BB4843F" w14:textId="77777777" w:rsidR="00B4793E" w:rsidRPr="00BD7E5B" w:rsidRDefault="00B4793E" w:rsidP="00107681">
            <w:pPr>
              <w:widowControl w:val="0"/>
              <w:rPr>
                <w:rFonts w:ascii="Times New Roman" w:eastAsia="SimSun" w:hAnsi="Times New Roman"/>
                <w:sz w:val="20"/>
                <w:szCs w:val="20"/>
                <w:lang w:eastAsia="zh-CN"/>
              </w:rPr>
            </w:pPr>
          </w:p>
        </w:tc>
        <w:tc>
          <w:tcPr>
            <w:tcW w:w="5387" w:type="dxa"/>
            <w:shd w:val="clear" w:color="auto" w:fill="FFFFFF" w:themeFill="background1"/>
          </w:tcPr>
          <w:p w14:paraId="77421AAF" w14:textId="07E71700" w:rsidR="00B4793E" w:rsidRPr="00BD7E5B" w:rsidRDefault="00107681" w:rsidP="00107681">
            <w:pPr>
              <w:rPr>
                <w:rFonts w:ascii="Times New Roman" w:hAnsi="Times New Roman"/>
                <w:sz w:val="20"/>
                <w:szCs w:val="20"/>
              </w:rPr>
            </w:pPr>
            <w:r w:rsidRPr="00BD7E5B">
              <w:rPr>
                <w:rFonts w:ascii="Times New Roman" w:hAnsi="Times New Roman"/>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929" w:type="dxa"/>
            <w:shd w:val="clear" w:color="auto" w:fill="FFFFFF" w:themeFill="background1"/>
          </w:tcPr>
          <w:p w14:paraId="3E069573" w14:textId="49BA6AEA" w:rsidR="00B4793E" w:rsidRPr="00BD7E5B" w:rsidRDefault="00B4793E" w:rsidP="00107681">
            <w:pPr>
              <w:jc w:val="both"/>
              <w:rPr>
                <w:rFonts w:ascii="Times New Roma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/100000</w:t>
            </w:r>
            <w:r w:rsidRPr="00BD7E5B">
              <w:rPr>
                <w:rFonts w:ascii="Times New Roman" w:hAnsi="Times New Roman"/>
                <w:sz w:val="20"/>
                <w:szCs w:val="20"/>
              </w:rPr>
              <w:t xml:space="preserve"> кв. м;</w:t>
            </w:r>
          </w:p>
          <w:p w14:paraId="1DA02995"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2467F393" w14:textId="77777777" w:rsidR="00B4793E" w:rsidRPr="00BD7E5B" w:rsidRDefault="00B4793E" w:rsidP="00107681">
            <w:pPr>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2 этажа.</w:t>
            </w:r>
          </w:p>
          <w:p w14:paraId="42F81BF4" w14:textId="77777777" w:rsidR="00B4793E" w:rsidRPr="00BD7E5B" w:rsidRDefault="00B4793E" w:rsidP="00107681">
            <w:pPr>
              <w:autoSpaceDE w:val="0"/>
              <w:autoSpaceDN w:val="0"/>
              <w:adjustRightInd w:val="0"/>
              <w:rPr>
                <w:rFonts w:ascii="Times New Roman" w:hAnsi="Times New Roman"/>
                <w:sz w:val="20"/>
                <w:szCs w:val="20"/>
              </w:rPr>
            </w:pPr>
            <w:r w:rsidRPr="00BD7E5B">
              <w:rPr>
                <w:rFonts w:ascii="Times New Roman" w:hAnsi="Times New Roman"/>
                <w:sz w:val="20"/>
                <w:szCs w:val="20"/>
              </w:rPr>
              <w:t xml:space="preserve">- максимальная высота здания, сооружения – не более </w:t>
            </w:r>
            <w:r w:rsidRPr="00BD7E5B">
              <w:rPr>
                <w:rFonts w:ascii="Times New Roman" w:hAnsi="Times New Roman"/>
                <w:b/>
                <w:sz w:val="20"/>
                <w:szCs w:val="20"/>
              </w:rPr>
              <w:t>50 м</w:t>
            </w:r>
            <w:r w:rsidRPr="00BD7E5B">
              <w:rPr>
                <w:rFonts w:ascii="Times New Roman" w:hAnsi="Times New Roman"/>
                <w:sz w:val="20"/>
                <w:szCs w:val="20"/>
              </w:rPr>
              <w:t>.</w:t>
            </w:r>
          </w:p>
          <w:p w14:paraId="43553968" w14:textId="77777777" w:rsidR="00B4793E" w:rsidRPr="00BD7E5B" w:rsidRDefault="00B4793E" w:rsidP="00107681">
            <w:pPr>
              <w:autoSpaceDE w:val="0"/>
              <w:autoSpaceDN w:val="0"/>
              <w:adjustRightInd w:val="0"/>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3788157C"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7AAD138E" w14:textId="77777777" w:rsidR="00B4793E" w:rsidRPr="00BD7E5B" w:rsidRDefault="00B4793E" w:rsidP="00107681">
            <w:pPr>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7E2AA459"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5147E1D2"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387" w:type="dxa"/>
            <w:tcBorders>
              <w:top w:val="single" w:sz="4" w:space="0" w:color="000000"/>
              <w:left w:val="single" w:sz="4" w:space="0" w:color="000000"/>
              <w:bottom w:val="single" w:sz="4" w:space="0" w:color="000000"/>
            </w:tcBorders>
            <w:shd w:val="clear" w:color="auto" w:fill="FFFFFF" w:themeFill="background1"/>
          </w:tcPr>
          <w:p w14:paraId="4DAF1CD7" w14:textId="77777777" w:rsidR="00B4793E" w:rsidRPr="00BD7E5B" w:rsidRDefault="00B4793E" w:rsidP="00107681">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929" w:type="dxa"/>
            <w:vMerge w:val="restart"/>
            <w:shd w:val="clear" w:color="auto" w:fill="FFFFFF" w:themeFill="background1"/>
          </w:tcPr>
          <w:p w14:paraId="51F23EFE"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55677CC6"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1D390AD3"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44EFE42A" w14:textId="77777777" w:rsidR="00B4793E" w:rsidRPr="00BD7E5B" w:rsidRDefault="00B4793E"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5387" w:type="dxa"/>
            <w:tcBorders>
              <w:top w:val="single" w:sz="4" w:space="0" w:color="000000"/>
              <w:left w:val="single" w:sz="4" w:space="0" w:color="000000"/>
              <w:bottom w:val="single" w:sz="4" w:space="0" w:color="000000"/>
            </w:tcBorders>
            <w:shd w:val="clear" w:color="auto" w:fill="FFFFFF" w:themeFill="background1"/>
          </w:tcPr>
          <w:p w14:paraId="42110696" w14:textId="56870E49" w:rsidR="00B4793E" w:rsidRPr="00BD7E5B" w:rsidRDefault="00B4793E" w:rsidP="00107681">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6929" w:type="dxa"/>
            <w:vMerge/>
            <w:shd w:val="clear" w:color="auto" w:fill="FFFFFF" w:themeFill="background1"/>
          </w:tcPr>
          <w:p w14:paraId="22366E7A" w14:textId="77777777" w:rsidR="00B4793E" w:rsidRPr="00BD7E5B" w:rsidRDefault="00B4793E" w:rsidP="00107681">
            <w:pPr>
              <w:rPr>
                <w:rFonts w:ascii="Times New Roman" w:hAnsi="Times New Roman"/>
                <w:sz w:val="20"/>
                <w:szCs w:val="20"/>
              </w:rPr>
            </w:pPr>
          </w:p>
        </w:tc>
      </w:tr>
      <w:tr w:rsidR="00B4793E" w:rsidRPr="00BD7E5B" w14:paraId="4A73C77D"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30610596" w14:textId="77777777" w:rsidR="00B4793E" w:rsidRPr="00BD7E5B" w:rsidRDefault="00B4793E"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5387" w:type="dxa"/>
            <w:tcBorders>
              <w:top w:val="single" w:sz="4" w:space="0" w:color="000000"/>
              <w:left w:val="single" w:sz="4" w:space="0" w:color="000000"/>
              <w:bottom w:val="single" w:sz="4" w:space="0" w:color="000000"/>
            </w:tcBorders>
            <w:shd w:val="clear" w:color="auto" w:fill="FFFFFF" w:themeFill="background1"/>
          </w:tcPr>
          <w:p w14:paraId="15202988" w14:textId="77777777" w:rsidR="00B4793E" w:rsidRPr="00BD7E5B" w:rsidRDefault="00B4793E" w:rsidP="00107681">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929" w:type="dxa"/>
            <w:vMerge/>
            <w:tcBorders>
              <w:bottom w:val="single" w:sz="4" w:space="0" w:color="000000"/>
            </w:tcBorders>
            <w:shd w:val="clear" w:color="auto" w:fill="FFFFFF" w:themeFill="background1"/>
          </w:tcPr>
          <w:p w14:paraId="0DE5F850" w14:textId="77777777" w:rsidR="00B4793E" w:rsidRPr="00BD7E5B" w:rsidRDefault="00B4793E" w:rsidP="00107681">
            <w:pPr>
              <w:rPr>
                <w:rFonts w:ascii="Times New Roman" w:eastAsia="SimSun" w:hAnsi="Times New Roman"/>
                <w:sz w:val="20"/>
                <w:szCs w:val="20"/>
              </w:rPr>
            </w:pPr>
          </w:p>
        </w:tc>
      </w:tr>
    </w:tbl>
    <w:p w14:paraId="56B8E99D" w14:textId="77777777" w:rsidR="00B4793E" w:rsidRPr="00BD7E5B" w:rsidRDefault="00B4793E" w:rsidP="00B4793E">
      <w:pPr>
        <w:widowControl w:val="0"/>
        <w:spacing w:after="0" w:line="240" w:lineRule="auto"/>
        <w:ind w:firstLine="426"/>
        <w:jc w:val="center"/>
        <w:rPr>
          <w:rFonts w:ascii="Times New Roman" w:eastAsia="Times New Roman" w:hAnsi="Times New Roman" w:cs="Times New Roman"/>
          <w:b/>
          <w:i/>
          <w:iCs/>
          <w:sz w:val="24"/>
          <w:szCs w:val="24"/>
          <w:lang w:eastAsia="zh-CN"/>
        </w:rPr>
      </w:pPr>
    </w:p>
    <w:p w14:paraId="0EE718C2" w14:textId="77777777" w:rsidR="00B4793E" w:rsidRPr="00BD7E5B" w:rsidRDefault="00B4793E" w:rsidP="00EA4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70A13B8F" w14:textId="77777777" w:rsidTr="00B4793E">
        <w:tc>
          <w:tcPr>
            <w:tcW w:w="2830" w:type="dxa"/>
          </w:tcPr>
          <w:p w14:paraId="52AD9375" w14:textId="77777777" w:rsidR="00B4793E" w:rsidRPr="00BD7E5B" w:rsidRDefault="00B4793E" w:rsidP="00B4793E">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7FEC632" w14:textId="77777777" w:rsidR="00B4793E" w:rsidRPr="00BD7E5B" w:rsidRDefault="00B4793E" w:rsidP="00B4793E">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4064C13" w14:textId="77777777" w:rsidR="00B4793E" w:rsidRPr="00BD7E5B" w:rsidRDefault="00B4793E" w:rsidP="00B4793E">
            <w:pPr>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3D2C5F01" w14:textId="77777777" w:rsidTr="00B4793E">
        <w:tc>
          <w:tcPr>
            <w:tcW w:w="2830" w:type="dxa"/>
            <w:tcBorders>
              <w:top w:val="single" w:sz="4" w:space="0" w:color="000000"/>
              <w:left w:val="single" w:sz="4" w:space="0" w:color="000000"/>
              <w:bottom w:val="single" w:sz="4" w:space="0" w:color="000000"/>
            </w:tcBorders>
            <w:shd w:val="clear" w:color="auto" w:fill="auto"/>
          </w:tcPr>
          <w:p w14:paraId="7476C1CD" w14:textId="4B6A0F7F" w:rsidR="00B4793E" w:rsidRPr="00BD7E5B" w:rsidRDefault="00EA493E" w:rsidP="00B4793E">
            <w:pPr>
              <w:autoSpaceDE w:val="0"/>
              <w:jc w:val="center"/>
              <w:rPr>
                <w:rFonts w:ascii="Times New Roman" w:hAnsi="Times New Roman"/>
                <w:sz w:val="20"/>
                <w:szCs w:val="20"/>
              </w:rPr>
            </w:pPr>
            <w:r w:rsidRPr="00BD7E5B">
              <w:rPr>
                <w:rFonts w:ascii="Times New Roman" w:hAnsi="Times New Roman"/>
                <w:sz w:val="20"/>
                <w:szCs w:val="20"/>
              </w:rPr>
              <w:t xml:space="preserve">Не </w:t>
            </w:r>
            <w:r w:rsidR="00E204FA" w:rsidRPr="00BD7E5B">
              <w:rPr>
                <w:rFonts w:ascii="Times New Roman" w:hAnsi="Times New Roman"/>
                <w:sz w:val="20"/>
                <w:szCs w:val="20"/>
              </w:rPr>
              <w:t>подлежат установлению</w:t>
            </w:r>
          </w:p>
        </w:tc>
        <w:tc>
          <w:tcPr>
            <w:tcW w:w="3261" w:type="dxa"/>
            <w:tcBorders>
              <w:top w:val="single" w:sz="4" w:space="0" w:color="000000"/>
              <w:left w:val="single" w:sz="4" w:space="0" w:color="000000"/>
              <w:bottom w:val="single" w:sz="4" w:space="0" w:color="000000"/>
            </w:tcBorders>
            <w:shd w:val="clear" w:color="auto" w:fill="auto"/>
          </w:tcPr>
          <w:p w14:paraId="0AF5C232" w14:textId="77777777" w:rsidR="00B4793E" w:rsidRPr="00BD7E5B" w:rsidRDefault="00B4793E" w:rsidP="00B4793E">
            <w:pPr>
              <w:jc w:val="center"/>
              <w:rPr>
                <w:rFonts w:ascii="Times New Roman" w:hAnsi="Times New Roman"/>
                <w:sz w:val="20"/>
                <w:szCs w:val="20"/>
              </w:rPr>
            </w:pPr>
            <w:r w:rsidRPr="00BD7E5B">
              <w:rPr>
                <w:rFonts w:ascii="Times New Roman" w:hAnsi="Times New Roman"/>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14:paraId="1127C139" w14:textId="77777777" w:rsidR="00B4793E" w:rsidRPr="00BD7E5B" w:rsidRDefault="00B4793E" w:rsidP="00B4793E">
            <w:pPr>
              <w:tabs>
                <w:tab w:val="left" w:pos="2520"/>
              </w:tabs>
              <w:jc w:val="center"/>
              <w:rPr>
                <w:rFonts w:ascii="Times New Roman" w:hAnsi="Times New Roman"/>
                <w:sz w:val="20"/>
                <w:szCs w:val="20"/>
              </w:rPr>
            </w:pPr>
            <w:r w:rsidRPr="00BD7E5B">
              <w:rPr>
                <w:rFonts w:ascii="Times New Roman" w:hAnsi="Times New Roman"/>
                <w:sz w:val="20"/>
                <w:szCs w:val="20"/>
              </w:rPr>
              <w:t>-</w:t>
            </w:r>
          </w:p>
        </w:tc>
      </w:tr>
    </w:tbl>
    <w:p w14:paraId="6A458526" w14:textId="77777777" w:rsidR="00B4793E" w:rsidRPr="00BD7E5B"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p>
    <w:p w14:paraId="439E6B83" w14:textId="77777777" w:rsidR="00B56494" w:rsidRPr="00BD7E5B" w:rsidRDefault="00B56494" w:rsidP="00B5649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2F8F53C3"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p w14:paraId="288D2B25"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p>
    <w:tbl>
      <w:tblPr>
        <w:tblStyle w:val="afa"/>
        <w:tblW w:w="14737" w:type="dxa"/>
        <w:tblLook w:val="04A0" w:firstRow="1" w:lastRow="0" w:firstColumn="1" w:lastColumn="0" w:noHBand="0" w:noVBand="1"/>
      </w:tblPr>
      <w:tblGrid>
        <w:gridCol w:w="2830"/>
        <w:gridCol w:w="3261"/>
        <w:gridCol w:w="8646"/>
      </w:tblGrid>
      <w:tr w:rsidR="00B56494" w:rsidRPr="00BD7E5B" w14:paraId="3D98A52E" w14:textId="77777777" w:rsidTr="000A3076">
        <w:tc>
          <w:tcPr>
            <w:tcW w:w="2830" w:type="dxa"/>
          </w:tcPr>
          <w:p w14:paraId="27D49807"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21D91C4A"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211F01E6"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1FFDD7C5" w14:textId="77777777" w:rsidTr="000A3076">
        <w:tc>
          <w:tcPr>
            <w:tcW w:w="2830" w:type="dxa"/>
          </w:tcPr>
          <w:p w14:paraId="24059A46"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05FC2AA0"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35FC02A2"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15718F9A" w14:textId="77777777" w:rsidR="00B56494" w:rsidRPr="00BD7E5B" w:rsidRDefault="00B56494" w:rsidP="00B56494">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5A917D27" w14:textId="146280D8"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96"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1A7B323D"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03430550"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3D2F758D"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60BD717F"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5EB80CB9"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55CCEB26"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165F7C2"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FDE96FC"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0952FC4B"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FA58C4E"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1D047BFB"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50151863"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14BA671" w14:textId="6F2A8F51" w:rsidR="00B4793E" w:rsidRPr="00BD7E5B" w:rsidRDefault="00EC70E2" w:rsidP="00EC70E2">
      <w:pPr>
        <w:pStyle w:val="3"/>
        <w:keepLines/>
        <w:spacing w:after="240"/>
        <w:jc w:val="center"/>
        <w:rPr>
          <w:rFonts w:ascii="Times New Roman" w:eastAsia="SimSun" w:hAnsi="Times New Roman"/>
          <w:b w:val="0"/>
          <w:sz w:val="28"/>
          <w:szCs w:val="28"/>
          <w:u w:val="single"/>
          <w:lang w:eastAsia="zh-CN"/>
        </w:rPr>
      </w:pPr>
      <w:bookmarkStart w:id="67" w:name="_Toc202451347"/>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7</w:t>
      </w:r>
      <w:r w:rsidRPr="00BD7E5B">
        <w:rPr>
          <w:rFonts w:ascii="Times New Roman" w:eastAsiaTheme="majorEastAsia" w:hAnsi="Times New Roman" w:cstheme="majorBidi"/>
          <w:color w:val="auto"/>
          <w:sz w:val="24"/>
          <w:szCs w:val="24"/>
        </w:rPr>
        <w:t xml:space="preserve">. </w:t>
      </w:r>
      <w:r w:rsidR="001C0974" w:rsidRPr="00BD7E5B">
        <w:rPr>
          <w:rFonts w:ascii="Times New Roman" w:eastAsiaTheme="majorEastAsia" w:hAnsi="Times New Roman" w:cstheme="majorBidi"/>
          <w:color w:val="auto"/>
          <w:sz w:val="24"/>
          <w:szCs w:val="24"/>
        </w:rPr>
        <w:t>Т1</w:t>
      </w:r>
      <w:r w:rsidR="00B4793E" w:rsidRPr="00BD7E5B">
        <w:rPr>
          <w:rFonts w:ascii="Times New Roman" w:eastAsiaTheme="majorEastAsia" w:hAnsi="Times New Roman" w:cstheme="majorBidi"/>
          <w:color w:val="auto"/>
          <w:sz w:val="24"/>
          <w:szCs w:val="24"/>
        </w:rPr>
        <w:t>. Зона транспортной инфраструктуры</w:t>
      </w:r>
      <w:bookmarkEnd w:id="67"/>
    </w:p>
    <w:p w14:paraId="6E3CFF96" w14:textId="4348C82B" w:rsidR="00B4793E" w:rsidRPr="00BD7E5B" w:rsidRDefault="00EC70E2" w:rsidP="00EC70E2">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транспортной инфраструктуры – предназначена для размещения объектов транспортной инфраструктуры, в том числе сооружений и коммуникаций железнодорожного, автомобильного, речного, воздушного и трубопроводного транспорта, связи, с соответствующими санитарно-защитными зонами таких объектов в соответствии с требованиями технических регламентов.</w:t>
      </w:r>
    </w:p>
    <w:p w14:paraId="17EFD1F2" w14:textId="77777777" w:rsidR="00EC70E2" w:rsidRPr="00BD7E5B" w:rsidRDefault="00EC70E2" w:rsidP="00EC70E2">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0E4335F9" w14:textId="5C38C032"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279"/>
        <w:gridCol w:w="5103"/>
        <w:gridCol w:w="7355"/>
      </w:tblGrid>
      <w:tr w:rsidR="00B4793E" w:rsidRPr="00BD7E5B" w14:paraId="4D5E99EE" w14:textId="77777777" w:rsidTr="002C5F81">
        <w:trPr>
          <w:tblHeader/>
        </w:trPr>
        <w:tc>
          <w:tcPr>
            <w:tcW w:w="2279" w:type="dxa"/>
          </w:tcPr>
          <w:p w14:paraId="437A3EDD" w14:textId="77777777" w:rsidR="00B4793E" w:rsidRPr="00BD7E5B" w:rsidRDefault="00B4793E" w:rsidP="00EC70E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103" w:type="dxa"/>
          </w:tcPr>
          <w:p w14:paraId="43CA80F9" w14:textId="77777777" w:rsidR="00B4793E" w:rsidRPr="00BD7E5B" w:rsidRDefault="00B4793E" w:rsidP="00EC70E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355" w:type="dxa"/>
          </w:tcPr>
          <w:p w14:paraId="2742EBD9" w14:textId="791F1FCE" w:rsidR="00B4793E" w:rsidRPr="00BD7E5B" w:rsidRDefault="00B4793E" w:rsidP="00EC70E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11767" w:rsidRPr="00BD7E5B" w14:paraId="33B4BB3B" w14:textId="77777777" w:rsidTr="000A3076">
        <w:tc>
          <w:tcPr>
            <w:tcW w:w="2279" w:type="dxa"/>
            <w:tcBorders>
              <w:top w:val="single" w:sz="4" w:space="0" w:color="000000"/>
              <w:left w:val="single" w:sz="4" w:space="0" w:color="000000"/>
              <w:bottom w:val="single" w:sz="4" w:space="0" w:color="000000"/>
            </w:tcBorders>
            <w:shd w:val="clear" w:color="auto" w:fill="FFFFFF" w:themeFill="background1"/>
            <w:vAlign w:val="center"/>
          </w:tcPr>
          <w:p w14:paraId="3EC9CD39" w14:textId="2FBDA9B7" w:rsidR="00B11767" w:rsidRPr="00BD7E5B" w:rsidRDefault="00B11767" w:rsidP="00B11767">
            <w:pPr>
              <w:keepLines/>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4.9.1.3</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Автомобильные мойки</w:t>
            </w:r>
          </w:p>
        </w:tc>
        <w:tc>
          <w:tcPr>
            <w:tcW w:w="5103" w:type="dxa"/>
            <w:tcBorders>
              <w:top w:val="single" w:sz="4" w:space="0" w:color="000000"/>
              <w:left w:val="single" w:sz="4" w:space="0" w:color="000000"/>
              <w:bottom w:val="single" w:sz="4" w:space="0" w:color="000000"/>
            </w:tcBorders>
            <w:shd w:val="clear" w:color="auto" w:fill="FFFFFF" w:themeFill="background1"/>
            <w:vAlign w:val="center"/>
          </w:tcPr>
          <w:p w14:paraId="5ED2D873" w14:textId="1A248E40" w:rsidR="00B11767" w:rsidRPr="00BD7E5B" w:rsidRDefault="00B11767" w:rsidP="00B11767">
            <w:pPr>
              <w:rPr>
                <w:rFonts w:ascii="Times New Roman" w:hAnsi="Times New Roman"/>
                <w:sz w:val="20"/>
                <w:szCs w:val="20"/>
              </w:rPr>
            </w:pPr>
            <w:r w:rsidRPr="00BD7E5B">
              <w:rPr>
                <w:rFonts w:ascii="Times New Roman" w:eastAsia="SimSun" w:hAnsi="Times New Roman"/>
                <w:sz w:val="20"/>
                <w:szCs w:val="20"/>
                <w:lang w:eastAsia="zh-CN"/>
              </w:rPr>
              <w:t>Размещение автомобильных моек, а также размещение магазинов сопутствующей торговли</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71ECA5" w14:textId="77777777" w:rsidR="00B11767" w:rsidRPr="00BD7E5B" w:rsidRDefault="00B11767" w:rsidP="00B11767">
            <w:pPr>
              <w:shd w:val="clear" w:color="auto" w:fill="FFFFFF" w:themeFill="background1"/>
              <w:tabs>
                <w:tab w:val="left" w:pos="1134"/>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60/1000 кв. м;</w:t>
            </w:r>
          </w:p>
          <w:p w14:paraId="38901CAE" w14:textId="77777777" w:rsidR="00B11767" w:rsidRPr="00BD7E5B" w:rsidRDefault="00B11767" w:rsidP="00B11767">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12 м;</w:t>
            </w:r>
          </w:p>
          <w:p w14:paraId="0BA91588" w14:textId="77777777" w:rsidR="00B11767" w:rsidRPr="00BD7E5B" w:rsidRDefault="00B11767" w:rsidP="00B11767">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70ABBF78" w14:textId="77777777" w:rsidR="00B11767" w:rsidRPr="00BD7E5B" w:rsidRDefault="00B11767" w:rsidP="00B11767">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59C69E53" w14:textId="07DD6039" w:rsidR="00B11767" w:rsidRPr="00BD7E5B" w:rsidRDefault="00B11767" w:rsidP="00B11767">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11767" w:rsidRPr="00BD7E5B" w14:paraId="6307426B" w14:textId="77777777" w:rsidTr="000A3076">
        <w:tc>
          <w:tcPr>
            <w:tcW w:w="2279" w:type="dxa"/>
            <w:tcBorders>
              <w:top w:val="single" w:sz="4" w:space="0" w:color="000000"/>
              <w:left w:val="single" w:sz="4" w:space="0" w:color="000000"/>
              <w:bottom w:val="single" w:sz="4" w:space="0" w:color="000000"/>
            </w:tcBorders>
            <w:shd w:val="clear" w:color="auto" w:fill="FFFFFF" w:themeFill="background1"/>
            <w:vAlign w:val="center"/>
          </w:tcPr>
          <w:p w14:paraId="7EC511BD" w14:textId="52C12779" w:rsidR="00B11767" w:rsidRPr="00BD7E5B" w:rsidRDefault="00B11767" w:rsidP="00B11767">
            <w:pPr>
              <w:keepLines/>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4.9.1.4</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Ремонт автомобилей</w:t>
            </w:r>
          </w:p>
        </w:tc>
        <w:tc>
          <w:tcPr>
            <w:tcW w:w="5103" w:type="dxa"/>
            <w:tcBorders>
              <w:top w:val="single" w:sz="4" w:space="0" w:color="000000"/>
              <w:left w:val="single" w:sz="4" w:space="0" w:color="000000"/>
              <w:bottom w:val="single" w:sz="4" w:space="0" w:color="000000"/>
            </w:tcBorders>
            <w:shd w:val="clear" w:color="auto" w:fill="FFFFFF" w:themeFill="background1"/>
            <w:vAlign w:val="center"/>
          </w:tcPr>
          <w:p w14:paraId="69467D03" w14:textId="571432B5" w:rsidR="00B11767" w:rsidRPr="00BD7E5B" w:rsidRDefault="00B11767" w:rsidP="00B11767">
            <w:pPr>
              <w:rPr>
                <w:rFonts w:ascii="Times New Roman" w:hAnsi="Times New Roman"/>
                <w:sz w:val="20"/>
                <w:szCs w:val="20"/>
              </w:rPr>
            </w:pPr>
            <w:r w:rsidRPr="00BD7E5B">
              <w:rPr>
                <w:rFonts w:ascii="Times New Roman" w:eastAsia="SimSun" w:hAnsi="Times New Roman"/>
                <w:sz w:val="20"/>
                <w:szCs w:val="20"/>
                <w:lang w:eastAsia="zh-C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EA3D38" w14:textId="77777777" w:rsidR="00B11767" w:rsidRPr="00BD7E5B" w:rsidRDefault="00B11767" w:rsidP="00B11767">
            <w:pPr>
              <w:shd w:val="clear" w:color="auto" w:fill="FFFFFF" w:themeFill="background1"/>
              <w:tabs>
                <w:tab w:val="left" w:pos="1134"/>
              </w:tabs>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60/2000 кв. м;</w:t>
            </w:r>
          </w:p>
          <w:p w14:paraId="013B63AA" w14:textId="77777777" w:rsidR="00B11767" w:rsidRPr="00BD7E5B" w:rsidRDefault="00B11767" w:rsidP="00B11767">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 12 м</w:t>
            </w:r>
            <w:r w:rsidRPr="00BD7E5B">
              <w:rPr>
                <w:rFonts w:ascii="Times New Roman" w:eastAsia="SimSun" w:hAnsi="Times New Roman"/>
                <w:sz w:val="20"/>
                <w:szCs w:val="20"/>
                <w:lang w:eastAsia="zh-CN"/>
              </w:rPr>
              <w:t>;</w:t>
            </w:r>
          </w:p>
          <w:p w14:paraId="5E6B2DD3" w14:textId="77777777" w:rsidR="00B11767" w:rsidRPr="00BD7E5B" w:rsidRDefault="00B11767" w:rsidP="00B11767">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50C9D2EA" w14:textId="77777777" w:rsidR="00B11767" w:rsidRPr="00BD7E5B" w:rsidRDefault="00B11767" w:rsidP="00B11767">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w:t>
            </w:r>
            <w:r w:rsidRPr="00BD7E5B">
              <w:rPr>
                <w:rFonts w:ascii="Times New Roman" w:eastAsia="SimSun" w:hAnsi="Times New Roman"/>
                <w:b/>
                <w:sz w:val="20"/>
                <w:szCs w:val="20"/>
                <w:lang w:eastAsia="zh-CN"/>
              </w:rPr>
              <w:t>- 12 м;</w:t>
            </w:r>
          </w:p>
          <w:p w14:paraId="5036D7F2" w14:textId="69AD4973" w:rsidR="00B11767" w:rsidRPr="00BD7E5B" w:rsidRDefault="00B11767" w:rsidP="00B11767">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tc>
      </w:tr>
      <w:tr w:rsidR="00E204FA" w:rsidRPr="00BD7E5B" w14:paraId="3F065938"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142834F4" w14:textId="77777777" w:rsidR="00E204FA" w:rsidRPr="00BD7E5B" w:rsidRDefault="00E204FA" w:rsidP="00E204FA">
            <w:pPr>
              <w:keepLines/>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6.8</w:t>
            </w:r>
            <w:r w:rsidRPr="00BD7E5B">
              <w:rPr>
                <w:rFonts w:ascii="Times New Roman" w:eastAsia="SimSun" w:hAnsi="Times New Roman"/>
                <w:sz w:val="20"/>
                <w:szCs w:val="20"/>
              </w:rPr>
              <w:t>] - Связь</w:t>
            </w:r>
          </w:p>
        </w:tc>
        <w:tc>
          <w:tcPr>
            <w:tcW w:w="5103" w:type="dxa"/>
            <w:tcBorders>
              <w:top w:val="single" w:sz="4" w:space="0" w:color="000000"/>
              <w:left w:val="single" w:sz="4" w:space="0" w:color="000000"/>
              <w:bottom w:val="single" w:sz="4" w:space="0" w:color="000000"/>
            </w:tcBorders>
            <w:shd w:val="clear" w:color="auto" w:fill="FFFFFF" w:themeFill="background1"/>
          </w:tcPr>
          <w:p w14:paraId="658423B2" w14:textId="468585C0" w:rsidR="00E204FA" w:rsidRPr="00BD7E5B" w:rsidRDefault="00E204FA" w:rsidP="00E204FA">
            <w:pPr>
              <w:rPr>
                <w:rFonts w:ascii="Times New Roman" w:hAnsi="Times New Roman"/>
                <w:sz w:val="20"/>
                <w:szCs w:val="20"/>
              </w:rPr>
            </w:pPr>
            <w:r w:rsidRPr="00BD7E5B">
              <w:rPr>
                <w:rFonts w:ascii="Times New Roman" w:hAnsi="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5A4034" w14:textId="77777777" w:rsidR="00E204FA" w:rsidRPr="00BD7E5B" w:rsidRDefault="00E204FA" w:rsidP="00E204FA">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10/1000 кв. м;</w:t>
            </w:r>
          </w:p>
          <w:p w14:paraId="365DCAE1"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473CF839"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4 м;</w:t>
            </w:r>
          </w:p>
          <w:p w14:paraId="090B7E6C"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35 м;</w:t>
            </w:r>
          </w:p>
          <w:p w14:paraId="18FDB54D" w14:textId="77777777" w:rsidR="00E204FA" w:rsidRPr="00BD7E5B" w:rsidRDefault="00E204FA" w:rsidP="00E204FA">
            <w:pPr>
              <w:keepLines/>
              <w:widowControl w:val="0"/>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58210A10"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p>
          <w:p w14:paraId="068BDF68" w14:textId="77777777" w:rsidR="00E204FA" w:rsidRPr="00BD7E5B" w:rsidRDefault="00E204FA" w:rsidP="00E204FA">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E204FA" w:rsidRPr="00BD7E5B" w14:paraId="10CDBFBD" w14:textId="77777777" w:rsidTr="002C5F81">
        <w:tc>
          <w:tcPr>
            <w:tcW w:w="2279" w:type="dxa"/>
            <w:shd w:val="clear" w:color="auto" w:fill="FFFFFF" w:themeFill="background1"/>
            <w:vAlign w:val="center"/>
          </w:tcPr>
          <w:p w14:paraId="71999B46" w14:textId="0B68E8F3"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[6.9] – Склад</w:t>
            </w:r>
          </w:p>
        </w:tc>
        <w:tc>
          <w:tcPr>
            <w:tcW w:w="5103" w:type="dxa"/>
            <w:shd w:val="clear" w:color="auto" w:fill="FFFFFF" w:themeFill="background1"/>
            <w:vAlign w:val="center"/>
          </w:tcPr>
          <w:p w14:paraId="2CE6B5C8" w14:textId="42D40583"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355" w:type="dxa"/>
            <w:tcBorders>
              <w:top w:val="single" w:sz="4" w:space="0" w:color="000000"/>
              <w:left w:val="single" w:sz="4" w:space="0" w:color="000000"/>
              <w:right w:val="single" w:sz="4" w:space="0" w:color="000000"/>
            </w:tcBorders>
            <w:shd w:val="clear" w:color="auto" w:fill="FFFFFF" w:themeFill="background1"/>
          </w:tcPr>
          <w:p w14:paraId="29D87C1F"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- 100 кв. м/не подлежит ограничению; </w:t>
            </w:r>
          </w:p>
          <w:p w14:paraId="711E6928"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минимальная ширина земельных участков вдоль фронта улицы (проезда) – 4 м;</w:t>
            </w:r>
          </w:p>
          <w:p w14:paraId="36B510B4"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минимальные отступы от границ земельных участков - 1 м;</w:t>
            </w:r>
          </w:p>
          <w:p w14:paraId="5B4E95E4"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максимальное количество надземных этажей зданий – 3 этажа (включая мансардный этаж); </w:t>
            </w:r>
          </w:p>
          <w:p w14:paraId="70D9371F"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максимальная высота строений, сооружений от уровня земли - не подлежит ограничению;</w:t>
            </w:r>
          </w:p>
          <w:p w14:paraId="5824A4A9"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максимальный процент застройки в границах земельного участка – 80%</w:t>
            </w:r>
          </w:p>
        </w:tc>
      </w:tr>
      <w:tr w:rsidR="00E204FA" w:rsidRPr="00BD7E5B" w14:paraId="148282C1" w14:textId="77777777" w:rsidTr="002C5F81">
        <w:tc>
          <w:tcPr>
            <w:tcW w:w="2279" w:type="dxa"/>
            <w:shd w:val="clear" w:color="auto" w:fill="FFFFFF" w:themeFill="background1"/>
          </w:tcPr>
          <w:p w14:paraId="40416F0E"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7.0</w:t>
            </w:r>
            <w:r w:rsidRPr="00BD7E5B">
              <w:rPr>
                <w:rFonts w:ascii="Times New Roman" w:eastAsia="SimSun" w:hAnsi="Times New Roman"/>
                <w:sz w:val="20"/>
                <w:szCs w:val="20"/>
                <w:lang w:eastAsia="zh-CN"/>
              </w:rPr>
              <w:t>] – Транспорт</w:t>
            </w:r>
          </w:p>
        </w:tc>
        <w:tc>
          <w:tcPr>
            <w:tcW w:w="5103" w:type="dxa"/>
            <w:shd w:val="clear" w:color="auto" w:fill="FFFFFF" w:themeFill="background1"/>
          </w:tcPr>
          <w:p w14:paraId="3BA69DB8" w14:textId="160D180F" w:rsidR="00E204FA" w:rsidRPr="00BD7E5B" w:rsidRDefault="00E204FA" w:rsidP="00E204FA">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7355" w:type="dxa"/>
            <w:shd w:val="clear" w:color="auto" w:fill="FFFFFF" w:themeFill="background1"/>
          </w:tcPr>
          <w:p w14:paraId="01FD614E"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hAnsi="Times New Roman"/>
                <w:b/>
                <w:bCs/>
                <w:sz w:val="20"/>
                <w:szCs w:val="20"/>
              </w:rPr>
              <w:t>50000 кв. м;</w:t>
            </w:r>
          </w:p>
          <w:p w14:paraId="708AAF6C"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1378A405"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16391FDF"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hAnsi="Times New Roman"/>
                <w:b/>
                <w:bCs/>
                <w:sz w:val="20"/>
                <w:szCs w:val="20"/>
              </w:rPr>
              <w:t>20 м</w:t>
            </w:r>
            <w:r w:rsidRPr="00BD7E5B">
              <w:rPr>
                <w:rFonts w:ascii="Times New Roman" w:hAnsi="Times New Roman"/>
                <w:bCs/>
                <w:sz w:val="20"/>
                <w:szCs w:val="20"/>
              </w:rPr>
              <w:t>;</w:t>
            </w:r>
          </w:p>
          <w:p w14:paraId="28886F80"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152A51E7"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r w:rsidRPr="00BD7E5B">
              <w:rPr>
                <w:rFonts w:ascii="Times New Roman" w:hAnsi="Times New Roman"/>
                <w:sz w:val="20"/>
                <w:szCs w:val="20"/>
              </w:rPr>
              <w:t>;</w:t>
            </w:r>
          </w:p>
          <w:p w14:paraId="4BC660F5" w14:textId="0F60C3A8"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E204FA" w:rsidRPr="00BD7E5B" w14:paraId="36B25566" w14:textId="77777777" w:rsidTr="002C5F81">
        <w:tc>
          <w:tcPr>
            <w:tcW w:w="2279" w:type="dxa"/>
            <w:shd w:val="clear" w:color="auto" w:fill="FFFFFF" w:themeFill="background1"/>
          </w:tcPr>
          <w:p w14:paraId="6DDEE13B"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7.1</w:t>
            </w:r>
            <w:r w:rsidRPr="00BD7E5B">
              <w:rPr>
                <w:rFonts w:ascii="Times New Roman" w:eastAsia="SimSun" w:hAnsi="Times New Roman"/>
                <w:sz w:val="20"/>
                <w:szCs w:val="20"/>
                <w:lang w:eastAsia="zh-CN"/>
              </w:rPr>
              <w:t>] – Железнодорожный транспорт</w:t>
            </w:r>
          </w:p>
        </w:tc>
        <w:tc>
          <w:tcPr>
            <w:tcW w:w="5103" w:type="dxa"/>
            <w:shd w:val="clear" w:color="auto" w:fill="FFFFFF" w:themeFill="background1"/>
          </w:tcPr>
          <w:p w14:paraId="1A737A57" w14:textId="19BB54E7" w:rsidR="00E204FA" w:rsidRPr="00BD7E5B" w:rsidRDefault="00E204FA" w:rsidP="00E204FA">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7355" w:type="dxa"/>
            <w:shd w:val="clear" w:color="auto" w:fill="FFFFFF" w:themeFill="background1"/>
          </w:tcPr>
          <w:p w14:paraId="5B291047"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hAnsi="Times New Roman"/>
                <w:b/>
                <w:bCs/>
                <w:sz w:val="20"/>
                <w:szCs w:val="20"/>
              </w:rPr>
              <w:t>50000 кв. м;</w:t>
            </w:r>
          </w:p>
          <w:p w14:paraId="5162683B"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4745839D"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50D6F241"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hAnsi="Times New Roman"/>
                <w:b/>
                <w:bCs/>
                <w:sz w:val="20"/>
                <w:szCs w:val="20"/>
              </w:rPr>
              <w:t>20 м</w:t>
            </w:r>
            <w:r w:rsidRPr="00BD7E5B">
              <w:rPr>
                <w:rFonts w:ascii="Times New Roman" w:hAnsi="Times New Roman"/>
                <w:bCs/>
                <w:sz w:val="20"/>
                <w:szCs w:val="20"/>
              </w:rPr>
              <w:t>;</w:t>
            </w:r>
          </w:p>
          <w:p w14:paraId="611887BF"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051C85F4"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r w:rsidRPr="00BD7E5B">
              <w:rPr>
                <w:rFonts w:ascii="Times New Roman" w:hAnsi="Times New Roman"/>
                <w:sz w:val="20"/>
                <w:szCs w:val="20"/>
              </w:rPr>
              <w:t>;</w:t>
            </w:r>
          </w:p>
          <w:p w14:paraId="1870B3E7" w14:textId="42B4DA90"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E204FA" w:rsidRPr="00BD7E5B" w14:paraId="6FB32FF0" w14:textId="77777777" w:rsidTr="002C5F81">
        <w:tc>
          <w:tcPr>
            <w:tcW w:w="2279" w:type="dxa"/>
            <w:shd w:val="clear" w:color="auto" w:fill="FFFFFF" w:themeFill="background1"/>
            <w:vAlign w:val="center"/>
          </w:tcPr>
          <w:p w14:paraId="7282F189"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7.2</w:t>
            </w:r>
            <w:r w:rsidRPr="00BD7E5B">
              <w:rPr>
                <w:rFonts w:ascii="Times New Roman" w:eastAsia="SimSun" w:hAnsi="Times New Roman"/>
                <w:sz w:val="20"/>
                <w:szCs w:val="20"/>
                <w:lang w:eastAsia="zh-CN"/>
              </w:rPr>
              <w:t>] - Автомобильный транспорт</w:t>
            </w:r>
          </w:p>
        </w:tc>
        <w:tc>
          <w:tcPr>
            <w:tcW w:w="5103" w:type="dxa"/>
            <w:shd w:val="clear" w:color="auto" w:fill="FFFFFF" w:themeFill="background1"/>
            <w:vAlign w:val="center"/>
          </w:tcPr>
          <w:p w14:paraId="500A5589" w14:textId="4F50EF19" w:rsidR="00E204FA" w:rsidRPr="00BD7E5B" w:rsidRDefault="00E204FA" w:rsidP="00E204FA">
            <w:pPr>
              <w:rPr>
                <w:rFonts w:ascii="Times New Roman" w:hAnsi="Times New Roman"/>
                <w:sz w:val="20"/>
                <w:szCs w:val="20"/>
              </w:rPr>
            </w:pPr>
            <w:r w:rsidRPr="00BD7E5B">
              <w:rPr>
                <w:rFonts w:ascii="Times New Roman" w:hAnsi="Times New Roman"/>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7355" w:type="dxa"/>
            <w:shd w:val="clear" w:color="auto" w:fill="FFFFFF" w:themeFill="background1"/>
          </w:tcPr>
          <w:p w14:paraId="37805544"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 кв. м/</w:t>
            </w:r>
            <w:r w:rsidRPr="00BD7E5B">
              <w:rPr>
                <w:rFonts w:ascii="Times New Roman" w:hAnsi="Times New Roman"/>
                <w:bCs/>
                <w:sz w:val="20"/>
                <w:szCs w:val="20"/>
              </w:rPr>
              <w:t>не подлежит ограничению;</w:t>
            </w:r>
          </w:p>
          <w:p w14:paraId="5153EC24"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1B970423"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- 1 м;</w:t>
            </w:r>
          </w:p>
          <w:p w14:paraId="0B866B24"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3EC8EEF0"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- 20 м;</w:t>
            </w:r>
          </w:p>
          <w:p w14:paraId="3D834321"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80%</w:t>
            </w:r>
          </w:p>
        </w:tc>
      </w:tr>
      <w:tr w:rsidR="00E204FA" w:rsidRPr="00BD7E5B" w14:paraId="1D4E00CE" w14:textId="77777777" w:rsidTr="002C5F81">
        <w:tc>
          <w:tcPr>
            <w:tcW w:w="2279" w:type="dxa"/>
            <w:shd w:val="clear" w:color="auto" w:fill="FFFFFF" w:themeFill="background1"/>
          </w:tcPr>
          <w:p w14:paraId="4842FA0E" w14:textId="77777777" w:rsidR="00E204FA" w:rsidRPr="00BD7E5B" w:rsidRDefault="00E204FA" w:rsidP="00E204FA">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7.3</w:t>
            </w:r>
            <w:r w:rsidRPr="00BD7E5B">
              <w:rPr>
                <w:rFonts w:ascii="Times New Roman" w:eastAsia="SimSun" w:hAnsi="Times New Roman"/>
                <w:sz w:val="20"/>
                <w:szCs w:val="20"/>
                <w:lang w:eastAsia="zh-CN"/>
              </w:rPr>
              <w:t>] – Водный транспорт</w:t>
            </w:r>
          </w:p>
        </w:tc>
        <w:tc>
          <w:tcPr>
            <w:tcW w:w="5103" w:type="dxa"/>
            <w:shd w:val="clear" w:color="auto" w:fill="FFFFFF" w:themeFill="background1"/>
          </w:tcPr>
          <w:p w14:paraId="4C7FCC44" w14:textId="5E6EE679"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C3D18"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eastAsia="Times New Roman" w:hAnsi="Times New Roman"/>
                <w:b/>
                <w:bCs/>
                <w:sz w:val="20"/>
                <w:szCs w:val="20"/>
                <w:lang w:eastAsia="ar-SA"/>
              </w:rPr>
              <w:t>1000000 кв. м;</w:t>
            </w:r>
          </w:p>
          <w:p w14:paraId="7F50AD3D"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5512F019"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5291E17F"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eastAsia="Times New Roman" w:hAnsi="Times New Roman"/>
                <w:b/>
                <w:bCs/>
                <w:sz w:val="20"/>
                <w:szCs w:val="20"/>
                <w:lang w:eastAsia="ar-SA"/>
              </w:rPr>
              <w:t>30 м</w:t>
            </w:r>
            <w:r w:rsidRPr="00BD7E5B">
              <w:rPr>
                <w:rFonts w:ascii="Times New Roman" w:eastAsia="Times New Roman" w:hAnsi="Times New Roman"/>
                <w:bCs/>
                <w:sz w:val="20"/>
                <w:szCs w:val="20"/>
                <w:lang w:eastAsia="ar-SA"/>
              </w:rPr>
              <w:t>;</w:t>
            </w:r>
          </w:p>
          <w:p w14:paraId="4184ACFD"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19ED3650" w14:textId="77777777" w:rsidR="00E204FA" w:rsidRPr="00BD7E5B" w:rsidRDefault="00E204FA" w:rsidP="00E204FA">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от границ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3C494AB8" w14:textId="77777777" w:rsidR="00E204FA" w:rsidRPr="00BD7E5B" w:rsidRDefault="00E204FA" w:rsidP="00E204FA">
            <w:pPr>
              <w:shd w:val="clear" w:color="auto" w:fill="FFFFFF" w:themeFill="background1"/>
              <w:tabs>
                <w:tab w:val="left" w:pos="2520"/>
              </w:tabs>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p w14:paraId="62C43C66" w14:textId="77777777" w:rsidR="00E204FA" w:rsidRPr="00BD7E5B" w:rsidRDefault="00E204FA" w:rsidP="00E204FA">
            <w:pPr>
              <w:shd w:val="clear" w:color="auto" w:fill="FFFFFF" w:themeFill="background1"/>
              <w:suppressAutoHyphens/>
              <w:textAlignment w:val="baseline"/>
              <w:rPr>
                <w:rFonts w:ascii="Times New Roman" w:hAnsi="Times New Roman"/>
                <w:sz w:val="20"/>
                <w:szCs w:val="20"/>
              </w:rPr>
            </w:pPr>
          </w:p>
        </w:tc>
      </w:tr>
      <w:tr w:rsidR="00E204FA" w:rsidRPr="00BD7E5B" w14:paraId="0441F08F" w14:textId="77777777" w:rsidTr="002C5F81">
        <w:tc>
          <w:tcPr>
            <w:tcW w:w="2279" w:type="dxa"/>
            <w:shd w:val="clear" w:color="auto" w:fill="FFFFFF" w:themeFill="background1"/>
          </w:tcPr>
          <w:p w14:paraId="548199F4" w14:textId="77777777" w:rsidR="00E204FA" w:rsidRPr="00BD7E5B" w:rsidRDefault="00E204FA" w:rsidP="00E204FA">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7.4</w:t>
            </w:r>
            <w:r w:rsidRPr="00BD7E5B">
              <w:rPr>
                <w:rFonts w:ascii="Times New Roman" w:eastAsia="SimSun" w:hAnsi="Times New Roman"/>
                <w:sz w:val="20"/>
                <w:szCs w:val="20"/>
                <w:lang w:eastAsia="zh-CN"/>
              </w:rPr>
              <w:t>] – Воздушный транспорт</w:t>
            </w:r>
          </w:p>
        </w:tc>
        <w:tc>
          <w:tcPr>
            <w:tcW w:w="5103" w:type="dxa"/>
            <w:shd w:val="clear" w:color="auto" w:fill="FFFFFF" w:themeFill="background1"/>
          </w:tcPr>
          <w:p w14:paraId="0AFC0B8C" w14:textId="0FE644BF"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53AE8A"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eastAsia="Times New Roman" w:hAnsi="Times New Roman"/>
                <w:b/>
                <w:bCs/>
                <w:sz w:val="20"/>
                <w:szCs w:val="20"/>
                <w:lang w:eastAsia="ar-SA"/>
              </w:rPr>
              <w:t>100000 кв. м;</w:t>
            </w:r>
          </w:p>
          <w:p w14:paraId="5F5B8BD8"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5610C1A6"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5BE1E887"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eastAsia="Times New Roman" w:hAnsi="Times New Roman"/>
                <w:b/>
                <w:bCs/>
                <w:sz w:val="20"/>
                <w:szCs w:val="20"/>
                <w:lang w:eastAsia="ar-SA"/>
              </w:rPr>
              <w:t>30 м</w:t>
            </w:r>
            <w:r w:rsidRPr="00BD7E5B">
              <w:rPr>
                <w:rFonts w:ascii="Times New Roman" w:eastAsia="Times New Roman" w:hAnsi="Times New Roman"/>
                <w:bCs/>
                <w:sz w:val="20"/>
                <w:szCs w:val="20"/>
                <w:lang w:eastAsia="ar-SA"/>
              </w:rPr>
              <w:t>;</w:t>
            </w:r>
          </w:p>
          <w:p w14:paraId="04A25A1D"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6367C08E" w14:textId="77777777" w:rsidR="00E204FA" w:rsidRPr="00BD7E5B" w:rsidRDefault="00E204FA" w:rsidP="00E204FA">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от границ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1E53065E" w14:textId="77777777" w:rsidR="00E204FA" w:rsidRPr="00BD7E5B" w:rsidRDefault="00E204FA" w:rsidP="00E204FA">
            <w:pPr>
              <w:shd w:val="clear" w:color="auto" w:fill="FFFFFF" w:themeFill="background1"/>
              <w:tabs>
                <w:tab w:val="left" w:pos="2520"/>
              </w:tabs>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p w14:paraId="72280482" w14:textId="77777777" w:rsidR="00E204FA" w:rsidRPr="00BD7E5B" w:rsidRDefault="00E204FA" w:rsidP="00E204FA">
            <w:pPr>
              <w:shd w:val="clear" w:color="auto" w:fill="FFFFFF" w:themeFill="background1"/>
              <w:suppressAutoHyphens/>
              <w:textAlignment w:val="baseline"/>
              <w:rPr>
                <w:rFonts w:ascii="Times New Roman" w:hAnsi="Times New Roman"/>
                <w:sz w:val="20"/>
                <w:szCs w:val="20"/>
              </w:rPr>
            </w:pPr>
          </w:p>
        </w:tc>
      </w:tr>
      <w:tr w:rsidR="00E204FA" w:rsidRPr="00BD7E5B" w14:paraId="642F09D7" w14:textId="77777777" w:rsidTr="002C5F81">
        <w:tc>
          <w:tcPr>
            <w:tcW w:w="2279" w:type="dxa"/>
            <w:shd w:val="clear" w:color="auto" w:fill="FFFFFF" w:themeFill="background1"/>
          </w:tcPr>
          <w:p w14:paraId="70B63ED7"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7.5</w:t>
            </w:r>
            <w:r w:rsidRPr="00BD7E5B">
              <w:rPr>
                <w:rFonts w:ascii="Times New Roman" w:eastAsia="SimSun" w:hAnsi="Times New Roman"/>
                <w:sz w:val="20"/>
                <w:szCs w:val="20"/>
                <w:lang w:eastAsia="zh-CN"/>
              </w:rPr>
              <w:t>] – Трубопроводный транспорт</w:t>
            </w:r>
          </w:p>
        </w:tc>
        <w:tc>
          <w:tcPr>
            <w:tcW w:w="5103" w:type="dxa"/>
            <w:shd w:val="clear" w:color="auto" w:fill="FFFFFF" w:themeFill="background1"/>
          </w:tcPr>
          <w:p w14:paraId="1A95B458" w14:textId="7D772C5A" w:rsidR="00E204FA" w:rsidRPr="00BD7E5B" w:rsidRDefault="00E204FA" w:rsidP="00E204FA">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7355" w:type="dxa"/>
            <w:shd w:val="clear" w:color="auto" w:fill="FFFFFF" w:themeFill="background1"/>
          </w:tcPr>
          <w:p w14:paraId="7C345FB8"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hAnsi="Times New Roman"/>
                <w:b/>
                <w:bCs/>
                <w:sz w:val="20"/>
                <w:szCs w:val="20"/>
              </w:rPr>
              <w:t>50000 кв. м;</w:t>
            </w:r>
          </w:p>
          <w:p w14:paraId="00490830"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0CCBD41C"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w:t>
            </w:r>
            <w:r w:rsidRPr="00BD7E5B">
              <w:rPr>
                <w:rFonts w:ascii="Times New Roman" w:eastAsia="SimSun" w:hAnsi="Times New Roman"/>
                <w:b/>
                <w:sz w:val="20"/>
                <w:szCs w:val="20"/>
                <w:lang w:eastAsia="zh-CN"/>
              </w:rPr>
              <w:t>– 3 этажа</w:t>
            </w:r>
            <w:r w:rsidRPr="00BD7E5B">
              <w:rPr>
                <w:rFonts w:ascii="Times New Roman" w:eastAsia="SimSun" w:hAnsi="Times New Roman"/>
                <w:sz w:val="20"/>
                <w:szCs w:val="20"/>
                <w:lang w:eastAsia="zh-CN"/>
              </w:rPr>
              <w:t xml:space="preserve"> (включая мансардный этаж); </w:t>
            </w:r>
          </w:p>
          <w:p w14:paraId="0294F245"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hAnsi="Times New Roman"/>
                <w:b/>
                <w:bCs/>
                <w:sz w:val="20"/>
                <w:szCs w:val="20"/>
              </w:rPr>
              <w:t>25 м</w:t>
            </w:r>
            <w:r w:rsidRPr="00BD7E5B">
              <w:rPr>
                <w:rFonts w:ascii="Times New Roman" w:hAnsi="Times New Roman"/>
                <w:bCs/>
                <w:sz w:val="20"/>
                <w:szCs w:val="20"/>
              </w:rPr>
              <w:t>;</w:t>
            </w:r>
          </w:p>
          <w:p w14:paraId="271EF67C"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69E2AAD2"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37C037F2" w14:textId="77777777" w:rsidR="00E204FA" w:rsidRPr="00BD7E5B" w:rsidRDefault="00E204FA" w:rsidP="00E204FA">
            <w:pPr>
              <w:shd w:val="clear" w:color="auto" w:fill="FFFFFF" w:themeFill="background1"/>
              <w:tabs>
                <w:tab w:val="left" w:pos="2520"/>
              </w:tabs>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E204FA" w:rsidRPr="00BD7E5B" w14:paraId="1C606D3B"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7B996F85"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103" w:type="dxa"/>
            <w:tcBorders>
              <w:top w:val="single" w:sz="4" w:space="0" w:color="000000"/>
              <w:left w:val="single" w:sz="4" w:space="0" w:color="000000"/>
              <w:bottom w:val="single" w:sz="4" w:space="0" w:color="000000"/>
            </w:tcBorders>
            <w:shd w:val="clear" w:color="auto" w:fill="FFFFFF" w:themeFill="background1"/>
          </w:tcPr>
          <w:p w14:paraId="4858292B" w14:textId="77777777" w:rsidR="00E204FA" w:rsidRPr="00BD7E5B" w:rsidRDefault="00E204FA" w:rsidP="00E204FA">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355" w:type="dxa"/>
            <w:vMerge w:val="restart"/>
            <w:tcBorders>
              <w:top w:val="single" w:sz="4" w:space="0" w:color="000000"/>
              <w:left w:val="single" w:sz="4" w:space="0" w:color="000000"/>
              <w:right w:val="single" w:sz="4" w:space="0" w:color="000000"/>
            </w:tcBorders>
            <w:shd w:val="clear" w:color="auto" w:fill="FFFFFF" w:themeFill="background1"/>
          </w:tcPr>
          <w:p w14:paraId="7930272A"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475B8093"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E204FA" w:rsidRPr="00BD7E5B" w14:paraId="4D6A3F5B"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3A4B4481"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5103" w:type="dxa"/>
            <w:tcBorders>
              <w:top w:val="single" w:sz="4" w:space="0" w:color="000000"/>
              <w:left w:val="single" w:sz="4" w:space="0" w:color="000000"/>
              <w:bottom w:val="single" w:sz="4" w:space="0" w:color="000000"/>
            </w:tcBorders>
            <w:shd w:val="clear" w:color="auto" w:fill="FFFFFF" w:themeFill="background1"/>
          </w:tcPr>
          <w:p w14:paraId="748FDB0F" w14:textId="65F8168E" w:rsidR="00E204FA" w:rsidRPr="00BD7E5B" w:rsidRDefault="00E204FA" w:rsidP="00E204FA">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7355" w:type="dxa"/>
            <w:vMerge/>
            <w:tcBorders>
              <w:left w:val="single" w:sz="4" w:space="0" w:color="000000"/>
              <w:right w:val="single" w:sz="4" w:space="0" w:color="000000"/>
            </w:tcBorders>
            <w:shd w:val="clear" w:color="auto" w:fill="auto"/>
          </w:tcPr>
          <w:p w14:paraId="4DD3B241" w14:textId="77777777" w:rsidR="00E204FA" w:rsidRPr="00BD7E5B" w:rsidRDefault="00E204FA" w:rsidP="00E204FA">
            <w:pPr>
              <w:shd w:val="clear" w:color="auto" w:fill="FFFFFF" w:themeFill="background1"/>
              <w:rPr>
                <w:rFonts w:ascii="Times New Roman" w:hAnsi="Times New Roman"/>
                <w:sz w:val="20"/>
                <w:szCs w:val="20"/>
              </w:rPr>
            </w:pPr>
          </w:p>
        </w:tc>
      </w:tr>
      <w:tr w:rsidR="00E204FA" w:rsidRPr="00BD7E5B" w14:paraId="2351E9BA"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000D5470"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5103" w:type="dxa"/>
            <w:tcBorders>
              <w:top w:val="single" w:sz="4" w:space="0" w:color="000000"/>
              <w:left w:val="single" w:sz="4" w:space="0" w:color="000000"/>
              <w:bottom w:val="single" w:sz="4" w:space="0" w:color="000000"/>
            </w:tcBorders>
            <w:shd w:val="clear" w:color="auto" w:fill="FFFFFF" w:themeFill="background1"/>
          </w:tcPr>
          <w:p w14:paraId="1A6D0004" w14:textId="77777777" w:rsidR="00E204FA" w:rsidRPr="00BD7E5B" w:rsidRDefault="00E204FA" w:rsidP="00E204FA">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355" w:type="dxa"/>
            <w:vMerge/>
            <w:tcBorders>
              <w:left w:val="single" w:sz="4" w:space="0" w:color="000000"/>
              <w:bottom w:val="single" w:sz="4" w:space="0" w:color="000000"/>
              <w:right w:val="single" w:sz="4" w:space="0" w:color="000000"/>
            </w:tcBorders>
            <w:shd w:val="clear" w:color="auto" w:fill="auto"/>
          </w:tcPr>
          <w:p w14:paraId="62A65D30" w14:textId="77777777" w:rsidR="00E204FA" w:rsidRPr="00BD7E5B" w:rsidRDefault="00E204FA" w:rsidP="00E204FA">
            <w:pPr>
              <w:shd w:val="clear" w:color="auto" w:fill="FFFFFF" w:themeFill="background1"/>
              <w:rPr>
                <w:rFonts w:ascii="Times New Roman" w:hAnsi="Times New Roman"/>
                <w:sz w:val="20"/>
                <w:szCs w:val="20"/>
              </w:rPr>
            </w:pPr>
          </w:p>
        </w:tc>
      </w:tr>
    </w:tbl>
    <w:p w14:paraId="18804C6E"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73A5EC8E" w14:textId="4BDFB204"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22A6B6E" w14:textId="77777777" w:rsidTr="00B4793E">
        <w:tc>
          <w:tcPr>
            <w:tcW w:w="2830" w:type="dxa"/>
          </w:tcPr>
          <w:p w14:paraId="3F70EAF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9F3B8DC"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607BEAA"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431" w:rsidRPr="00BD7E5B" w14:paraId="201C3D6E" w14:textId="77777777" w:rsidTr="00B4793E">
        <w:tc>
          <w:tcPr>
            <w:tcW w:w="2830" w:type="dxa"/>
          </w:tcPr>
          <w:p w14:paraId="2068357A" w14:textId="0D235C5A" w:rsidR="002E4431" w:rsidRPr="00BD7E5B" w:rsidRDefault="00E204FA" w:rsidP="00B4793E">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8D84CFB" w14:textId="77777777" w:rsidR="002E4431" w:rsidRPr="00BD7E5B" w:rsidRDefault="002E4431" w:rsidP="00B4793E">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7D0E13D8" w14:textId="77777777" w:rsidR="002E4431" w:rsidRPr="00BD7E5B" w:rsidRDefault="002E4431" w:rsidP="00B4793E">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608C9CD1" w14:textId="77777777" w:rsidR="00C610B9" w:rsidRPr="00BD7E5B" w:rsidRDefault="00C610B9"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409EB613" w14:textId="77777777" w:rsidR="00B56494" w:rsidRPr="00BD7E5B" w:rsidRDefault="00B56494" w:rsidP="00B5649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23BBDA69"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p w14:paraId="78B6AA02"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p>
    <w:tbl>
      <w:tblPr>
        <w:tblStyle w:val="afa"/>
        <w:tblW w:w="14737" w:type="dxa"/>
        <w:tblLook w:val="04A0" w:firstRow="1" w:lastRow="0" w:firstColumn="1" w:lastColumn="0" w:noHBand="0" w:noVBand="1"/>
      </w:tblPr>
      <w:tblGrid>
        <w:gridCol w:w="2830"/>
        <w:gridCol w:w="3261"/>
        <w:gridCol w:w="8646"/>
      </w:tblGrid>
      <w:tr w:rsidR="00B56494" w:rsidRPr="00BD7E5B" w14:paraId="5D8C05AB" w14:textId="77777777" w:rsidTr="000A3076">
        <w:tc>
          <w:tcPr>
            <w:tcW w:w="2830" w:type="dxa"/>
          </w:tcPr>
          <w:p w14:paraId="527C6749"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099335A9"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6F7E5B93"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2EF94F0D" w14:textId="77777777" w:rsidTr="000A3076">
        <w:tc>
          <w:tcPr>
            <w:tcW w:w="2830" w:type="dxa"/>
          </w:tcPr>
          <w:p w14:paraId="5FC26748"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40012027"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063B60B2"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393A178A" w14:textId="77777777" w:rsidR="00B56494" w:rsidRPr="00BD7E5B" w:rsidRDefault="00B56494" w:rsidP="00B56494">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40DF6A38" w14:textId="2F2D482F"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97"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55FACC52"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117D47CC"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0E382711"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1B3F755E"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6C8667D8"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7B4ABB5B"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D0295DB"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73BDFE0"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7F08952C"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74FC268"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19E1C85B"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05D003DC"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A654B30" w14:textId="4567A7BC" w:rsidR="00B4793E" w:rsidRPr="00BD7E5B" w:rsidRDefault="00735CAC" w:rsidP="00735CAC">
      <w:pPr>
        <w:pStyle w:val="3"/>
        <w:keepLines/>
        <w:spacing w:after="240"/>
        <w:jc w:val="center"/>
        <w:rPr>
          <w:rFonts w:ascii="Times New Roman" w:eastAsiaTheme="majorEastAsia" w:hAnsi="Times New Roman" w:cstheme="majorBidi"/>
          <w:color w:val="auto"/>
          <w:sz w:val="24"/>
          <w:szCs w:val="24"/>
        </w:rPr>
      </w:pPr>
      <w:bookmarkStart w:id="68" w:name="_Toc202451348"/>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8</w:t>
      </w:r>
      <w:r w:rsidRPr="00BD7E5B">
        <w:rPr>
          <w:rFonts w:ascii="Times New Roman" w:eastAsiaTheme="majorEastAsia" w:hAnsi="Times New Roman" w:cstheme="majorBidi"/>
          <w:color w:val="auto"/>
          <w:sz w:val="24"/>
          <w:szCs w:val="24"/>
        </w:rPr>
        <w:t xml:space="preserve">. </w:t>
      </w:r>
      <w:r w:rsidR="001C0974" w:rsidRPr="00BD7E5B">
        <w:rPr>
          <w:rFonts w:ascii="Times New Roman" w:eastAsiaTheme="majorEastAsia" w:hAnsi="Times New Roman" w:cstheme="majorBidi"/>
          <w:color w:val="auto"/>
          <w:sz w:val="24"/>
          <w:szCs w:val="24"/>
        </w:rPr>
        <w:t>СХ</w:t>
      </w:r>
      <w:r w:rsidR="00B4793E" w:rsidRPr="00BD7E5B">
        <w:rPr>
          <w:rFonts w:ascii="Times New Roman" w:eastAsiaTheme="majorEastAsia" w:hAnsi="Times New Roman" w:cstheme="majorBidi"/>
          <w:color w:val="auto"/>
          <w:sz w:val="24"/>
          <w:szCs w:val="24"/>
        </w:rPr>
        <w:t>1. Зона сельскохозяйственных угодий</w:t>
      </w:r>
      <w:r w:rsidR="001C0974" w:rsidRPr="00BD7E5B">
        <w:rPr>
          <w:rFonts w:ascii="Times New Roman" w:eastAsiaTheme="majorEastAsia" w:hAnsi="Times New Roman" w:cstheme="majorBidi"/>
          <w:color w:val="auto"/>
          <w:sz w:val="24"/>
          <w:szCs w:val="24"/>
        </w:rPr>
        <w:t xml:space="preserve"> в составе </w:t>
      </w:r>
      <w:r w:rsidRPr="00BD7E5B">
        <w:rPr>
          <w:rFonts w:ascii="Times New Roman" w:eastAsiaTheme="majorEastAsia" w:hAnsi="Times New Roman" w:cstheme="majorBidi"/>
          <w:color w:val="auto"/>
          <w:sz w:val="24"/>
          <w:szCs w:val="24"/>
        </w:rPr>
        <w:t>границ населенного пункта</w:t>
      </w:r>
      <w:r w:rsidR="00B848F7">
        <w:rPr>
          <w:rStyle w:val="aff"/>
          <w:rFonts w:ascii="Times New Roman" w:eastAsiaTheme="majorEastAsia" w:hAnsi="Times New Roman" w:cstheme="majorBidi"/>
          <w:color w:val="auto"/>
          <w:sz w:val="24"/>
          <w:szCs w:val="24"/>
        </w:rPr>
        <w:footnoteReference w:id="7"/>
      </w:r>
      <w:bookmarkEnd w:id="68"/>
    </w:p>
    <w:p w14:paraId="6B022C3A" w14:textId="6410A746" w:rsidR="00B4793E" w:rsidRPr="00BD7E5B" w:rsidRDefault="00735CAC" w:rsidP="00735CA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сельскохозяйственных угодий в составе границ населенного пункта СХ1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14:paraId="6271B95A" w14:textId="77777777" w:rsidR="00735CAC" w:rsidRPr="00BD7E5B" w:rsidRDefault="00735CAC" w:rsidP="00735CA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1D246B8B" w14:textId="570C0525"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r w:rsidR="00735CAC" w:rsidRPr="00BD7E5B">
        <w:rPr>
          <w:rFonts w:ascii="Times New Roman" w:eastAsia="Times New Roman" w:hAnsi="Times New Roman" w:cs="Times New Roman"/>
          <w:b/>
          <w:sz w:val="24"/>
          <w:szCs w:val="24"/>
          <w:lang w:eastAsia="zh-CN"/>
        </w:rPr>
        <w:t xml:space="preserve"> </w:t>
      </w:r>
      <w:r w:rsidRPr="00BD7E5B">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ayout w:type="fixed"/>
        <w:tblCellMar>
          <w:left w:w="11" w:type="dxa"/>
          <w:right w:w="11" w:type="dxa"/>
        </w:tblCellMar>
        <w:tblLook w:val="04A0" w:firstRow="1" w:lastRow="0" w:firstColumn="1" w:lastColumn="0" w:noHBand="0" w:noVBand="1"/>
      </w:tblPr>
      <w:tblGrid>
        <w:gridCol w:w="2279"/>
        <w:gridCol w:w="5954"/>
        <w:gridCol w:w="6504"/>
      </w:tblGrid>
      <w:tr w:rsidR="00B4793E" w:rsidRPr="00BD7E5B" w14:paraId="0D6492FA" w14:textId="77777777" w:rsidTr="00BA5C34">
        <w:trPr>
          <w:tblHeader/>
        </w:trPr>
        <w:tc>
          <w:tcPr>
            <w:tcW w:w="2279" w:type="dxa"/>
            <w:shd w:val="clear" w:color="auto" w:fill="FFFFFF" w:themeFill="background1"/>
          </w:tcPr>
          <w:p w14:paraId="193E658D" w14:textId="77777777" w:rsidR="00B4793E" w:rsidRPr="00BD7E5B" w:rsidRDefault="00B4793E" w:rsidP="00924F6A">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954" w:type="dxa"/>
            <w:shd w:val="clear" w:color="auto" w:fill="FFFFFF" w:themeFill="background1"/>
          </w:tcPr>
          <w:p w14:paraId="09CA9297" w14:textId="77777777" w:rsidR="00B4793E" w:rsidRPr="00BD7E5B" w:rsidRDefault="00B4793E" w:rsidP="00924F6A">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504" w:type="dxa"/>
            <w:shd w:val="clear" w:color="auto" w:fill="FFFFFF" w:themeFill="background1"/>
          </w:tcPr>
          <w:p w14:paraId="6168D29C" w14:textId="25B6BEE5" w:rsidR="00B4793E" w:rsidRPr="00BD7E5B" w:rsidRDefault="00B4793E" w:rsidP="00BA5C34">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4B64D776" w14:textId="77777777" w:rsidTr="00BA5C34">
        <w:tc>
          <w:tcPr>
            <w:tcW w:w="2279" w:type="dxa"/>
            <w:shd w:val="clear" w:color="auto" w:fill="FFFFFF" w:themeFill="background1"/>
          </w:tcPr>
          <w:p w14:paraId="66672E4D"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[1.1] – Растениеводство</w:t>
            </w:r>
          </w:p>
        </w:tc>
        <w:tc>
          <w:tcPr>
            <w:tcW w:w="5954" w:type="dxa"/>
            <w:shd w:val="clear" w:color="auto" w:fill="FFFFFF" w:themeFill="background1"/>
          </w:tcPr>
          <w:p w14:paraId="5051736C" w14:textId="77777777" w:rsidR="00BA5C34" w:rsidRPr="00BD7E5B" w:rsidRDefault="00BA5C34" w:rsidP="00BA5C34">
            <w:pPr>
              <w:pStyle w:val="af8"/>
              <w:shd w:val="clear" w:color="auto" w:fill="FFFFFF" w:themeFill="background1"/>
              <w:rPr>
                <w:rFonts w:ascii="Times New Roman" w:hAnsi="Times New Roman" w:cs="Times New Roman"/>
                <w:sz w:val="20"/>
                <w:szCs w:val="20"/>
              </w:rPr>
            </w:pPr>
            <w:r w:rsidRPr="00BD7E5B">
              <w:rPr>
                <w:rFonts w:ascii="Times New Roman" w:hAnsi="Times New Roman" w:cs="Times New Roman"/>
                <w:sz w:val="20"/>
                <w:szCs w:val="20"/>
              </w:rPr>
              <w:t>Осуществление хозяйственной деятельности, связанной с выращиванием сельскохозяйственных культур.</w:t>
            </w:r>
          </w:p>
          <w:p w14:paraId="1F6823A1" w14:textId="41568B63" w:rsidR="00B4793E" w:rsidRPr="00BD7E5B" w:rsidRDefault="00BA5C34" w:rsidP="00BA5C34">
            <w:pPr>
              <w:pStyle w:val="af8"/>
              <w:shd w:val="clear" w:color="auto" w:fill="FFFFFF" w:themeFill="background1"/>
              <w:rPr>
                <w:rFonts w:ascii="Times New Roman" w:hAnsi="Times New Roman" w:cs="Times New Roman"/>
                <w:sz w:val="20"/>
                <w:szCs w:val="20"/>
              </w:rPr>
            </w:pPr>
            <w:r w:rsidRPr="00BD7E5B">
              <w:rPr>
                <w:rFonts w:ascii="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1.2 - 1.6</w:t>
            </w:r>
          </w:p>
        </w:tc>
        <w:tc>
          <w:tcPr>
            <w:tcW w:w="6504" w:type="dxa"/>
            <w:vMerge w:val="restart"/>
            <w:shd w:val="clear" w:color="auto" w:fill="FFFFFF" w:themeFill="background1"/>
          </w:tcPr>
          <w:p w14:paraId="792BA14A" w14:textId="77777777" w:rsidR="00B4793E" w:rsidRPr="00BD7E5B" w:rsidRDefault="00B4793E" w:rsidP="00924F6A">
            <w:pPr>
              <w:widowControl w:val="0"/>
              <w:shd w:val="clear" w:color="auto" w:fill="FFFFFF" w:themeFill="background1"/>
              <w:autoSpaceDE w:val="0"/>
              <w:autoSpaceDN w:val="0"/>
              <w:adjustRightInd w:val="0"/>
              <w:rPr>
                <w:rFonts w:ascii="Times New Roman" w:eastAsia="Times New Roman" w:hAnsi="Times New Roman"/>
                <w:sz w:val="20"/>
                <w:szCs w:val="20"/>
                <w:lang w:eastAsia="ru-RU"/>
              </w:rPr>
            </w:pPr>
            <w:r w:rsidRPr="00BD7E5B">
              <w:rPr>
                <w:rFonts w:ascii="Times New Roman" w:eastAsia="Times New Roman" w:hAnsi="Times New Roman"/>
                <w:sz w:val="20"/>
                <w:szCs w:val="20"/>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BD7E5B">
              <w:rPr>
                <w:rFonts w:ascii="Times New Roman" w:eastAsia="Times New Roman" w:hAnsi="Times New Roman"/>
                <w:b/>
                <w:sz w:val="20"/>
                <w:szCs w:val="20"/>
                <w:lang w:eastAsia="ru-RU"/>
              </w:rPr>
              <w:t>600/ 2500000 кв. м;</w:t>
            </w:r>
          </w:p>
          <w:p w14:paraId="19D790DE" w14:textId="2B111B2D" w:rsidR="00B4793E" w:rsidRPr="00BD7E5B" w:rsidRDefault="00B4793E" w:rsidP="00924F6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минимальная ширина земельных участков вдоль фронта улицы (проезда)</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10 м.</w:t>
            </w:r>
          </w:p>
          <w:p w14:paraId="7DDD4739" w14:textId="77777777" w:rsidR="00B4793E" w:rsidRPr="00BD7E5B" w:rsidRDefault="00B4793E" w:rsidP="00924F6A">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ar-SA"/>
              </w:rPr>
              <w:t>Застройка участков не допускается, м</w:t>
            </w:r>
            <w:r w:rsidRPr="00BD7E5B">
              <w:rPr>
                <w:rFonts w:ascii="Times New Roman" w:eastAsia="SimSun" w:hAnsi="Times New Roman"/>
                <w:sz w:val="20"/>
                <w:szCs w:val="20"/>
                <w:lang w:eastAsia="zh-CN"/>
              </w:rPr>
              <w:t xml:space="preserve">инимальные отступы от границ участка в целях определения мест допустимого </w:t>
            </w:r>
            <w:r w:rsidRPr="00BD7E5B">
              <w:rPr>
                <w:rFonts w:ascii="Times New Roman" w:eastAsia="Times New Roman" w:hAnsi="Times New Roman"/>
                <w:sz w:val="20"/>
                <w:szCs w:val="20"/>
                <w:lang w:eastAsia="ar-SA"/>
              </w:rPr>
              <w:t xml:space="preserve">размещения зданий, строений сооружений, максимальный процент застройки, максимальная этажность и максимальная </w:t>
            </w:r>
            <w:r w:rsidRPr="00BD7E5B">
              <w:rPr>
                <w:rFonts w:ascii="Times New Roman" w:eastAsia="SimSun" w:hAnsi="Times New Roman"/>
                <w:sz w:val="20"/>
                <w:szCs w:val="20"/>
                <w:lang w:eastAsia="zh-CN"/>
              </w:rPr>
              <w:t>высота зданий, строений, сооружений от уровня земли</w:t>
            </w:r>
            <w:r w:rsidRPr="00BD7E5B">
              <w:rPr>
                <w:rFonts w:ascii="Times New Roman" w:eastAsia="Times New Roman" w:hAnsi="Times New Roman"/>
                <w:sz w:val="20"/>
                <w:szCs w:val="20"/>
                <w:lang w:eastAsia="ar-SA"/>
              </w:rPr>
              <w:t xml:space="preserve"> не предусматриваются.</w:t>
            </w:r>
          </w:p>
          <w:p w14:paraId="2D0246DA" w14:textId="77777777" w:rsidR="00B4793E" w:rsidRPr="00BD7E5B" w:rsidRDefault="00B4793E" w:rsidP="00924F6A">
            <w:pPr>
              <w:shd w:val="clear" w:color="auto" w:fill="FFFFFF" w:themeFill="background1"/>
              <w:tabs>
                <w:tab w:val="left" w:pos="1134"/>
              </w:tabs>
              <w:rPr>
                <w:rFonts w:ascii="Times New Roman" w:eastAsia="SimSun" w:hAnsi="Times New Roman"/>
                <w:sz w:val="20"/>
                <w:szCs w:val="20"/>
                <w:lang w:eastAsia="zh-CN"/>
              </w:rPr>
            </w:pPr>
          </w:p>
        </w:tc>
      </w:tr>
      <w:tr w:rsidR="00B4793E" w:rsidRPr="00BD7E5B" w14:paraId="01F4A021" w14:textId="77777777" w:rsidTr="00BA5C34">
        <w:tc>
          <w:tcPr>
            <w:tcW w:w="2279" w:type="dxa"/>
            <w:shd w:val="clear" w:color="auto" w:fill="FFFFFF" w:themeFill="background1"/>
          </w:tcPr>
          <w:p w14:paraId="76AAA188"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[1.2] – Выращивание зерновых и иных сельскохозяйственных культур</w:t>
            </w:r>
          </w:p>
        </w:tc>
        <w:tc>
          <w:tcPr>
            <w:tcW w:w="5954" w:type="dxa"/>
            <w:shd w:val="clear" w:color="auto" w:fill="FFFFFF" w:themeFill="background1"/>
          </w:tcPr>
          <w:p w14:paraId="0B03CC2E" w14:textId="37B41440" w:rsidR="00B4793E" w:rsidRPr="00BD7E5B" w:rsidRDefault="00BA5C34" w:rsidP="00924F6A">
            <w:pPr>
              <w:pStyle w:val="af8"/>
              <w:shd w:val="clear" w:color="auto" w:fill="FFFFFF" w:themeFill="background1"/>
              <w:jc w:val="left"/>
              <w:rPr>
                <w:rFonts w:ascii="Times New Roman" w:eastAsia="SimSun" w:hAnsi="Times New Roman" w:cs="Times New Roman"/>
                <w:sz w:val="20"/>
                <w:szCs w:val="20"/>
              </w:rPr>
            </w:pPr>
            <w:r w:rsidRPr="00BD7E5B">
              <w:rPr>
                <w:rFonts w:ascii="Times New Roman" w:hAnsi="Times New Roman" w:cs="Times New Roman"/>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504" w:type="dxa"/>
            <w:vMerge/>
            <w:shd w:val="clear" w:color="auto" w:fill="FFFFFF" w:themeFill="background1"/>
          </w:tcPr>
          <w:p w14:paraId="2BBCB83C" w14:textId="77777777" w:rsidR="00B4793E" w:rsidRPr="00BD7E5B" w:rsidRDefault="00B4793E" w:rsidP="00924F6A">
            <w:pPr>
              <w:shd w:val="clear" w:color="auto" w:fill="FFFFFF" w:themeFill="background1"/>
              <w:tabs>
                <w:tab w:val="left" w:pos="1134"/>
              </w:tabs>
              <w:rPr>
                <w:rFonts w:ascii="Times New Roman" w:eastAsia="SimSun" w:hAnsi="Times New Roman"/>
                <w:sz w:val="20"/>
                <w:szCs w:val="20"/>
                <w:lang w:eastAsia="zh-CN"/>
              </w:rPr>
            </w:pPr>
          </w:p>
        </w:tc>
      </w:tr>
      <w:tr w:rsidR="00B4793E" w:rsidRPr="00BD7E5B" w14:paraId="61069AAF" w14:textId="77777777" w:rsidTr="00BA5C34">
        <w:tc>
          <w:tcPr>
            <w:tcW w:w="2279" w:type="dxa"/>
            <w:shd w:val="clear" w:color="auto" w:fill="FFFFFF" w:themeFill="background1"/>
          </w:tcPr>
          <w:p w14:paraId="20AFCCA9"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[1.3] – Овощеводство</w:t>
            </w:r>
          </w:p>
        </w:tc>
        <w:tc>
          <w:tcPr>
            <w:tcW w:w="5954" w:type="dxa"/>
            <w:shd w:val="clear" w:color="auto" w:fill="FFFFFF" w:themeFill="background1"/>
          </w:tcPr>
          <w:p w14:paraId="134B2B7E" w14:textId="50E0A21F" w:rsidR="00B4793E" w:rsidRPr="00BD7E5B" w:rsidRDefault="00BA5C34" w:rsidP="00924F6A">
            <w:pPr>
              <w:pStyle w:val="af8"/>
              <w:shd w:val="clear" w:color="auto" w:fill="FFFFFF" w:themeFill="background1"/>
              <w:jc w:val="left"/>
              <w:rPr>
                <w:rFonts w:ascii="Times New Roman" w:hAnsi="Times New Roman" w:cs="Times New Roman"/>
                <w:sz w:val="20"/>
                <w:szCs w:val="20"/>
              </w:rPr>
            </w:pPr>
            <w:r w:rsidRPr="00BD7E5B">
              <w:rPr>
                <w:rFonts w:ascii="Times New Roman" w:hAnsi="Times New Roman" w:cs="Times New Roman"/>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504" w:type="dxa"/>
            <w:vMerge/>
            <w:shd w:val="clear" w:color="auto" w:fill="FFFFFF" w:themeFill="background1"/>
          </w:tcPr>
          <w:p w14:paraId="45D03ED0"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p>
        </w:tc>
      </w:tr>
      <w:tr w:rsidR="00B4793E" w:rsidRPr="00BD7E5B" w14:paraId="094E2E11" w14:textId="77777777" w:rsidTr="00BA5C34">
        <w:tc>
          <w:tcPr>
            <w:tcW w:w="2279" w:type="dxa"/>
            <w:shd w:val="clear" w:color="auto" w:fill="FFFFFF" w:themeFill="background1"/>
          </w:tcPr>
          <w:p w14:paraId="556925B5"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[1.4] – Выращивание тонизирующих, лекарственных, цветочных культур</w:t>
            </w:r>
          </w:p>
        </w:tc>
        <w:tc>
          <w:tcPr>
            <w:tcW w:w="5954" w:type="dxa"/>
            <w:shd w:val="clear" w:color="auto" w:fill="FFFFFF" w:themeFill="background1"/>
          </w:tcPr>
          <w:p w14:paraId="3DD86D71" w14:textId="7D4D65AF" w:rsidR="00B4793E" w:rsidRPr="00BD7E5B" w:rsidRDefault="00BA5C34" w:rsidP="00924F6A">
            <w:pPr>
              <w:pStyle w:val="af8"/>
              <w:shd w:val="clear" w:color="auto" w:fill="FFFFFF" w:themeFill="background1"/>
              <w:jc w:val="left"/>
              <w:rPr>
                <w:rFonts w:ascii="Times New Roman" w:hAnsi="Times New Roman" w:cs="Times New Roman"/>
                <w:sz w:val="20"/>
                <w:szCs w:val="20"/>
              </w:rPr>
            </w:pPr>
            <w:r w:rsidRPr="00BD7E5B">
              <w:rPr>
                <w:rFonts w:ascii="Times New Roman" w:hAnsi="Times New Roman" w:cs="Times New Roman"/>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504" w:type="dxa"/>
            <w:vMerge/>
            <w:shd w:val="clear" w:color="auto" w:fill="FFFFFF" w:themeFill="background1"/>
          </w:tcPr>
          <w:p w14:paraId="32EB55FA"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p>
        </w:tc>
      </w:tr>
      <w:tr w:rsidR="00B4793E" w:rsidRPr="00BD7E5B" w14:paraId="529D76F5" w14:textId="77777777" w:rsidTr="00BA5C34">
        <w:tc>
          <w:tcPr>
            <w:tcW w:w="2279" w:type="dxa"/>
            <w:shd w:val="clear" w:color="auto" w:fill="FFFFFF" w:themeFill="background1"/>
          </w:tcPr>
          <w:p w14:paraId="1749F847"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[1.5] – Садоводство</w:t>
            </w:r>
          </w:p>
        </w:tc>
        <w:tc>
          <w:tcPr>
            <w:tcW w:w="5954" w:type="dxa"/>
            <w:shd w:val="clear" w:color="auto" w:fill="FFFFFF" w:themeFill="background1"/>
          </w:tcPr>
          <w:p w14:paraId="0BC674D1" w14:textId="4EEE455F" w:rsidR="00B4793E" w:rsidRPr="00BD7E5B" w:rsidRDefault="00BA5C34" w:rsidP="00924F6A">
            <w:pPr>
              <w:pStyle w:val="af8"/>
              <w:shd w:val="clear" w:color="auto" w:fill="FFFFFF" w:themeFill="background1"/>
              <w:jc w:val="left"/>
              <w:rPr>
                <w:rFonts w:ascii="Times New Roman" w:hAnsi="Times New Roman" w:cs="Times New Roman"/>
                <w:sz w:val="20"/>
                <w:szCs w:val="20"/>
              </w:rPr>
            </w:pPr>
            <w:r w:rsidRPr="00BD7E5B">
              <w:rPr>
                <w:rFonts w:ascii="Times New Roman" w:hAnsi="Times New Roman" w:cs="Times New Roman"/>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504" w:type="dxa"/>
            <w:vMerge/>
            <w:shd w:val="clear" w:color="auto" w:fill="FFFFFF" w:themeFill="background1"/>
          </w:tcPr>
          <w:p w14:paraId="577C322B" w14:textId="77777777" w:rsidR="00B4793E" w:rsidRPr="00BD7E5B" w:rsidRDefault="00B4793E" w:rsidP="00924F6A">
            <w:pPr>
              <w:shd w:val="clear" w:color="auto" w:fill="FFFFFF" w:themeFill="background1"/>
              <w:suppressAutoHyphens/>
              <w:textAlignment w:val="baseline"/>
              <w:rPr>
                <w:rFonts w:ascii="Times New Roman" w:hAnsi="Times New Roman"/>
                <w:sz w:val="20"/>
                <w:szCs w:val="20"/>
              </w:rPr>
            </w:pPr>
          </w:p>
        </w:tc>
      </w:tr>
      <w:tr w:rsidR="00B4793E" w:rsidRPr="00BD7E5B" w14:paraId="6B776149" w14:textId="77777777" w:rsidTr="00BA5C34">
        <w:tc>
          <w:tcPr>
            <w:tcW w:w="2279" w:type="dxa"/>
            <w:shd w:val="clear" w:color="auto" w:fill="FFFFFF" w:themeFill="background1"/>
          </w:tcPr>
          <w:p w14:paraId="7DE97EF3" w14:textId="77777777" w:rsidR="00B4793E" w:rsidRPr="00BD7E5B" w:rsidRDefault="00B4793E" w:rsidP="00924F6A">
            <w:pPr>
              <w:rPr>
                <w:rFonts w:ascii="Times New Roman" w:hAnsi="Times New Roman"/>
                <w:sz w:val="20"/>
                <w:szCs w:val="20"/>
              </w:rPr>
            </w:pPr>
            <w:r w:rsidRPr="00BD7E5B">
              <w:rPr>
                <w:rFonts w:ascii="Times New Roman" w:eastAsia="SimSun" w:hAnsi="Times New Roman"/>
                <w:sz w:val="20"/>
                <w:szCs w:val="20"/>
                <w:lang w:eastAsia="zh-CN"/>
              </w:rPr>
              <w:t>[1.6] – Выращивание льна и конопли</w:t>
            </w:r>
          </w:p>
        </w:tc>
        <w:tc>
          <w:tcPr>
            <w:tcW w:w="5954" w:type="dxa"/>
            <w:shd w:val="clear" w:color="auto" w:fill="FFFFFF" w:themeFill="background1"/>
          </w:tcPr>
          <w:p w14:paraId="01B82A57" w14:textId="2A1F0677" w:rsidR="00B4793E" w:rsidRPr="00BD7E5B" w:rsidRDefault="00BA5C34" w:rsidP="00924F6A">
            <w:pPr>
              <w:rPr>
                <w:rFonts w:ascii="Times New Roman" w:hAnsi="Times New Roman"/>
                <w:sz w:val="20"/>
                <w:szCs w:val="20"/>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связанной с выращиванием льна, конопли</w:t>
            </w:r>
          </w:p>
        </w:tc>
        <w:tc>
          <w:tcPr>
            <w:tcW w:w="6504" w:type="dxa"/>
            <w:vMerge/>
            <w:shd w:val="clear" w:color="auto" w:fill="FFFFFF" w:themeFill="background1"/>
          </w:tcPr>
          <w:p w14:paraId="113CFB0A" w14:textId="77777777" w:rsidR="00B4793E" w:rsidRPr="00BD7E5B" w:rsidRDefault="00B4793E" w:rsidP="00924F6A">
            <w:pPr>
              <w:shd w:val="clear" w:color="auto" w:fill="FFFFFF" w:themeFill="background1"/>
              <w:suppressAutoHyphens/>
              <w:textAlignment w:val="baseline"/>
              <w:rPr>
                <w:rFonts w:ascii="Times New Roman" w:hAnsi="Times New Roman"/>
                <w:sz w:val="20"/>
                <w:szCs w:val="20"/>
              </w:rPr>
            </w:pPr>
          </w:p>
        </w:tc>
      </w:tr>
      <w:tr w:rsidR="00B4793E" w:rsidRPr="00BD7E5B" w14:paraId="2F0C5FB8" w14:textId="77777777" w:rsidTr="00BA5C34">
        <w:tc>
          <w:tcPr>
            <w:tcW w:w="2279" w:type="dxa"/>
            <w:shd w:val="clear" w:color="auto" w:fill="FFFFFF" w:themeFill="background1"/>
          </w:tcPr>
          <w:p w14:paraId="5DDC1645" w14:textId="77777777" w:rsidR="00B4793E" w:rsidRPr="00BD7E5B" w:rsidRDefault="00B4793E" w:rsidP="00924F6A">
            <w:pPr>
              <w:rPr>
                <w:rFonts w:ascii="Times New Roman" w:eastAsia="SimSun" w:hAnsi="Times New Roman"/>
                <w:sz w:val="20"/>
                <w:szCs w:val="20"/>
                <w:lang w:eastAsia="zh-CN"/>
              </w:rPr>
            </w:pPr>
            <w:r w:rsidRPr="00BD7E5B">
              <w:rPr>
                <w:rFonts w:ascii="Times New Roman" w:eastAsia="SimSun" w:hAnsi="Times New Roman"/>
                <w:sz w:val="20"/>
                <w:szCs w:val="20"/>
                <w:lang w:eastAsia="zh-CN"/>
              </w:rPr>
              <w:t>[1.14] - Научное обеспечение сельского хозяйства</w:t>
            </w:r>
          </w:p>
        </w:tc>
        <w:tc>
          <w:tcPr>
            <w:tcW w:w="5954" w:type="dxa"/>
            <w:tcBorders>
              <w:top w:val="single" w:sz="4" w:space="0" w:color="auto"/>
              <w:left w:val="single" w:sz="4" w:space="0" w:color="auto"/>
              <w:bottom w:val="single" w:sz="4" w:space="0" w:color="auto"/>
              <w:right w:val="single" w:sz="4" w:space="0" w:color="auto"/>
            </w:tcBorders>
          </w:tcPr>
          <w:p w14:paraId="402F4E29" w14:textId="77777777" w:rsidR="00BA5C34" w:rsidRPr="00BD7E5B" w:rsidRDefault="00BA5C34" w:rsidP="00BA5C34">
            <w:pPr>
              <w:pStyle w:val="ConsPlusNormal"/>
              <w:jc w:val="both"/>
              <w:rPr>
                <w:sz w:val="20"/>
                <w:szCs w:val="20"/>
              </w:rPr>
            </w:pPr>
            <w:r w:rsidRPr="00BD7E5B">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7B6B5017" w14:textId="71D65076" w:rsidR="00B4793E" w:rsidRPr="00BD7E5B" w:rsidRDefault="00BA5C34" w:rsidP="00BA5C34">
            <w:pPr>
              <w:pStyle w:val="ConsPlusNormal"/>
              <w:jc w:val="both"/>
              <w:rPr>
                <w:sz w:val="20"/>
                <w:szCs w:val="20"/>
              </w:rPr>
            </w:pPr>
            <w:r w:rsidRPr="00BD7E5B">
              <w:rPr>
                <w:sz w:val="20"/>
                <w:szCs w:val="20"/>
              </w:rPr>
              <w:t>размещение коллекций генетических ресурсов растений</w:t>
            </w:r>
          </w:p>
        </w:tc>
        <w:tc>
          <w:tcPr>
            <w:tcW w:w="6504" w:type="dxa"/>
            <w:vMerge/>
            <w:shd w:val="clear" w:color="auto" w:fill="FFFFFF" w:themeFill="background1"/>
          </w:tcPr>
          <w:p w14:paraId="5EEC6C87" w14:textId="77777777" w:rsidR="00B4793E" w:rsidRPr="00BD7E5B" w:rsidRDefault="00B4793E" w:rsidP="00924F6A">
            <w:pPr>
              <w:shd w:val="clear" w:color="auto" w:fill="FFFFFF" w:themeFill="background1"/>
              <w:suppressAutoHyphens/>
              <w:textAlignment w:val="baseline"/>
              <w:rPr>
                <w:rFonts w:ascii="Times New Roman" w:hAnsi="Times New Roman"/>
                <w:sz w:val="20"/>
                <w:szCs w:val="20"/>
              </w:rPr>
            </w:pPr>
          </w:p>
        </w:tc>
      </w:tr>
      <w:tr w:rsidR="00B4793E" w:rsidRPr="00BD7E5B" w14:paraId="51E24D72" w14:textId="77777777" w:rsidTr="00BA5C34">
        <w:tc>
          <w:tcPr>
            <w:tcW w:w="2279" w:type="dxa"/>
            <w:shd w:val="clear" w:color="auto" w:fill="FFFFFF" w:themeFill="background1"/>
          </w:tcPr>
          <w:p w14:paraId="08C0E62C" w14:textId="77777777" w:rsidR="00B4793E" w:rsidRPr="00BD7E5B" w:rsidRDefault="00B4793E" w:rsidP="00924F6A">
            <w:pPr>
              <w:pStyle w:val="af8"/>
              <w:shd w:val="clear" w:color="auto" w:fill="FFFFFF" w:themeFill="background1"/>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[1.17] - </w:t>
            </w:r>
            <w:bookmarkStart w:id="69" w:name="sub_10117"/>
            <w:r w:rsidRPr="00BD7E5B">
              <w:rPr>
                <w:rFonts w:ascii="Times New Roman" w:hAnsi="Times New Roman" w:cs="Times New Roman"/>
                <w:sz w:val="20"/>
                <w:szCs w:val="20"/>
              </w:rPr>
              <w:t>Питомники</w:t>
            </w:r>
            <w:bookmarkEnd w:id="69"/>
          </w:p>
          <w:p w14:paraId="6B4ACEAB" w14:textId="77777777" w:rsidR="00B4793E" w:rsidRPr="00BD7E5B" w:rsidRDefault="00B4793E" w:rsidP="00924F6A">
            <w:pPr>
              <w:pStyle w:val="af8"/>
              <w:shd w:val="clear" w:color="auto" w:fill="FFFFFF" w:themeFill="background1"/>
              <w:jc w:val="left"/>
              <w:rPr>
                <w:rFonts w:ascii="Times New Roman" w:eastAsia="SimSun" w:hAnsi="Times New Roman" w:cs="Times New Roman"/>
                <w:sz w:val="20"/>
                <w:szCs w:val="20"/>
              </w:rPr>
            </w:pPr>
          </w:p>
        </w:tc>
        <w:tc>
          <w:tcPr>
            <w:tcW w:w="5954" w:type="dxa"/>
            <w:shd w:val="clear" w:color="auto" w:fill="FFFFFF" w:themeFill="background1"/>
          </w:tcPr>
          <w:p w14:paraId="66DEAF3F" w14:textId="77777777" w:rsidR="00BA5C34" w:rsidRPr="00BD7E5B" w:rsidRDefault="00BA5C34" w:rsidP="00BA5C34">
            <w:pPr>
              <w:pStyle w:val="af8"/>
              <w:shd w:val="clear" w:color="auto" w:fill="FFFFFF" w:themeFill="background1"/>
              <w:rPr>
                <w:rFonts w:ascii="Times New Roman" w:hAnsi="Times New Roman" w:cs="Times New Roman"/>
                <w:sz w:val="20"/>
                <w:szCs w:val="20"/>
              </w:rPr>
            </w:pPr>
            <w:r w:rsidRPr="00BD7E5B">
              <w:rPr>
                <w:rFonts w:ascii="Times New Roman" w:hAnsi="Times New Roman" w:cs="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2FE7682A" w14:textId="07F5DFC1" w:rsidR="00B4793E" w:rsidRPr="00BD7E5B" w:rsidRDefault="00BA5C34" w:rsidP="00BA5C34">
            <w:pPr>
              <w:pStyle w:val="af8"/>
              <w:shd w:val="clear" w:color="auto" w:fill="FFFFFF" w:themeFill="background1"/>
              <w:jc w:val="left"/>
              <w:rPr>
                <w:rFonts w:ascii="Times New Roman" w:hAnsi="Times New Roman" w:cs="Times New Roman"/>
                <w:sz w:val="20"/>
                <w:szCs w:val="20"/>
              </w:rPr>
            </w:pPr>
            <w:r w:rsidRPr="00BD7E5B">
              <w:rPr>
                <w:rFonts w:ascii="Times New Roman" w:hAnsi="Times New Roman" w:cs="Times New Roman"/>
                <w:sz w:val="20"/>
                <w:szCs w:val="20"/>
              </w:rPr>
              <w:t>размещение сооружений, необходимых для указанных видов сельскохозяйственного производства</w:t>
            </w:r>
          </w:p>
        </w:tc>
        <w:tc>
          <w:tcPr>
            <w:tcW w:w="6504" w:type="dxa"/>
            <w:vMerge/>
            <w:shd w:val="clear" w:color="auto" w:fill="FFFFFF" w:themeFill="background1"/>
          </w:tcPr>
          <w:p w14:paraId="5B93D86A" w14:textId="77777777" w:rsidR="00B4793E" w:rsidRPr="00BD7E5B" w:rsidRDefault="00B4793E" w:rsidP="00924F6A">
            <w:pPr>
              <w:shd w:val="clear" w:color="auto" w:fill="FFFFFF" w:themeFill="background1"/>
              <w:tabs>
                <w:tab w:val="left" w:pos="2520"/>
              </w:tabs>
              <w:rPr>
                <w:rFonts w:ascii="Times New Roman" w:hAnsi="Times New Roman"/>
                <w:b/>
                <w:sz w:val="20"/>
                <w:szCs w:val="20"/>
              </w:rPr>
            </w:pPr>
          </w:p>
        </w:tc>
      </w:tr>
      <w:tr w:rsidR="00B4793E" w:rsidRPr="00BD7E5B" w14:paraId="392AAEF9" w14:textId="77777777" w:rsidTr="00BA5C34">
        <w:tc>
          <w:tcPr>
            <w:tcW w:w="2279" w:type="dxa"/>
            <w:vAlign w:val="center"/>
          </w:tcPr>
          <w:p w14:paraId="71C200AD" w14:textId="77777777" w:rsidR="00B4793E" w:rsidRPr="00BD7E5B" w:rsidRDefault="00B4793E" w:rsidP="00924F6A">
            <w:pPr>
              <w:widowControl w:val="0"/>
              <w:rPr>
                <w:rFonts w:ascii="Times New Roman" w:hAnsi="Times New Roman"/>
                <w:sz w:val="20"/>
                <w:szCs w:val="20"/>
              </w:rPr>
            </w:pPr>
            <w:r w:rsidRPr="00BD7E5B">
              <w:rPr>
                <w:rFonts w:ascii="Times New Roman" w:eastAsia="SimSun" w:hAnsi="Times New Roman"/>
                <w:sz w:val="20"/>
                <w:szCs w:val="20"/>
                <w:lang w:eastAsia="zh-CN"/>
              </w:rPr>
              <w:t>[1.19] – Сенокошение</w:t>
            </w:r>
          </w:p>
        </w:tc>
        <w:tc>
          <w:tcPr>
            <w:tcW w:w="5954" w:type="dxa"/>
            <w:vAlign w:val="center"/>
          </w:tcPr>
          <w:p w14:paraId="3AA0ED20" w14:textId="436A388E" w:rsidR="00B4793E" w:rsidRPr="00BD7E5B" w:rsidRDefault="00BA5C34" w:rsidP="00924F6A">
            <w:pPr>
              <w:rPr>
                <w:rFonts w:ascii="Times New Roman" w:eastAsia="SimSun" w:hAnsi="Times New Roman"/>
                <w:sz w:val="20"/>
                <w:szCs w:val="20"/>
                <w:lang w:eastAsia="zh-CN"/>
              </w:rPr>
            </w:pPr>
            <w:r w:rsidRPr="00BD7E5B">
              <w:rPr>
                <w:rFonts w:ascii="Times New Roman" w:eastAsia="SimSun" w:hAnsi="Times New Roman"/>
                <w:sz w:val="20"/>
                <w:szCs w:val="20"/>
                <w:lang w:eastAsia="zh-CN"/>
              </w:rPr>
              <w:t>Кошение трав, сбор и заготовка сена</w:t>
            </w:r>
          </w:p>
        </w:tc>
        <w:tc>
          <w:tcPr>
            <w:tcW w:w="6504" w:type="dxa"/>
            <w:vMerge/>
            <w:shd w:val="clear" w:color="auto" w:fill="FFFFFF" w:themeFill="background1"/>
          </w:tcPr>
          <w:p w14:paraId="4AB5BD44" w14:textId="77777777" w:rsidR="00B4793E" w:rsidRPr="00BD7E5B" w:rsidRDefault="00B4793E" w:rsidP="00924F6A">
            <w:pPr>
              <w:shd w:val="clear" w:color="auto" w:fill="FFFFFF" w:themeFill="background1"/>
              <w:tabs>
                <w:tab w:val="left" w:pos="2520"/>
              </w:tabs>
              <w:rPr>
                <w:rFonts w:ascii="Times New Roman" w:hAnsi="Times New Roman"/>
                <w:b/>
                <w:sz w:val="20"/>
                <w:szCs w:val="20"/>
              </w:rPr>
            </w:pPr>
          </w:p>
        </w:tc>
      </w:tr>
      <w:tr w:rsidR="00B4793E" w:rsidRPr="00BD7E5B" w14:paraId="24FA7EAC" w14:textId="77777777" w:rsidTr="00BA5C34">
        <w:tc>
          <w:tcPr>
            <w:tcW w:w="2279" w:type="dxa"/>
            <w:vAlign w:val="center"/>
          </w:tcPr>
          <w:p w14:paraId="3587550F" w14:textId="27A5CAD0" w:rsidR="00B4793E" w:rsidRPr="00BD7E5B" w:rsidRDefault="00B4793E" w:rsidP="00924F6A">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[1.20] – </w:t>
            </w:r>
            <w:r w:rsidR="00BA5C34" w:rsidRPr="00BD7E5B">
              <w:rPr>
                <w:rFonts w:ascii="Times New Roman" w:eastAsia="SimSun" w:hAnsi="Times New Roman"/>
                <w:sz w:val="20"/>
                <w:szCs w:val="20"/>
                <w:lang w:eastAsia="zh-CN"/>
              </w:rPr>
              <w:t>Выпас сельскохозяйственных животных</w:t>
            </w:r>
          </w:p>
        </w:tc>
        <w:tc>
          <w:tcPr>
            <w:tcW w:w="5954" w:type="dxa"/>
            <w:vAlign w:val="center"/>
          </w:tcPr>
          <w:p w14:paraId="23D6E8AF" w14:textId="77777777" w:rsidR="00B4793E" w:rsidRPr="00BD7E5B" w:rsidRDefault="00B4793E" w:rsidP="00924F6A">
            <w:pPr>
              <w:rPr>
                <w:rFonts w:ascii="Times New Roman" w:eastAsia="SimSun" w:hAnsi="Times New Roman"/>
                <w:sz w:val="20"/>
                <w:szCs w:val="20"/>
                <w:lang w:eastAsia="zh-CN"/>
              </w:rPr>
            </w:pPr>
            <w:r w:rsidRPr="00BD7E5B">
              <w:rPr>
                <w:rFonts w:ascii="Times New Roman" w:eastAsia="SimSun" w:hAnsi="Times New Roman"/>
                <w:sz w:val="20"/>
                <w:szCs w:val="20"/>
                <w:lang w:eastAsia="zh-CN"/>
              </w:rPr>
              <w:t>выпас сельскохозяйственных животных</w:t>
            </w:r>
          </w:p>
        </w:tc>
        <w:tc>
          <w:tcPr>
            <w:tcW w:w="6504" w:type="dxa"/>
            <w:vMerge/>
            <w:shd w:val="clear" w:color="auto" w:fill="FFFFFF" w:themeFill="background1"/>
          </w:tcPr>
          <w:p w14:paraId="06A938F3" w14:textId="77777777" w:rsidR="00B4793E" w:rsidRPr="00BD7E5B" w:rsidRDefault="00B4793E" w:rsidP="00924F6A">
            <w:pPr>
              <w:shd w:val="clear" w:color="auto" w:fill="FFFFFF" w:themeFill="background1"/>
              <w:tabs>
                <w:tab w:val="left" w:pos="2520"/>
              </w:tabs>
              <w:rPr>
                <w:rFonts w:ascii="Times New Roman" w:hAnsi="Times New Roman"/>
                <w:b/>
                <w:sz w:val="20"/>
                <w:szCs w:val="20"/>
              </w:rPr>
            </w:pPr>
          </w:p>
        </w:tc>
      </w:tr>
      <w:tr w:rsidR="00B4793E" w:rsidRPr="00BD7E5B" w14:paraId="396BCE8C" w14:textId="77777777" w:rsidTr="00BA5C34">
        <w:tc>
          <w:tcPr>
            <w:tcW w:w="2279" w:type="dxa"/>
            <w:shd w:val="clear" w:color="auto" w:fill="FFFFFF" w:themeFill="background1"/>
          </w:tcPr>
          <w:p w14:paraId="38DA4F65" w14:textId="77777777" w:rsidR="00B4793E" w:rsidRPr="00BD7E5B" w:rsidRDefault="00B4793E" w:rsidP="00924F6A">
            <w:pPr>
              <w:rPr>
                <w:rFonts w:ascii="Times New Roman" w:eastAsia="SimSun" w:hAnsi="Times New Roman"/>
                <w:sz w:val="20"/>
                <w:szCs w:val="20"/>
                <w:lang w:eastAsia="zh-CN"/>
              </w:rPr>
            </w:pPr>
            <w:r w:rsidRPr="00BD7E5B">
              <w:rPr>
                <w:rFonts w:ascii="Times New Roman" w:eastAsia="SimSun" w:hAnsi="Times New Roman"/>
                <w:sz w:val="20"/>
                <w:szCs w:val="20"/>
                <w:lang w:eastAsia="zh-CN"/>
              </w:rPr>
              <w:t>[1.16] - Ведение личного подсобного хозяйства на полевых участках</w:t>
            </w:r>
          </w:p>
        </w:tc>
        <w:tc>
          <w:tcPr>
            <w:tcW w:w="5954" w:type="dxa"/>
            <w:shd w:val="clear" w:color="auto" w:fill="FFFFFF" w:themeFill="background1"/>
          </w:tcPr>
          <w:p w14:paraId="2A24B766" w14:textId="5A5E2DE7" w:rsidR="00B4793E" w:rsidRPr="00BD7E5B" w:rsidRDefault="00BA5C34" w:rsidP="00924F6A">
            <w:pPr>
              <w:rPr>
                <w:rFonts w:ascii="Times New Roman" w:eastAsia="SimSun" w:hAnsi="Times New Roman"/>
                <w:sz w:val="20"/>
                <w:szCs w:val="20"/>
                <w:lang w:eastAsia="zh-CN"/>
              </w:rPr>
            </w:pPr>
            <w:r w:rsidRPr="00BD7E5B">
              <w:rPr>
                <w:rFonts w:ascii="Times New Roman" w:eastAsia="SimSun" w:hAnsi="Times New Roman"/>
                <w:sz w:val="20"/>
                <w:szCs w:val="20"/>
                <w:lang w:eastAsia="zh-CN"/>
              </w:rPr>
              <w:t>Производство сельскохозяйственной продукции без права возведения объектов капитального строительства</w:t>
            </w:r>
          </w:p>
        </w:tc>
        <w:tc>
          <w:tcPr>
            <w:tcW w:w="6504" w:type="dxa"/>
            <w:shd w:val="clear" w:color="auto" w:fill="FFFFFF" w:themeFill="background1"/>
          </w:tcPr>
          <w:p w14:paraId="5D9C987F" w14:textId="77777777" w:rsidR="00B4793E" w:rsidRPr="00BD7E5B" w:rsidRDefault="00B4793E" w:rsidP="00924F6A">
            <w:pPr>
              <w:shd w:val="clear" w:color="auto" w:fill="FFFFFF" w:themeFill="background1"/>
              <w:tabs>
                <w:tab w:val="left" w:pos="2520"/>
              </w:tabs>
              <w:rPr>
                <w:rFonts w:ascii="Times New Roman" w:hAnsi="Times New Roman"/>
                <w:b/>
                <w:sz w:val="20"/>
                <w:szCs w:val="20"/>
              </w:rPr>
            </w:pPr>
            <w:r w:rsidRPr="00BD7E5B">
              <w:rPr>
                <w:rFonts w:ascii="Times New Roman" w:hAnsi="Times New Roman"/>
                <w:b/>
                <w:sz w:val="20"/>
                <w:szCs w:val="20"/>
              </w:rPr>
              <w:t>-</w:t>
            </w:r>
            <w:r w:rsidRPr="00BD7E5B">
              <w:rPr>
                <w:rFonts w:ascii="Times New Roman" w:hAnsi="Times New Roman"/>
                <w:sz w:val="20"/>
                <w:szCs w:val="20"/>
              </w:rPr>
              <w:t>минимальная/максимальная площадь земельных участков</w:t>
            </w:r>
            <w:r w:rsidRPr="00BD7E5B">
              <w:rPr>
                <w:rFonts w:ascii="Times New Roman" w:hAnsi="Times New Roman"/>
                <w:b/>
                <w:sz w:val="20"/>
                <w:szCs w:val="20"/>
              </w:rPr>
              <w:t xml:space="preserve"> – 1500 /25 000 кв.м.</w:t>
            </w:r>
          </w:p>
          <w:p w14:paraId="5B93352C" w14:textId="77777777" w:rsidR="00B4793E" w:rsidRPr="00BD7E5B" w:rsidRDefault="00B4793E" w:rsidP="00924F6A">
            <w:pPr>
              <w:shd w:val="clear" w:color="auto" w:fill="FFFFFF" w:themeFill="background1"/>
              <w:tabs>
                <w:tab w:val="left" w:pos="2520"/>
              </w:tabs>
              <w:rPr>
                <w:rFonts w:ascii="Times New Roman" w:hAnsi="Times New Roman"/>
                <w:b/>
                <w:sz w:val="20"/>
                <w:szCs w:val="20"/>
              </w:rPr>
            </w:pPr>
            <w:r w:rsidRPr="00BD7E5B">
              <w:rPr>
                <w:rFonts w:ascii="Times New Roman" w:hAnsi="Times New Roman"/>
                <w:b/>
                <w:sz w:val="20"/>
                <w:szCs w:val="20"/>
              </w:rPr>
              <w:t>Застройка участка не допускается, места допустимого размещения объектов не предусматриваются</w:t>
            </w:r>
          </w:p>
        </w:tc>
      </w:tr>
      <w:tr w:rsidR="00B4793E" w:rsidRPr="00BD7E5B" w14:paraId="3B8BF847" w14:textId="77777777" w:rsidTr="00BA5C34">
        <w:tc>
          <w:tcPr>
            <w:tcW w:w="2279" w:type="dxa"/>
            <w:shd w:val="clear" w:color="auto" w:fill="FFFFFF" w:themeFill="background1"/>
          </w:tcPr>
          <w:p w14:paraId="77DFAA78"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[13.1] – </w:t>
            </w:r>
            <w:bookmarkStart w:id="70" w:name="sub_10131"/>
            <w:r w:rsidRPr="00BD7E5B">
              <w:rPr>
                <w:rFonts w:ascii="Times New Roman" w:hAnsi="Times New Roman"/>
                <w:sz w:val="20"/>
                <w:szCs w:val="20"/>
              </w:rPr>
              <w:t>Ведение огородничества</w:t>
            </w:r>
            <w:bookmarkEnd w:id="70"/>
          </w:p>
        </w:tc>
        <w:tc>
          <w:tcPr>
            <w:tcW w:w="5954" w:type="dxa"/>
            <w:shd w:val="clear" w:color="auto" w:fill="FFFFFF" w:themeFill="background1"/>
          </w:tcPr>
          <w:p w14:paraId="2CFCDFED" w14:textId="77777777" w:rsidR="00BA5C34" w:rsidRPr="00BD7E5B" w:rsidRDefault="00BA5C34" w:rsidP="00BA5C34">
            <w:pPr>
              <w:pStyle w:val="af8"/>
              <w:shd w:val="clear" w:color="auto" w:fill="FFFFFF" w:themeFill="background1"/>
              <w:rPr>
                <w:rFonts w:ascii="Times New Roman" w:hAnsi="Times New Roman" w:cs="Times New Roman"/>
                <w:sz w:val="20"/>
                <w:szCs w:val="20"/>
              </w:rPr>
            </w:pPr>
            <w:r w:rsidRPr="00BD7E5B">
              <w:rPr>
                <w:rFonts w:ascii="Times New Roman" w:hAnsi="Times New Roman" w:cs="Times New Roman"/>
                <w:sz w:val="20"/>
                <w:szCs w:val="20"/>
              </w:rPr>
              <w:t>Осуществление отдыха и (или) выращивания гражданами для собственных нужд сельскохозяйственных культур;</w:t>
            </w:r>
          </w:p>
          <w:p w14:paraId="5A9BC716" w14:textId="7C27407D" w:rsidR="00B4793E" w:rsidRPr="00BD7E5B" w:rsidRDefault="00BA5C34" w:rsidP="00BA5C34">
            <w:pPr>
              <w:pStyle w:val="af8"/>
              <w:shd w:val="clear" w:color="auto" w:fill="FFFFFF" w:themeFill="background1"/>
              <w:jc w:val="left"/>
              <w:rPr>
                <w:rFonts w:ascii="Times New Roman" w:eastAsia="SimSun" w:hAnsi="Times New Roman" w:cs="Times New Roman"/>
                <w:sz w:val="20"/>
                <w:szCs w:val="20"/>
              </w:rPr>
            </w:pPr>
            <w:r w:rsidRPr="00BD7E5B">
              <w:rPr>
                <w:rFonts w:ascii="Times New Roman" w:hAnsi="Times New Roman" w:cs="Times New Roman"/>
                <w:sz w:val="20"/>
                <w:szCs w:val="20"/>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6504" w:type="dxa"/>
            <w:vMerge w:val="restart"/>
            <w:shd w:val="clear" w:color="auto" w:fill="FFFFFF" w:themeFill="background1"/>
          </w:tcPr>
          <w:p w14:paraId="25317CD2" w14:textId="77777777" w:rsidR="00B4793E" w:rsidRPr="00BD7E5B" w:rsidRDefault="00B4793E" w:rsidP="00924F6A">
            <w:pPr>
              <w:widowControl w:val="0"/>
              <w:shd w:val="clear" w:color="auto" w:fill="FFFFFF" w:themeFill="background1"/>
              <w:rPr>
                <w:rFonts w:ascii="Times New Roman" w:hAnsi="Times New Roman"/>
                <w:b/>
                <w:sz w:val="20"/>
                <w:szCs w:val="20"/>
              </w:rPr>
            </w:pPr>
            <w:r w:rsidRPr="00BD7E5B">
              <w:rPr>
                <w:rFonts w:ascii="Times New Roman" w:hAnsi="Times New Roman"/>
                <w:sz w:val="20"/>
                <w:szCs w:val="20"/>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BD7E5B">
              <w:rPr>
                <w:rFonts w:ascii="Times New Roman" w:hAnsi="Times New Roman"/>
                <w:b/>
                <w:sz w:val="20"/>
                <w:szCs w:val="20"/>
              </w:rPr>
              <w:t xml:space="preserve">300/5000 кв. м; </w:t>
            </w:r>
          </w:p>
          <w:p w14:paraId="768E585B" w14:textId="77777777" w:rsidR="00B4793E" w:rsidRPr="00BD7E5B" w:rsidRDefault="00B4793E" w:rsidP="00924F6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10 м.</w:t>
            </w:r>
          </w:p>
          <w:p w14:paraId="4DE0939E" w14:textId="77777777" w:rsidR="00B4793E" w:rsidRPr="00BD7E5B" w:rsidRDefault="00B4793E" w:rsidP="00924F6A">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Допускается размещение некапитального хозяйственного строения для хранения сельскохозяйственных орудий труда. Размещение объектов капитального строительства не допускается, м</w:t>
            </w:r>
            <w:r w:rsidRPr="00BD7E5B">
              <w:rPr>
                <w:rFonts w:ascii="Times New Roman" w:eastAsia="SimSun" w:hAnsi="Times New Roman"/>
                <w:sz w:val="20"/>
                <w:szCs w:val="20"/>
                <w:lang w:eastAsia="zh-CN"/>
              </w:rPr>
              <w:t xml:space="preserve">инимальные отступы от границ участка в целях определения мест допустимого </w:t>
            </w:r>
            <w:r w:rsidRPr="00BD7E5B">
              <w:rPr>
                <w:rFonts w:ascii="Times New Roman" w:hAnsi="Times New Roman"/>
                <w:sz w:val="20"/>
                <w:szCs w:val="20"/>
              </w:rPr>
              <w:t xml:space="preserve">размещения зданий, строений сооружений, максимальный процент застройки, максимальная этажность и максимальная </w:t>
            </w:r>
            <w:r w:rsidRPr="00BD7E5B">
              <w:rPr>
                <w:rFonts w:ascii="Times New Roman" w:eastAsia="SimSun" w:hAnsi="Times New Roman"/>
                <w:sz w:val="20"/>
                <w:szCs w:val="20"/>
                <w:lang w:eastAsia="zh-CN"/>
              </w:rPr>
              <w:t>высота зданий, строений, сооружений от уровня земли</w:t>
            </w:r>
            <w:r w:rsidRPr="00BD7E5B">
              <w:rPr>
                <w:rFonts w:ascii="Times New Roman" w:hAnsi="Times New Roman"/>
                <w:sz w:val="20"/>
                <w:szCs w:val="20"/>
              </w:rPr>
              <w:t xml:space="preserve"> не предусматриваются.</w:t>
            </w:r>
          </w:p>
        </w:tc>
      </w:tr>
      <w:tr w:rsidR="00B4793E" w:rsidRPr="00BD7E5B" w14:paraId="20BD14F2" w14:textId="77777777" w:rsidTr="00BA5C34">
        <w:tc>
          <w:tcPr>
            <w:tcW w:w="2279" w:type="dxa"/>
            <w:shd w:val="clear" w:color="auto" w:fill="FFFFFF" w:themeFill="background1"/>
          </w:tcPr>
          <w:p w14:paraId="03C09A82"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[13.2] – </w:t>
            </w:r>
            <w:r w:rsidRPr="00BD7E5B">
              <w:rPr>
                <w:rFonts w:ascii="Times New Roman" w:hAnsi="Times New Roman"/>
                <w:sz w:val="20"/>
                <w:szCs w:val="20"/>
              </w:rPr>
              <w:t>Ведение садоводства</w:t>
            </w:r>
          </w:p>
        </w:tc>
        <w:tc>
          <w:tcPr>
            <w:tcW w:w="5954" w:type="dxa"/>
            <w:shd w:val="clear" w:color="auto" w:fill="FFFFFF" w:themeFill="background1"/>
          </w:tcPr>
          <w:p w14:paraId="65231734" w14:textId="77777777" w:rsidR="00BA5C34" w:rsidRPr="00BD7E5B" w:rsidRDefault="00BA5C34" w:rsidP="00BA5C34">
            <w:pPr>
              <w:pStyle w:val="af8"/>
              <w:shd w:val="clear" w:color="auto" w:fill="FFFFFF" w:themeFill="background1"/>
              <w:rPr>
                <w:rFonts w:ascii="Times New Roman" w:hAnsi="Times New Roman" w:cs="Times New Roman"/>
                <w:sz w:val="20"/>
                <w:szCs w:val="20"/>
              </w:rPr>
            </w:pPr>
            <w:r w:rsidRPr="00BD7E5B">
              <w:rPr>
                <w:rFonts w:ascii="Times New Roman" w:hAnsi="Times New Roman" w:cs="Times New Roman"/>
                <w:sz w:val="20"/>
                <w:szCs w:val="20"/>
              </w:rPr>
              <w:t>Осуществление отдыха и (или) выращивания гражданами для собственных нужд сельскохозяйственных культур;</w:t>
            </w:r>
          </w:p>
          <w:p w14:paraId="0EF4111F" w14:textId="0E3E1696" w:rsidR="00B4793E" w:rsidRPr="00BD7E5B" w:rsidRDefault="00BA5C34" w:rsidP="00BA5C34">
            <w:pPr>
              <w:pStyle w:val="af8"/>
              <w:shd w:val="clear" w:color="auto" w:fill="FFFFFF" w:themeFill="background1"/>
              <w:jc w:val="left"/>
              <w:rPr>
                <w:rFonts w:ascii="Times New Roman" w:hAnsi="Times New Roman" w:cs="Times New Roman"/>
                <w:sz w:val="20"/>
                <w:szCs w:val="20"/>
              </w:rPr>
            </w:pPr>
            <w:r w:rsidRPr="00BD7E5B">
              <w:rPr>
                <w:rFonts w:ascii="Times New Roman" w:hAnsi="Times New Roman" w:cs="Times New Roman"/>
                <w:sz w:val="20"/>
                <w:szCs w:val="20"/>
              </w:rPr>
              <w:t>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6504" w:type="dxa"/>
            <w:vMerge/>
            <w:shd w:val="clear" w:color="auto" w:fill="FFFFFF" w:themeFill="background1"/>
          </w:tcPr>
          <w:p w14:paraId="444185F6" w14:textId="77777777" w:rsidR="00B4793E" w:rsidRPr="00BD7E5B" w:rsidRDefault="00B4793E" w:rsidP="00924F6A">
            <w:pPr>
              <w:shd w:val="clear" w:color="auto" w:fill="FFFFFF" w:themeFill="background1"/>
              <w:rPr>
                <w:rFonts w:ascii="Times New Roman" w:hAnsi="Times New Roman"/>
                <w:sz w:val="20"/>
                <w:szCs w:val="20"/>
              </w:rPr>
            </w:pPr>
          </w:p>
        </w:tc>
      </w:tr>
      <w:tr w:rsidR="00B4793E" w:rsidRPr="00BD7E5B" w14:paraId="1B57A7E9" w14:textId="77777777" w:rsidTr="00BA5C34">
        <w:tc>
          <w:tcPr>
            <w:tcW w:w="2279" w:type="dxa"/>
            <w:tcBorders>
              <w:top w:val="single" w:sz="4" w:space="0" w:color="000000"/>
              <w:left w:val="single" w:sz="4" w:space="0" w:color="000000"/>
              <w:bottom w:val="single" w:sz="4" w:space="0" w:color="000000"/>
            </w:tcBorders>
            <w:shd w:val="clear" w:color="auto" w:fill="FFFFFF" w:themeFill="background1"/>
          </w:tcPr>
          <w:p w14:paraId="10D954F2" w14:textId="77777777" w:rsidR="00B4793E" w:rsidRPr="00BD7E5B" w:rsidRDefault="00B4793E" w:rsidP="00924F6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954" w:type="dxa"/>
            <w:tcBorders>
              <w:top w:val="single" w:sz="4" w:space="0" w:color="000000"/>
              <w:left w:val="single" w:sz="4" w:space="0" w:color="000000"/>
              <w:bottom w:val="single" w:sz="4" w:space="0" w:color="000000"/>
            </w:tcBorders>
            <w:shd w:val="clear" w:color="auto" w:fill="FFFFFF" w:themeFill="background1"/>
          </w:tcPr>
          <w:p w14:paraId="7C9C70E5" w14:textId="77777777" w:rsidR="00B4793E" w:rsidRPr="00BD7E5B" w:rsidRDefault="00B4793E" w:rsidP="00924F6A">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504" w:type="dxa"/>
            <w:vMerge w:val="restart"/>
            <w:shd w:val="clear" w:color="auto" w:fill="FFFFFF" w:themeFill="background1"/>
          </w:tcPr>
          <w:p w14:paraId="18A40F1C" w14:textId="77777777" w:rsidR="00B4793E" w:rsidRPr="00BD7E5B" w:rsidRDefault="00B4793E" w:rsidP="00924F6A">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68E459D8" w14:textId="77777777" w:rsidR="00B4793E" w:rsidRPr="00BD7E5B" w:rsidRDefault="00B4793E" w:rsidP="00924F6A">
            <w:pPr>
              <w:shd w:val="clear" w:color="auto" w:fill="FFFFFF" w:themeFill="background1"/>
              <w:rPr>
                <w:rFonts w:ascii="Times New Roma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17141D31" w14:textId="77777777" w:rsidTr="00BA5C34">
        <w:tc>
          <w:tcPr>
            <w:tcW w:w="2279" w:type="dxa"/>
            <w:shd w:val="clear" w:color="auto" w:fill="FFFFFF" w:themeFill="background1"/>
            <w:vAlign w:val="center"/>
          </w:tcPr>
          <w:p w14:paraId="0CD15377" w14:textId="77777777" w:rsidR="00B4793E" w:rsidRPr="00BD7E5B" w:rsidRDefault="00B4793E" w:rsidP="00924F6A">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954" w:type="dxa"/>
            <w:shd w:val="clear" w:color="auto" w:fill="FFFFFF" w:themeFill="background1"/>
            <w:vAlign w:val="center"/>
          </w:tcPr>
          <w:p w14:paraId="557BAA16" w14:textId="51886A14" w:rsidR="00B4793E" w:rsidRPr="00BD7E5B" w:rsidRDefault="00B4793E" w:rsidP="00924F6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BA5C3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504" w:type="dxa"/>
            <w:vMerge/>
            <w:shd w:val="clear" w:color="auto" w:fill="FFFFFF" w:themeFill="background1"/>
            <w:vAlign w:val="center"/>
          </w:tcPr>
          <w:p w14:paraId="0438EE21" w14:textId="77777777" w:rsidR="00B4793E" w:rsidRPr="00BD7E5B" w:rsidRDefault="00B4793E" w:rsidP="00924F6A">
            <w:pPr>
              <w:shd w:val="clear" w:color="auto" w:fill="FFFFFF" w:themeFill="background1"/>
              <w:rPr>
                <w:rFonts w:ascii="Times New Roman" w:hAnsi="Times New Roman"/>
                <w:sz w:val="20"/>
                <w:szCs w:val="20"/>
              </w:rPr>
            </w:pPr>
          </w:p>
        </w:tc>
      </w:tr>
      <w:tr w:rsidR="00B4793E" w:rsidRPr="00BD7E5B" w14:paraId="799EF555" w14:textId="77777777" w:rsidTr="00BA5C34">
        <w:tc>
          <w:tcPr>
            <w:tcW w:w="2279" w:type="dxa"/>
            <w:shd w:val="clear" w:color="auto" w:fill="FFFFFF" w:themeFill="background1"/>
            <w:vAlign w:val="center"/>
          </w:tcPr>
          <w:p w14:paraId="79B092ED" w14:textId="77777777" w:rsidR="00B4793E" w:rsidRPr="00BD7E5B" w:rsidRDefault="00B4793E" w:rsidP="00924F6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954" w:type="dxa"/>
            <w:shd w:val="clear" w:color="auto" w:fill="FFFFFF" w:themeFill="background1"/>
            <w:vAlign w:val="center"/>
          </w:tcPr>
          <w:p w14:paraId="06017BCC" w14:textId="77777777" w:rsidR="00B4793E" w:rsidRPr="00BD7E5B" w:rsidRDefault="00B4793E" w:rsidP="00924F6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04" w:type="dxa"/>
            <w:vMerge/>
            <w:tcBorders>
              <w:bottom w:val="single" w:sz="4" w:space="0" w:color="000000"/>
            </w:tcBorders>
            <w:shd w:val="clear" w:color="auto" w:fill="FFFFFF" w:themeFill="background1"/>
          </w:tcPr>
          <w:p w14:paraId="01F6F198" w14:textId="77777777" w:rsidR="00B4793E" w:rsidRPr="00BD7E5B" w:rsidRDefault="00B4793E" w:rsidP="00924F6A">
            <w:pPr>
              <w:shd w:val="clear" w:color="auto" w:fill="FFFFFF" w:themeFill="background1"/>
              <w:rPr>
                <w:rFonts w:ascii="Times New Roman" w:hAnsi="Times New Roman"/>
                <w:sz w:val="20"/>
                <w:szCs w:val="20"/>
              </w:rPr>
            </w:pPr>
          </w:p>
        </w:tc>
      </w:tr>
    </w:tbl>
    <w:p w14:paraId="6236C905"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7F6B28B1" w14:textId="1B6015A1"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3DC856C" w14:textId="77777777" w:rsidTr="00B4793E">
        <w:tc>
          <w:tcPr>
            <w:tcW w:w="2830" w:type="dxa"/>
          </w:tcPr>
          <w:p w14:paraId="4D051432"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6E4B2C8"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1EAB7CB9"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6810434C" w14:textId="77777777" w:rsidTr="00B4793E">
        <w:trPr>
          <w:trHeight w:val="240"/>
        </w:trPr>
        <w:tc>
          <w:tcPr>
            <w:tcW w:w="2830" w:type="dxa"/>
            <w:tcBorders>
              <w:top w:val="single" w:sz="4" w:space="0" w:color="000000"/>
              <w:left w:val="single" w:sz="4" w:space="0" w:color="000000"/>
              <w:bottom w:val="single" w:sz="4" w:space="0" w:color="000000"/>
            </w:tcBorders>
            <w:shd w:val="clear" w:color="auto" w:fill="FFFFFF" w:themeFill="background1"/>
          </w:tcPr>
          <w:p w14:paraId="2DF74D43" w14:textId="19DC9247" w:rsidR="00B4793E" w:rsidRPr="00BD7E5B" w:rsidRDefault="00BA5C34" w:rsidP="00BA5C34">
            <w:pPr>
              <w:shd w:val="clear" w:color="auto" w:fill="FFFFFF" w:themeFill="background1"/>
              <w:rPr>
                <w:rFonts w:ascii="Times New Roman" w:hAnsi="Times New Roman"/>
                <w:sz w:val="20"/>
                <w:szCs w:val="20"/>
              </w:rPr>
            </w:pPr>
            <w:r w:rsidRPr="00BD7E5B">
              <w:rPr>
                <w:rFonts w:ascii="Times New Roman" w:hAnsi="Times New Roman"/>
                <w:sz w:val="20"/>
                <w:szCs w:val="20"/>
              </w:rPr>
              <w:t>Не подлежат установлению</w:t>
            </w:r>
          </w:p>
        </w:tc>
        <w:tc>
          <w:tcPr>
            <w:tcW w:w="3261" w:type="dxa"/>
            <w:tcBorders>
              <w:top w:val="single" w:sz="4" w:space="0" w:color="000000"/>
              <w:left w:val="single" w:sz="4" w:space="0" w:color="000000"/>
              <w:bottom w:val="single" w:sz="4" w:space="0" w:color="000000"/>
            </w:tcBorders>
            <w:shd w:val="clear" w:color="auto" w:fill="FFFFFF" w:themeFill="background1"/>
          </w:tcPr>
          <w:p w14:paraId="035BD2B1" w14:textId="77777777" w:rsidR="00B4793E" w:rsidRPr="00BD7E5B" w:rsidRDefault="00B4793E" w:rsidP="00B4793E">
            <w:pPr>
              <w:shd w:val="clear" w:color="auto" w:fill="FFFFFF" w:themeFill="background1"/>
              <w:tabs>
                <w:tab w:val="left" w:pos="1134"/>
              </w:tabs>
              <w:jc w:val="center"/>
              <w:rPr>
                <w:rFonts w:ascii="Times New Roman" w:hAnsi="Times New Roman"/>
                <w:sz w:val="20"/>
                <w:szCs w:val="20"/>
              </w:rPr>
            </w:pPr>
            <w:r w:rsidRPr="00BD7E5B">
              <w:rPr>
                <w:rFonts w:ascii="Times New Roman" w:hAnsi="Times New Roman"/>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AE917C" w14:textId="77777777" w:rsidR="00B4793E" w:rsidRPr="00BD7E5B" w:rsidRDefault="00B4793E" w:rsidP="00B4793E">
            <w:pPr>
              <w:shd w:val="clear" w:color="auto" w:fill="FFFFFF" w:themeFill="background1"/>
              <w:tabs>
                <w:tab w:val="left" w:pos="1134"/>
              </w:tabs>
              <w:jc w:val="center"/>
              <w:rPr>
                <w:rFonts w:ascii="Times New Roman" w:hAnsi="Times New Roman"/>
                <w:sz w:val="20"/>
                <w:szCs w:val="20"/>
              </w:rPr>
            </w:pPr>
            <w:r w:rsidRPr="00BD7E5B">
              <w:rPr>
                <w:rFonts w:ascii="Times New Roman" w:eastAsia="SimSun" w:hAnsi="Times New Roman"/>
                <w:sz w:val="20"/>
                <w:szCs w:val="20"/>
              </w:rPr>
              <w:t>-</w:t>
            </w:r>
          </w:p>
        </w:tc>
      </w:tr>
    </w:tbl>
    <w:p w14:paraId="411E7B77"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685A3C50" w14:textId="3342403A"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BD7E5B" w14:paraId="5DA791BB" w14:textId="77777777" w:rsidTr="00B4793E">
        <w:tc>
          <w:tcPr>
            <w:tcW w:w="6941" w:type="dxa"/>
            <w:tcBorders>
              <w:top w:val="single" w:sz="4" w:space="0" w:color="000000"/>
              <w:left w:val="single" w:sz="4" w:space="0" w:color="000000"/>
              <w:bottom w:val="single" w:sz="4" w:space="0" w:color="000000"/>
            </w:tcBorders>
            <w:shd w:val="clear" w:color="auto" w:fill="auto"/>
            <w:vAlign w:val="center"/>
          </w:tcPr>
          <w:p w14:paraId="68C8CA50" w14:textId="77777777" w:rsidR="00B4793E" w:rsidRPr="00BD7E5B" w:rsidRDefault="00B4793E" w:rsidP="00B4793E">
            <w:pPr>
              <w:shd w:val="clear" w:color="auto" w:fill="FFFFFF" w:themeFill="background1"/>
              <w:tabs>
                <w:tab w:val="left" w:pos="-1667"/>
              </w:tabs>
              <w:ind w:firstLine="426"/>
              <w:jc w:val="center"/>
              <w:rPr>
                <w:rFonts w:ascii="Times New Roman" w:hAnsi="Times New Roman"/>
                <w:sz w:val="20"/>
                <w:szCs w:val="20"/>
              </w:rPr>
            </w:pPr>
            <w:r w:rsidRPr="00BD7E5B">
              <w:rPr>
                <w:rFonts w:ascii="Times New Roman" w:eastAsia="SimSun" w:hAnsi="Times New Roman"/>
                <w:b/>
                <w:sz w:val="20"/>
                <w:szCs w:val="20"/>
              </w:rPr>
              <w:t>Виды разрешенного использования земельных участков и</w:t>
            </w:r>
            <w:r w:rsidRPr="00BD7E5B">
              <w:rPr>
                <w:rFonts w:ascii="Times New Roman" w:hAnsi="Times New Roman"/>
                <w:b/>
                <w:sz w:val="20"/>
                <w:szCs w:val="20"/>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64590" w14:textId="77777777" w:rsidR="00B4793E" w:rsidRPr="00BD7E5B" w:rsidRDefault="00B4793E" w:rsidP="00B4793E">
            <w:pPr>
              <w:shd w:val="clear" w:color="auto" w:fill="FFFFFF" w:themeFill="background1"/>
              <w:tabs>
                <w:tab w:val="left" w:pos="-6204"/>
              </w:tabs>
              <w:ind w:firstLine="426"/>
              <w:jc w:val="center"/>
              <w:rPr>
                <w:rFonts w:ascii="Times New Roman" w:hAnsi="Times New Roman"/>
                <w:sz w:val="20"/>
                <w:szCs w:val="20"/>
              </w:rPr>
            </w:pPr>
            <w:r w:rsidRPr="00BD7E5B">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BA5C34" w:rsidRPr="00BD7E5B" w14:paraId="47224B8A" w14:textId="77777777" w:rsidTr="00B4793E">
        <w:tc>
          <w:tcPr>
            <w:tcW w:w="6941" w:type="dxa"/>
          </w:tcPr>
          <w:p w14:paraId="008EACD9" w14:textId="56CFA5AE" w:rsidR="00BA5C34" w:rsidRPr="00BD7E5B" w:rsidRDefault="00BA5C34" w:rsidP="00BA5C34">
            <w:pPr>
              <w:shd w:val="clear" w:color="auto" w:fill="FFFFFF" w:themeFill="background1"/>
              <w:tabs>
                <w:tab w:val="left" w:pos="2520"/>
              </w:tabs>
              <w:ind w:firstLine="426"/>
              <w:jc w:val="center"/>
              <w:rPr>
                <w:rFonts w:ascii="Times New Roman" w:eastAsia="SimSun" w:hAnsi="Times New Roman"/>
                <w:sz w:val="20"/>
                <w:szCs w:val="20"/>
                <w:lang w:eastAsia="zh-CN"/>
              </w:rPr>
            </w:pPr>
            <w:r w:rsidRPr="00BD7E5B">
              <w:rPr>
                <w:rFonts w:ascii="Times New Roman" w:hAnsi="Times New Roman"/>
                <w:sz w:val="20"/>
                <w:szCs w:val="20"/>
              </w:rPr>
              <w:t>Не подлежат установлению</w:t>
            </w:r>
          </w:p>
        </w:tc>
        <w:tc>
          <w:tcPr>
            <w:tcW w:w="7619" w:type="dxa"/>
          </w:tcPr>
          <w:p w14:paraId="7C89A23F" w14:textId="77777777" w:rsidR="00BA5C34" w:rsidRPr="00BD7E5B" w:rsidRDefault="00BA5C34" w:rsidP="00BA5C34">
            <w:pPr>
              <w:shd w:val="clear" w:color="auto" w:fill="FFFFFF" w:themeFill="background1"/>
              <w:tabs>
                <w:tab w:val="left" w:pos="-6204"/>
              </w:tabs>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r>
    </w:tbl>
    <w:p w14:paraId="54E3A951" w14:textId="6F81774A" w:rsidR="00B4793E" w:rsidRPr="00BD7E5B" w:rsidRDefault="00152615" w:rsidP="00152615">
      <w:pPr>
        <w:pStyle w:val="3"/>
        <w:keepLines/>
        <w:spacing w:after="240"/>
        <w:jc w:val="center"/>
        <w:rPr>
          <w:rFonts w:ascii="Times New Roman" w:eastAsiaTheme="majorEastAsia" w:hAnsi="Times New Roman" w:cstheme="majorBidi"/>
          <w:color w:val="auto"/>
          <w:sz w:val="24"/>
          <w:szCs w:val="24"/>
        </w:rPr>
      </w:pPr>
      <w:bookmarkStart w:id="71" w:name="_Toc202451349"/>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9</w:t>
      </w:r>
      <w:r w:rsidRPr="00BD7E5B">
        <w:rPr>
          <w:rFonts w:ascii="Times New Roman" w:eastAsiaTheme="majorEastAsia" w:hAnsi="Times New Roman" w:cstheme="majorBidi"/>
          <w:color w:val="auto"/>
          <w:sz w:val="24"/>
          <w:szCs w:val="24"/>
        </w:rPr>
        <w:t xml:space="preserve">. </w:t>
      </w:r>
      <w:r w:rsidR="000C429D" w:rsidRPr="00BD7E5B">
        <w:rPr>
          <w:rFonts w:ascii="Times New Roman" w:eastAsiaTheme="majorEastAsia" w:hAnsi="Times New Roman" w:cstheme="majorBidi"/>
          <w:color w:val="auto"/>
          <w:sz w:val="24"/>
          <w:szCs w:val="24"/>
        </w:rPr>
        <w:t>СХ</w:t>
      </w:r>
      <w:r w:rsidR="00B4793E" w:rsidRPr="00BD7E5B">
        <w:rPr>
          <w:rFonts w:ascii="Times New Roman" w:eastAsiaTheme="majorEastAsia" w:hAnsi="Times New Roman" w:cstheme="majorBidi"/>
          <w:color w:val="auto"/>
          <w:sz w:val="24"/>
          <w:szCs w:val="24"/>
        </w:rPr>
        <w:t xml:space="preserve">2. Зона </w:t>
      </w:r>
      <w:r w:rsidR="000C429D" w:rsidRPr="00BD7E5B">
        <w:rPr>
          <w:rFonts w:ascii="Times New Roman" w:eastAsiaTheme="majorEastAsia" w:hAnsi="Times New Roman" w:cstheme="majorBidi"/>
          <w:color w:val="auto"/>
          <w:sz w:val="24"/>
          <w:szCs w:val="24"/>
        </w:rPr>
        <w:t>сельскохозяйственных предприятий</w:t>
      </w:r>
      <w:bookmarkEnd w:id="71"/>
    </w:p>
    <w:p w14:paraId="3CE3791E" w14:textId="24FF1910" w:rsidR="00B4793E" w:rsidRPr="00BD7E5B" w:rsidRDefault="00152615" w:rsidP="0015261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сельскохозяйственных предприятий СХ2 предназначена для размещения и развития объектов агропромышленного комплекса, в соответствии с требованиями СанПиН 2.2.1/2.1.1.2739-10 «Санитарно-защитные зоны и санитарная классификация предприятий, сооружений и иных объектов. Новая редакция».</w:t>
      </w:r>
    </w:p>
    <w:p w14:paraId="7C208551" w14:textId="77777777" w:rsidR="00152615" w:rsidRPr="00BD7E5B" w:rsidRDefault="00152615" w:rsidP="0015261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0A8910EC" w14:textId="150756D2"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r w:rsidR="00A25DB5" w:rsidRPr="00BD7E5B">
        <w:rPr>
          <w:rFonts w:ascii="Times New Roman" w:eastAsia="Times New Roman" w:hAnsi="Times New Roman" w:cs="Times New Roman"/>
          <w:b/>
          <w:sz w:val="24"/>
          <w:szCs w:val="24"/>
          <w:lang w:eastAsia="zh-CN"/>
        </w:rPr>
        <w:t xml:space="preserve"> </w:t>
      </w:r>
      <w:r w:rsidRPr="00BD7E5B">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279"/>
        <w:gridCol w:w="5837"/>
        <w:gridCol w:w="6621"/>
      </w:tblGrid>
      <w:tr w:rsidR="00B4793E" w:rsidRPr="00BD7E5B" w14:paraId="04D90446" w14:textId="77777777" w:rsidTr="00A25DB5">
        <w:trPr>
          <w:tblHeader/>
        </w:trPr>
        <w:tc>
          <w:tcPr>
            <w:tcW w:w="2279" w:type="dxa"/>
          </w:tcPr>
          <w:p w14:paraId="475AD4EC" w14:textId="77777777" w:rsidR="00B4793E" w:rsidRPr="00BD7E5B" w:rsidRDefault="00B4793E" w:rsidP="00A25DB5">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837" w:type="dxa"/>
          </w:tcPr>
          <w:p w14:paraId="02A73B81" w14:textId="77777777" w:rsidR="00B4793E" w:rsidRPr="00BD7E5B" w:rsidRDefault="00B4793E" w:rsidP="00A25DB5">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621" w:type="dxa"/>
          </w:tcPr>
          <w:p w14:paraId="45847067" w14:textId="061C1025" w:rsidR="00B4793E" w:rsidRPr="00BD7E5B" w:rsidRDefault="00B4793E" w:rsidP="00A25DB5">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70A158A1" w14:textId="77777777" w:rsidTr="00A25DB5">
        <w:tc>
          <w:tcPr>
            <w:tcW w:w="2279" w:type="dxa"/>
          </w:tcPr>
          <w:p w14:paraId="1485B7A4"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[1.3] - Овощеводство</w:t>
            </w:r>
          </w:p>
        </w:tc>
        <w:tc>
          <w:tcPr>
            <w:tcW w:w="5837" w:type="dxa"/>
          </w:tcPr>
          <w:p w14:paraId="5F5DB7B2" w14:textId="6D656760"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621" w:type="dxa"/>
          </w:tcPr>
          <w:p w14:paraId="295D06D3" w14:textId="72C75A12"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70DB9A5A"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300/1000000 кв. м;</w:t>
            </w:r>
          </w:p>
          <w:p w14:paraId="33BD5666" w14:textId="2BD8415D"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20 м;</w:t>
            </w:r>
          </w:p>
          <w:p w14:paraId="01A84985"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30192B37"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509BA3CA"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2E9A4DA4" w14:textId="6BFA2E48"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00A25DB5" w:rsidRPr="00BD7E5B">
              <w:rPr>
                <w:rFonts w:ascii="Times New Roman" w:eastAsia="Times New Roman" w:hAnsi="Times New Roman"/>
                <w:b/>
                <w:sz w:val="20"/>
                <w:szCs w:val="20"/>
                <w:lang w:eastAsia="ar-SA"/>
              </w:rPr>
              <w:t>.</w:t>
            </w:r>
          </w:p>
        </w:tc>
      </w:tr>
      <w:tr w:rsidR="00B4793E" w:rsidRPr="00BD7E5B" w14:paraId="2A2D7A4F" w14:textId="77777777" w:rsidTr="00A25DB5">
        <w:tc>
          <w:tcPr>
            <w:tcW w:w="2279" w:type="dxa"/>
          </w:tcPr>
          <w:p w14:paraId="78D20056"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[1.4] - Выращивание тонизирующих, лекарственных, цветочных культур</w:t>
            </w:r>
          </w:p>
        </w:tc>
        <w:tc>
          <w:tcPr>
            <w:tcW w:w="5837" w:type="dxa"/>
          </w:tcPr>
          <w:p w14:paraId="30B4EE33" w14:textId="19A31E5B"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621" w:type="dxa"/>
          </w:tcPr>
          <w:p w14:paraId="2822E0D0" w14:textId="34A87123"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5D174D93"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300/500000 кв. м;</w:t>
            </w:r>
          </w:p>
          <w:p w14:paraId="6207DB37" w14:textId="1C913FF9"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20 м;</w:t>
            </w:r>
          </w:p>
          <w:p w14:paraId="6271AC83"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3DF40E22"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56CF0172"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243BEE30" w14:textId="44C5B7DF" w:rsidR="00B4793E" w:rsidRPr="00BD7E5B" w:rsidRDefault="00B4793E" w:rsidP="002C5F81">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002C5F81" w:rsidRPr="00BD7E5B">
              <w:rPr>
                <w:rFonts w:ascii="Times New Roman" w:eastAsia="Times New Roman" w:hAnsi="Times New Roman"/>
                <w:b/>
                <w:sz w:val="20"/>
                <w:szCs w:val="20"/>
                <w:lang w:eastAsia="ar-SA"/>
              </w:rPr>
              <w:t>.</w:t>
            </w:r>
          </w:p>
        </w:tc>
      </w:tr>
      <w:tr w:rsidR="00B4793E" w:rsidRPr="00BD7E5B" w14:paraId="729C2829" w14:textId="77777777" w:rsidTr="00A25DB5">
        <w:tc>
          <w:tcPr>
            <w:tcW w:w="2279" w:type="dxa"/>
          </w:tcPr>
          <w:p w14:paraId="2DB9FE7E"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[1.7] - Животноводство</w:t>
            </w:r>
          </w:p>
        </w:tc>
        <w:tc>
          <w:tcPr>
            <w:tcW w:w="5837" w:type="dxa"/>
          </w:tcPr>
          <w:p w14:paraId="5FE13849"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64DC1721" w14:textId="5E393277"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6621" w:type="dxa"/>
            <w:vMerge w:val="restart"/>
          </w:tcPr>
          <w:p w14:paraId="6A702D58" w14:textId="1FA29069"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6C88796F"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300/1000000 кв. м;</w:t>
            </w:r>
          </w:p>
          <w:p w14:paraId="4AA789D0" w14:textId="6D2B701F"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 ширина земельных участков вдоль фронта улицы (проезда)</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20 м;</w:t>
            </w:r>
          </w:p>
          <w:p w14:paraId="185EDF62"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0AAC7EE2"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168C5422"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20846064" w14:textId="77777777" w:rsidR="00B4793E" w:rsidRPr="00BD7E5B" w:rsidRDefault="00B4793E" w:rsidP="00A25DB5">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11728D1C"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lang w:eastAsia="zh-CN"/>
              </w:rPr>
            </w:pPr>
          </w:p>
        </w:tc>
      </w:tr>
      <w:tr w:rsidR="00B4793E" w:rsidRPr="00BD7E5B" w14:paraId="71F23FD8" w14:textId="77777777" w:rsidTr="00A25DB5">
        <w:tc>
          <w:tcPr>
            <w:tcW w:w="2279" w:type="dxa"/>
          </w:tcPr>
          <w:p w14:paraId="6BBDA78D"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[1.8] - Скотоводство</w:t>
            </w:r>
          </w:p>
        </w:tc>
        <w:tc>
          <w:tcPr>
            <w:tcW w:w="5837" w:type="dxa"/>
          </w:tcPr>
          <w:p w14:paraId="55146AA1"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0B4B962E"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65D1B366" w14:textId="6DCD2791"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tcPr>
          <w:p w14:paraId="38DC2E8A"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lang w:eastAsia="zh-CN"/>
              </w:rPr>
            </w:pPr>
          </w:p>
        </w:tc>
      </w:tr>
      <w:tr w:rsidR="00B4793E" w:rsidRPr="00BD7E5B" w14:paraId="1BEF7348" w14:textId="77777777" w:rsidTr="00A25DB5">
        <w:tc>
          <w:tcPr>
            <w:tcW w:w="2279" w:type="dxa"/>
          </w:tcPr>
          <w:p w14:paraId="758827E5"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[1.9] - Звероводство</w:t>
            </w:r>
          </w:p>
          <w:p w14:paraId="036F61B9" w14:textId="77777777" w:rsidR="00B4793E" w:rsidRPr="00BD7E5B" w:rsidRDefault="00B4793E" w:rsidP="00A25DB5">
            <w:pPr>
              <w:widowControl w:val="0"/>
              <w:shd w:val="clear" w:color="auto" w:fill="FFFFFF" w:themeFill="background1"/>
              <w:rPr>
                <w:rFonts w:ascii="Times New Roman" w:hAnsi="Times New Roman"/>
                <w:sz w:val="20"/>
                <w:szCs w:val="20"/>
              </w:rPr>
            </w:pPr>
          </w:p>
        </w:tc>
        <w:tc>
          <w:tcPr>
            <w:tcW w:w="5837" w:type="dxa"/>
          </w:tcPr>
          <w:p w14:paraId="2B69C7D8"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в неволе ценных пушных зверей;</w:t>
            </w:r>
          </w:p>
          <w:p w14:paraId="14248196"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304AE7A" w14:textId="578C2258"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shd w:val="clear" w:color="auto" w:fill="auto"/>
          </w:tcPr>
          <w:p w14:paraId="45A667F8" w14:textId="77777777" w:rsidR="00B4793E" w:rsidRPr="00BD7E5B" w:rsidRDefault="00B4793E" w:rsidP="00A25DB5">
            <w:pPr>
              <w:shd w:val="clear" w:color="auto" w:fill="FFFFFF" w:themeFill="background1"/>
              <w:suppressAutoHyphens/>
              <w:textAlignment w:val="baseline"/>
              <w:rPr>
                <w:rFonts w:ascii="Times New Roman" w:hAnsi="Times New Roman"/>
                <w:sz w:val="20"/>
                <w:szCs w:val="20"/>
              </w:rPr>
            </w:pPr>
          </w:p>
        </w:tc>
      </w:tr>
      <w:tr w:rsidR="00B4793E" w:rsidRPr="00BD7E5B" w14:paraId="0240D460" w14:textId="77777777" w:rsidTr="00A25DB5">
        <w:tc>
          <w:tcPr>
            <w:tcW w:w="2279" w:type="dxa"/>
          </w:tcPr>
          <w:p w14:paraId="4C2650FF"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[1.10] - Птицеводство</w:t>
            </w:r>
          </w:p>
        </w:tc>
        <w:tc>
          <w:tcPr>
            <w:tcW w:w="5837" w:type="dxa"/>
          </w:tcPr>
          <w:p w14:paraId="41652FE3"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домашних пород птиц, в том числе водоплавающих;</w:t>
            </w:r>
          </w:p>
          <w:p w14:paraId="61EADDD2"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74FE172F" w14:textId="0A4CB0A3"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shd w:val="clear" w:color="auto" w:fill="auto"/>
          </w:tcPr>
          <w:p w14:paraId="52CC4A07" w14:textId="77777777" w:rsidR="00B4793E" w:rsidRPr="00BD7E5B" w:rsidRDefault="00B4793E" w:rsidP="00A25DB5">
            <w:pPr>
              <w:shd w:val="clear" w:color="auto" w:fill="FFFFFF" w:themeFill="background1"/>
              <w:suppressAutoHyphens/>
              <w:textAlignment w:val="baseline"/>
              <w:rPr>
                <w:rFonts w:ascii="Times New Roman" w:hAnsi="Times New Roman"/>
                <w:sz w:val="20"/>
                <w:szCs w:val="20"/>
              </w:rPr>
            </w:pPr>
          </w:p>
        </w:tc>
      </w:tr>
      <w:tr w:rsidR="00B4793E" w:rsidRPr="00BD7E5B" w14:paraId="1D100C08" w14:textId="77777777" w:rsidTr="00A25DB5">
        <w:tc>
          <w:tcPr>
            <w:tcW w:w="2279" w:type="dxa"/>
          </w:tcPr>
          <w:p w14:paraId="0C201496"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[1.11] - Свиноводство</w:t>
            </w:r>
          </w:p>
        </w:tc>
        <w:tc>
          <w:tcPr>
            <w:tcW w:w="5837" w:type="dxa"/>
          </w:tcPr>
          <w:p w14:paraId="7B0BC0CC"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свиней;</w:t>
            </w:r>
          </w:p>
          <w:p w14:paraId="0CF03D43"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45C26A54" w14:textId="776ADD39"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tcPr>
          <w:p w14:paraId="4E75ECF3"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4B163CDC" w14:textId="77777777" w:rsidTr="00A25DB5">
        <w:tc>
          <w:tcPr>
            <w:tcW w:w="2279" w:type="dxa"/>
          </w:tcPr>
          <w:p w14:paraId="0BAA5C03"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[1.12] - Пчеловодство</w:t>
            </w:r>
          </w:p>
        </w:tc>
        <w:tc>
          <w:tcPr>
            <w:tcW w:w="5837" w:type="dxa"/>
          </w:tcPr>
          <w:p w14:paraId="6F8DAA8C"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28D4BCEA"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ульев, иных объектов и оборудования, необходимого для пчеловодства и разведениях иных полезных насекомых;</w:t>
            </w:r>
          </w:p>
          <w:p w14:paraId="21988F0C" w14:textId="046020D2"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используемых для хранения и первичной переработки продукции пчеловодства</w:t>
            </w:r>
          </w:p>
        </w:tc>
        <w:tc>
          <w:tcPr>
            <w:tcW w:w="6621" w:type="dxa"/>
            <w:vMerge/>
          </w:tcPr>
          <w:p w14:paraId="74B47C6C"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09ED81A1" w14:textId="77777777" w:rsidTr="00A25DB5">
        <w:tc>
          <w:tcPr>
            <w:tcW w:w="2279" w:type="dxa"/>
          </w:tcPr>
          <w:p w14:paraId="2F29A70E"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[1.13] - Рыбоводство</w:t>
            </w:r>
          </w:p>
        </w:tc>
        <w:tc>
          <w:tcPr>
            <w:tcW w:w="5837" w:type="dxa"/>
          </w:tcPr>
          <w:p w14:paraId="01B63CC4"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и (или) содержанием, выращиванием объектов рыбоводства (аквакультуры);</w:t>
            </w:r>
          </w:p>
          <w:p w14:paraId="6BFA8379" w14:textId="4745DED4"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оборудования, необходимых для осуществления рыбоводства (аквакультуры)</w:t>
            </w:r>
          </w:p>
        </w:tc>
        <w:tc>
          <w:tcPr>
            <w:tcW w:w="6621" w:type="dxa"/>
            <w:vMerge/>
          </w:tcPr>
          <w:p w14:paraId="0492AC6D"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44A18BA4" w14:textId="77777777" w:rsidTr="00A25DB5">
        <w:tc>
          <w:tcPr>
            <w:tcW w:w="2279" w:type="dxa"/>
          </w:tcPr>
          <w:p w14:paraId="541708D2" w14:textId="5E824AA0" w:rsidR="00B4793E" w:rsidRPr="00BD7E5B" w:rsidRDefault="00B4793E" w:rsidP="00A25DB5">
            <w:pPr>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[1.14] - Научное обеспечение сельского хозяйства</w:t>
            </w:r>
          </w:p>
        </w:tc>
        <w:tc>
          <w:tcPr>
            <w:tcW w:w="5837" w:type="dxa"/>
          </w:tcPr>
          <w:p w14:paraId="65DD8702"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12BA43B9" w14:textId="7E9133E3"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коллекций генетических ресурсов растений</w:t>
            </w:r>
          </w:p>
        </w:tc>
        <w:tc>
          <w:tcPr>
            <w:tcW w:w="6621" w:type="dxa"/>
            <w:vMerge w:val="restart"/>
          </w:tcPr>
          <w:p w14:paraId="0EC4C51C" w14:textId="316919A6"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2DCA7FCA"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100/500000 кв. м;</w:t>
            </w:r>
          </w:p>
          <w:p w14:paraId="4C954033" w14:textId="63725A5C"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 ширина земельных участков вдоль фронта улицы (проезда)</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8 м;</w:t>
            </w:r>
          </w:p>
          <w:p w14:paraId="14CCB9E0"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0D037595"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58C2993D"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3C7D9745" w14:textId="77777777" w:rsidR="00B4793E" w:rsidRPr="00BD7E5B" w:rsidRDefault="00B4793E" w:rsidP="00A25DB5">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3921114D"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62252C0C" w14:textId="77777777" w:rsidTr="00A25DB5">
        <w:tc>
          <w:tcPr>
            <w:tcW w:w="2279" w:type="dxa"/>
          </w:tcPr>
          <w:p w14:paraId="0476F629"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[1.15] - Хранение и переработка сельскохозяйственной продукции</w:t>
            </w:r>
          </w:p>
        </w:tc>
        <w:tc>
          <w:tcPr>
            <w:tcW w:w="5837" w:type="dxa"/>
          </w:tcPr>
          <w:p w14:paraId="62CE45BB" w14:textId="0837B0C4"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621" w:type="dxa"/>
            <w:vMerge/>
          </w:tcPr>
          <w:p w14:paraId="1E55F1AD"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611C6743" w14:textId="77777777" w:rsidTr="00A25DB5">
        <w:tc>
          <w:tcPr>
            <w:tcW w:w="2279" w:type="dxa"/>
          </w:tcPr>
          <w:p w14:paraId="4717BD06"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[1.17] - Питомники</w:t>
            </w:r>
          </w:p>
        </w:tc>
        <w:tc>
          <w:tcPr>
            <w:tcW w:w="5837" w:type="dxa"/>
          </w:tcPr>
          <w:p w14:paraId="632D6001" w14:textId="77777777" w:rsidR="00A25DB5" w:rsidRPr="00BD7E5B" w:rsidRDefault="00A25DB5" w:rsidP="00A25DB5">
            <w:pPr>
              <w:shd w:val="clear" w:color="auto" w:fill="FFFFFF" w:themeFill="background1"/>
              <w:rPr>
                <w:rFonts w:ascii="Times New Roman" w:hAnsi="Times New Roman"/>
                <w:sz w:val="20"/>
                <w:szCs w:val="20"/>
              </w:rPr>
            </w:pPr>
            <w:r w:rsidRPr="00BD7E5B">
              <w:rPr>
                <w:rFonts w:ascii="Times New Roman" w:hAnsi="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4BB61E6" w14:textId="5EC8FA6D"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размещение сооружений, необходимых для указанных видов сельскохозяйственного производства</w:t>
            </w:r>
          </w:p>
        </w:tc>
        <w:tc>
          <w:tcPr>
            <w:tcW w:w="6621" w:type="dxa"/>
            <w:vMerge/>
          </w:tcPr>
          <w:p w14:paraId="53A7A2C6"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3CFAE26E" w14:textId="77777777" w:rsidTr="00A25DB5">
        <w:tc>
          <w:tcPr>
            <w:tcW w:w="2279" w:type="dxa"/>
          </w:tcPr>
          <w:p w14:paraId="19B24D4F" w14:textId="77777777" w:rsidR="00B4793E" w:rsidRPr="00BD7E5B" w:rsidRDefault="00B4793E" w:rsidP="00A25DB5">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[1.18] - Обеспечение сельскохозяйственного производства</w:t>
            </w:r>
          </w:p>
        </w:tc>
        <w:tc>
          <w:tcPr>
            <w:tcW w:w="5837" w:type="dxa"/>
          </w:tcPr>
          <w:p w14:paraId="684C8C9D" w14:textId="54C4346D" w:rsidR="00B4793E" w:rsidRPr="00BD7E5B" w:rsidRDefault="00A25DB5" w:rsidP="00A25DB5">
            <w:pPr>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621" w:type="dxa"/>
            <w:vMerge/>
          </w:tcPr>
          <w:p w14:paraId="5BBB56B9"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2381A675" w14:textId="77777777" w:rsidTr="00A25DB5">
        <w:tc>
          <w:tcPr>
            <w:tcW w:w="2279" w:type="dxa"/>
            <w:tcBorders>
              <w:top w:val="single" w:sz="4" w:space="0" w:color="000000"/>
              <w:left w:val="single" w:sz="4" w:space="0" w:color="000000"/>
              <w:bottom w:val="single" w:sz="4" w:space="0" w:color="000000"/>
            </w:tcBorders>
            <w:shd w:val="clear" w:color="auto" w:fill="FFFFFF" w:themeFill="background1"/>
          </w:tcPr>
          <w:p w14:paraId="7FCD6D06" w14:textId="77777777" w:rsidR="00B4793E" w:rsidRPr="00BD7E5B" w:rsidRDefault="00B4793E" w:rsidP="00A25DB5">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837" w:type="dxa"/>
            <w:tcBorders>
              <w:top w:val="single" w:sz="4" w:space="0" w:color="000000"/>
              <w:left w:val="single" w:sz="4" w:space="0" w:color="000000"/>
              <w:bottom w:val="single" w:sz="4" w:space="0" w:color="000000"/>
            </w:tcBorders>
            <w:shd w:val="clear" w:color="auto" w:fill="FFFFFF" w:themeFill="background1"/>
          </w:tcPr>
          <w:p w14:paraId="06DC81EF" w14:textId="77777777" w:rsidR="00B4793E" w:rsidRPr="00BD7E5B" w:rsidRDefault="00B4793E" w:rsidP="00A25DB5">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621" w:type="dxa"/>
            <w:vMerge w:val="restart"/>
          </w:tcPr>
          <w:p w14:paraId="54715FF3"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1C7ADAFA" w14:textId="624188EE"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302F594D" w14:textId="77777777" w:rsidR="00B4793E" w:rsidRPr="00BD7E5B" w:rsidRDefault="00B4793E" w:rsidP="00A25DB5">
            <w:pPr>
              <w:shd w:val="clear" w:color="auto" w:fill="FFFFFF" w:themeFill="background1"/>
              <w:tabs>
                <w:tab w:val="left" w:pos="2520"/>
              </w:tabs>
              <w:rPr>
                <w:rFonts w:ascii="Times New Roman" w:hAnsi="Times New Roman"/>
                <w:sz w:val="20"/>
                <w:szCs w:val="20"/>
              </w:rPr>
            </w:pPr>
          </w:p>
        </w:tc>
      </w:tr>
      <w:tr w:rsidR="00B4793E" w:rsidRPr="00BD7E5B" w14:paraId="78A9C31A" w14:textId="77777777" w:rsidTr="00A25DB5">
        <w:tc>
          <w:tcPr>
            <w:tcW w:w="2279" w:type="dxa"/>
            <w:tcBorders>
              <w:top w:val="single" w:sz="4" w:space="0" w:color="000000"/>
              <w:left w:val="single" w:sz="4" w:space="0" w:color="000000"/>
              <w:bottom w:val="single" w:sz="4" w:space="0" w:color="000000"/>
            </w:tcBorders>
            <w:shd w:val="clear" w:color="auto" w:fill="FFFFFF" w:themeFill="background1"/>
          </w:tcPr>
          <w:p w14:paraId="3FDB94EB"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5837" w:type="dxa"/>
            <w:tcBorders>
              <w:top w:val="single" w:sz="4" w:space="0" w:color="000000"/>
              <w:left w:val="single" w:sz="4" w:space="0" w:color="000000"/>
              <w:bottom w:val="single" w:sz="4" w:space="0" w:color="000000"/>
            </w:tcBorders>
            <w:shd w:val="clear" w:color="auto" w:fill="FFFFFF" w:themeFill="background1"/>
          </w:tcPr>
          <w:p w14:paraId="65ECE0F9" w14:textId="5E6828C1" w:rsidR="00B4793E" w:rsidRPr="00BD7E5B" w:rsidRDefault="00B4793E" w:rsidP="00A25DB5">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6621" w:type="dxa"/>
            <w:vMerge/>
            <w:shd w:val="clear" w:color="auto" w:fill="FFFFFF" w:themeFill="background1"/>
          </w:tcPr>
          <w:p w14:paraId="4B7F95FC"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p>
        </w:tc>
      </w:tr>
      <w:tr w:rsidR="00B4793E" w:rsidRPr="00BD7E5B" w14:paraId="443DFCA9" w14:textId="77777777" w:rsidTr="00A25DB5">
        <w:tc>
          <w:tcPr>
            <w:tcW w:w="2279" w:type="dxa"/>
            <w:tcBorders>
              <w:top w:val="single" w:sz="4" w:space="0" w:color="000000"/>
              <w:left w:val="single" w:sz="4" w:space="0" w:color="000000"/>
              <w:bottom w:val="single" w:sz="4" w:space="0" w:color="000000"/>
            </w:tcBorders>
            <w:shd w:val="clear" w:color="auto" w:fill="FFFFFF" w:themeFill="background1"/>
          </w:tcPr>
          <w:p w14:paraId="23AEC57E"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5837" w:type="dxa"/>
            <w:tcBorders>
              <w:top w:val="single" w:sz="4" w:space="0" w:color="000000"/>
              <w:left w:val="single" w:sz="4" w:space="0" w:color="000000"/>
              <w:bottom w:val="single" w:sz="4" w:space="0" w:color="000000"/>
            </w:tcBorders>
            <w:shd w:val="clear" w:color="auto" w:fill="FFFFFF" w:themeFill="background1"/>
          </w:tcPr>
          <w:p w14:paraId="02DB2ECC" w14:textId="77777777" w:rsidR="00B4793E" w:rsidRPr="00BD7E5B" w:rsidRDefault="00B4793E" w:rsidP="00A25DB5">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621" w:type="dxa"/>
            <w:vMerge/>
            <w:tcBorders>
              <w:bottom w:val="single" w:sz="4" w:space="0" w:color="000000"/>
            </w:tcBorders>
            <w:shd w:val="clear" w:color="auto" w:fill="FFFFFF" w:themeFill="background1"/>
          </w:tcPr>
          <w:p w14:paraId="2D9EE82E"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p>
        </w:tc>
      </w:tr>
    </w:tbl>
    <w:p w14:paraId="00B4A951"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254F845B" w14:textId="712661C9"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6C2443E" w14:textId="77777777" w:rsidTr="00B4793E">
        <w:tc>
          <w:tcPr>
            <w:tcW w:w="2830" w:type="dxa"/>
          </w:tcPr>
          <w:p w14:paraId="769563A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C1DA00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7791FDC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24BCC5D6" w14:textId="77777777" w:rsidTr="00B4793E">
        <w:tc>
          <w:tcPr>
            <w:tcW w:w="2830" w:type="dxa"/>
            <w:tcBorders>
              <w:top w:val="single" w:sz="4" w:space="0" w:color="000000"/>
              <w:left w:val="single" w:sz="4" w:space="0" w:color="000000"/>
              <w:bottom w:val="single" w:sz="4" w:space="0" w:color="000000"/>
            </w:tcBorders>
            <w:shd w:val="clear" w:color="auto" w:fill="FFFFFF" w:themeFill="background1"/>
          </w:tcPr>
          <w:p w14:paraId="5E17690C" w14:textId="0D56A6BB" w:rsidR="00B4793E" w:rsidRPr="00BD7E5B" w:rsidRDefault="00A25DB5" w:rsidP="00A25DB5">
            <w:pPr>
              <w:shd w:val="clear" w:color="auto" w:fill="FFFFFF" w:themeFill="background1"/>
              <w:jc w:val="center"/>
              <w:rPr>
                <w:rFonts w:ascii="Times New Roman" w:hAnsi="Times New Roman"/>
                <w:sz w:val="20"/>
                <w:szCs w:val="20"/>
              </w:rPr>
            </w:pPr>
            <w:r w:rsidRPr="00BD7E5B">
              <w:rPr>
                <w:rFonts w:ascii="Times New Roman" w:eastAsia="SimSun" w:hAnsi="Times New Roman"/>
                <w:sz w:val="20"/>
                <w:szCs w:val="20"/>
              </w:rPr>
              <w:t>Не подлежат установлению</w:t>
            </w:r>
          </w:p>
        </w:tc>
        <w:tc>
          <w:tcPr>
            <w:tcW w:w="3261" w:type="dxa"/>
            <w:tcBorders>
              <w:top w:val="single" w:sz="4" w:space="0" w:color="000000"/>
              <w:left w:val="single" w:sz="4" w:space="0" w:color="000000"/>
              <w:bottom w:val="single" w:sz="4" w:space="0" w:color="000000"/>
            </w:tcBorders>
            <w:shd w:val="clear" w:color="auto" w:fill="FFFFFF" w:themeFill="background1"/>
          </w:tcPr>
          <w:p w14:paraId="4325DF21" w14:textId="77777777" w:rsidR="00B4793E" w:rsidRPr="00BD7E5B" w:rsidRDefault="00B4793E" w:rsidP="00B4793E">
            <w:pPr>
              <w:shd w:val="clear" w:color="auto" w:fill="FFFFFF" w:themeFill="background1"/>
              <w:jc w:val="center"/>
              <w:rPr>
                <w:rFonts w:ascii="Times New Roman" w:hAnsi="Times New Roman"/>
                <w:sz w:val="20"/>
                <w:szCs w:val="20"/>
              </w:rPr>
            </w:pPr>
            <w:r w:rsidRPr="00BD7E5B">
              <w:rPr>
                <w:rFonts w:ascii="Times New Roman" w:eastAsia="SimSun" w:hAnsi="Times New Roman"/>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EDD2CD" w14:textId="77777777" w:rsidR="00B4793E" w:rsidRPr="00BD7E5B" w:rsidRDefault="00B4793E" w:rsidP="00B4793E">
            <w:pPr>
              <w:shd w:val="clear" w:color="auto" w:fill="FFFFFF" w:themeFill="background1"/>
              <w:tabs>
                <w:tab w:val="left" w:pos="2520"/>
              </w:tabs>
              <w:jc w:val="center"/>
              <w:rPr>
                <w:rFonts w:ascii="Times New Roman" w:hAnsi="Times New Roman"/>
                <w:sz w:val="20"/>
                <w:szCs w:val="20"/>
              </w:rPr>
            </w:pPr>
            <w:r w:rsidRPr="00BD7E5B">
              <w:rPr>
                <w:rFonts w:ascii="Times New Roman" w:hAnsi="Times New Roman"/>
                <w:sz w:val="20"/>
                <w:szCs w:val="20"/>
              </w:rPr>
              <w:t>-</w:t>
            </w:r>
          </w:p>
        </w:tc>
      </w:tr>
    </w:tbl>
    <w:p w14:paraId="51F0807D"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08AED930" w14:textId="125A3A6F"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5C7D9D" w:rsidRPr="00BD7E5B" w14:paraId="6B806BF9" w14:textId="77777777" w:rsidTr="000A3076">
        <w:tc>
          <w:tcPr>
            <w:tcW w:w="2830" w:type="dxa"/>
          </w:tcPr>
          <w:p w14:paraId="5693B82F"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7C0DC022"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690C91F"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C7D9D" w:rsidRPr="00BD7E5B" w14:paraId="4357B942" w14:textId="77777777" w:rsidTr="000A3076">
        <w:tc>
          <w:tcPr>
            <w:tcW w:w="2830" w:type="dxa"/>
          </w:tcPr>
          <w:p w14:paraId="38BB14C3"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7C18467E"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4A553ED1"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25C16186"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14:paraId="06C71784" w14:textId="08ED1A68"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98"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1EDDE185"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4121787E"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3C18570F"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0CD0B9C3"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3E73231D"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6216EEFE"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4DB6FD9"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15EAF0D"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786E49AE"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A0D8EC0"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352A1D03"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2BA7DDF3"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B5A9D05" w14:textId="76205729" w:rsidR="00B4793E" w:rsidRPr="00BD7E5B" w:rsidRDefault="00ED23FC" w:rsidP="00ED23FC">
      <w:pPr>
        <w:pStyle w:val="3"/>
        <w:keepLines/>
        <w:spacing w:after="240"/>
        <w:jc w:val="center"/>
        <w:rPr>
          <w:rFonts w:ascii="Times New Roman" w:eastAsiaTheme="majorEastAsia" w:hAnsi="Times New Roman" w:cstheme="majorBidi"/>
          <w:color w:val="auto"/>
          <w:sz w:val="24"/>
          <w:szCs w:val="24"/>
        </w:rPr>
      </w:pPr>
      <w:bookmarkStart w:id="72" w:name="_Toc202451350"/>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10</w:t>
      </w:r>
      <w:r w:rsidRPr="00BD7E5B">
        <w:rPr>
          <w:rFonts w:ascii="Times New Roman" w:eastAsiaTheme="majorEastAsia" w:hAnsi="Times New Roman" w:cstheme="majorBidi"/>
          <w:color w:val="auto"/>
          <w:sz w:val="24"/>
          <w:szCs w:val="24"/>
        </w:rPr>
        <w:t>. ОП</w:t>
      </w:r>
      <w:r w:rsidR="006B7E40"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Зона </w:t>
      </w:r>
      <w:r w:rsidRPr="00BD7E5B">
        <w:rPr>
          <w:rFonts w:ascii="Times New Roman" w:eastAsiaTheme="majorEastAsia" w:hAnsi="Times New Roman" w:cstheme="majorBidi"/>
          <w:color w:val="auto"/>
          <w:sz w:val="24"/>
          <w:szCs w:val="24"/>
        </w:rPr>
        <w:t>зеленых насаждений общего пользования</w:t>
      </w:r>
      <w:bookmarkEnd w:id="72"/>
    </w:p>
    <w:p w14:paraId="52D9BBC5" w14:textId="0F9E8A39" w:rsidR="00ED23FC" w:rsidRPr="00BD7E5B" w:rsidRDefault="00ED23FC"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зеленых насаждений общего пользования ОП1 предназначена для сохранения природного ландшафта, экологически чистой окружающей среды, а также для организации отдыха и досуга населения. Представленные ниже градостроительные регламенты могут быть распространены на земельные участки в составе данной зоны ОП1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14:paraId="2E4672B4" w14:textId="502958D7" w:rsidR="00B4793E" w:rsidRPr="00BD7E5B" w:rsidRDefault="00ED23FC"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иных случаях – применительно к частям территории в пределах данной зоны ОП1, которые относятся к территориям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14:paraId="5FAB2B78" w14:textId="77777777" w:rsidR="00B4793E" w:rsidRPr="00BD7E5B" w:rsidRDefault="00B4793E" w:rsidP="00B4793E">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14:paraId="44AF90C1"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5812"/>
        <w:gridCol w:w="6504"/>
      </w:tblGrid>
      <w:tr w:rsidR="00B4793E" w:rsidRPr="00BD7E5B" w14:paraId="06BD0E68" w14:textId="77777777" w:rsidTr="00ED23FC">
        <w:trPr>
          <w:tblHeader/>
        </w:trPr>
        <w:tc>
          <w:tcPr>
            <w:tcW w:w="2421" w:type="dxa"/>
          </w:tcPr>
          <w:p w14:paraId="1E51271D" w14:textId="77777777" w:rsidR="00B4793E" w:rsidRPr="00BD7E5B" w:rsidRDefault="00B4793E" w:rsidP="00ED23FC">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812" w:type="dxa"/>
          </w:tcPr>
          <w:p w14:paraId="2A5645B3" w14:textId="77777777" w:rsidR="00B4793E" w:rsidRPr="00BD7E5B" w:rsidRDefault="00B4793E" w:rsidP="00ED23FC">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504" w:type="dxa"/>
          </w:tcPr>
          <w:p w14:paraId="424907CD" w14:textId="0B2E85B9" w:rsidR="00B4793E" w:rsidRPr="00BD7E5B" w:rsidRDefault="00B4793E" w:rsidP="00ED23FC">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37D0F036" w14:textId="77777777" w:rsidTr="00ED23FC">
        <w:tc>
          <w:tcPr>
            <w:tcW w:w="2421" w:type="dxa"/>
            <w:tcBorders>
              <w:top w:val="single" w:sz="4" w:space="0" w:color="000000"/>
              <w:left w:val="single" w:sz="4" w:space="0" w:color="000000"/>
              <w:bottom w:val="single" w:sz="4" w:space="0" w:color="000000"/>
            </w:tcBorders>
            <w:shd w:val="clear" w:color="auto" w:fill="FFFFFF" w:themeFill="background1"/>
          </w:tcPr>
          <w:p w14:paraId="1DDE5179" w14:textId="77777777" w:rsidR="00B4793E" w:rsidRPr="00BD7E5B" w:rsidRDefault="00B4793E" w:rsidP="00ED23FC">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812" w:type="dxa"/>
            <w:tcBorders>
              <w:top w:val="single" w:sz="4" w:space="0" w:color="000000"/>
              <w:left w:val="single" w:sz="4" w:space="0" w:color="000000"/>
              <w:bottom w:val="single" w:sz="4" w:space="0" w:color="000000"/>
            </w:tcBorders>
            <w:shd w:val="clear" w:color="auto" w:fill="FFFFFF" w:themeFill="background1"/>
          </w:tcPr>
          <w:p w14:paraId="74E85071" w14:textId="77777777" w:rsidR="00B4793E" w:rsidRPr="00BD7E5B" w:rsidRDefault="00B4793E" w:rsidP="00ED23FC">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504" w:type="dxa"/>
            <w:vMerge w:val="restart"/>
          </w:tcPr>
          <w:p w14:paraId="0F62F5D1" w14:textId="77777777" w:rsidR="00B4793E" w:rsidRPr="00BD7E5B" w:rsidRDefault="00B4793E" w:rsidP="00ED23FC">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627D02A7" w14:textId="6109F92B" w:rsidR="00B4793E" w:rsidRPr="00BD7E5B" w:rsidRDefault="00B4793E" w:rsidP="00ED23FC">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70DBB58E" w14:textId="77777777" w:rsidR="00B4793E" w:rsidRPr="00BD7E5B" w:rsidRDefault="00B4793E" w:rsidP="00ED23FC">
            <w:pPr>
              <w:shd w:val="clear" w:color="auto" w:fill="FFFFFF" w:themeFill="background1"/>
              <w:tabs>
                <w:tab w:val="left" w:pos="2520"/>
              </w:tabs>
              <w:rPr>
                <w:rFonts w:ascii="Times New Roman" w:hAnsi="Times New Roman"/>
                <w:b/>
                <w:sz w:val="20"/>
                <w:szCs w:val="20"/>
              </w:rPr>
            </w:pPr>
          </w:p>
        </w:tc>
      </w:tr>
      <w:tr w:rsidR="00B4793E" w:rsidRPr="00BD7E5B" w14:paraId="3FFE20C9" w14:textId="77777777" w:rsidTr="00ED23FC">
        <w:tc>
          <w:tcPr>
            <w:tcW w:w="2421" w:type="dxa"/>
            <w:shd w:val="clear" w:color="auto" w:fill="FFFFFF" w:themeFill="background1"/>
            <w:vAlign w:val="center"/>
          </w:tcPr>
          <w:p w14:paraId="659C298C" w14:textId="77777777" w:rsidR="00B4793E" w:rsidRPr="00BD7E5B" w:rsidRDefault="00B4793E" w:rsidP="00ED23FC">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812" w:type="dxa"/>
            <w:shd w:val="clear" w:color="auto" w:fill="FFFFFF" w:themeFill="background1"/>
            <w:vAlign w:val="center"/>
          </w:tcPr>
          <w:p w14:paraId="32F2C936" w14:textId="1B58071C" w:rsidR="00B4793E" w:rsidRPr="00BD7E5B" w:rsidRDefault="00B4793E" w:rsidP="00ED23FC">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ED23FC"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6504" w:type="dxa"/>
            <w:vMerge/>
            <w:shd w:val="clear" w:color="auto" w:fill="FFFFFF" w:themeFill="background1"/>
          </w:tcPr>
          <w:p w14:paraId="271DDEEE" w14:textId="77777777" w:rsidR="00B4793E" w:rsidRPr="00BD7E5B" w:rsidRDefault="00B4793E" w:rsidP="00ED23FC">
            <w:pPr>
              <w:shd w:val="clear" w:color="auto" w:fill="FFFFFF" w:themeFill="background1"/>
              <w:tabs>
                <w:tab w:val="left" w:pos="2520"/>
              </w:tabs>
              <w:rPr>
                <w:rFonts w:ascii="Times New Roman" w:eastAsia="SimSun" w:hAnsi="Times New Roman"/>
                <w:sz w:val="20"/>
                <w:szCs w:val="20"/>
              </w:rPr>
            </w:pPr>
          </w:p>
        </w:tc>
      </w:tr>
      <w:tr w:rsidR="00B4793E" w:rsidRPr="00BD7E5B" w14:paraId="002EFAB4" w14:textId="77777777" w:rsidTr="00ED23FC">
        <w:tc>
          <w:tcPr>
            <w:tcW w:w="2421" w:type="dxa"/>
            <w:shd w:val="clear" w:color="auto" w:fill="FFFFFF" w:themeFill="background1"/>
            <w:vAlign w:val="center"/>
          </w:tcPr>
          <w:p w14:paraId="133C8E12"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812" w:type="dxa"/>
            <w:shd w:val="clear" w:color="auto" w:fill="FFFFFF" w:themeFill="background1"/>
            <w:vAlign w:val="center"/>
          </w:tcPr>
          <w:p w14:paraId="15231438"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04" w:type="dxa"/>
            <w:vMerge/>
            <w:shd w:val="clear" w:color="auto" w:fill="FFFFFF" w:themeFill="background1"/>
            <w:vAlign w:val="center"/>
          </w:tcPr>
          <w:p w14:paraId="7DCB6D59"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p>
        </w:tc>
      </w:tr>
      <w:tr w:rsidR="00B4793E" w:rsidRPr="00BD7E5B" w14:paraId="146B3DB3" w14:textId="77777777" w:rsidTr="00ED23FC">
        <w:tc>
          <w:tcPr>
            <w:tcW w:w="2421" w:type="dxa"/>
            <w:vAlign w:val="center"/>
          </w:tcPr>
          <w:p w14:paraId="2554792C" w14:textId="77777777" w:rsidR="00B4793E" w:rsidRPr="00BD7E5B" w:rsidRDefault="00B4793E" w:rsidP="00ED23FC">
            <w:pPr>
              <w:rPr>
                <w:rFonts w:ascii="Times New Roman" w:eastAsia="SimSun" w:hAnsi="Times New Roman"/>
                <w:sz w:val="20"/>
                <w:szCs w:val="20"/>
                <w:lang w:eastAsia="zh-CN"/>
              </w:rPr>
            </w:pPr>
            <w:r w:rsidRPr="00BD7E5B">
              <w:rPr>
                <w:rFonts w:ascii="Times New Roman" w:eastAsia="SimSun" w:hAnsi="Times New Roman"/>
                <w:sz w:val="20"/>
                <w:szCs w:val="20"/>
                <w:lang w:eastAsia="zh-CN"/>
              </w:rPr>
              <w:t>[3.6.2] – Парки культуры и отдыха</w:t>
            </w:r>
          </w:p>
        </w:tc>
        <w:tc>
          <w:tcPr>
            <w:tcW w:w="5812" w:type="dxa"/>
            <w:vAlign w:val="center"/>
          </w:tcPr>
          <w:p w14:paraId="34B96627" w14:textId="77777777" w:rsidR="00B4793E" w:rsidRPr="00BD7E5B" w:rsidRDefault="00B4793E" w:rsidP="00ED23FC">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парков культуры и отдыха</w:t>
            </w:r>
          </w:p>
        </w:tc>
        <w:tc>
          <w:tcPr>
            <w:tcW w:w="6504" w:type="dxa"/>
            <w:vMerge/>
            <w:shd w:val="clear" w:color="auto" w:fill="FFFFFF" w:themeFill="background1"/>
            <w:vAlign w:val="center"/>
          </w:tcPr>
          <w:p w14:paraId="4790ADE0"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p>
        </w:tc>
      </w:tr>
      <w:tr w:rsidR="00B4793E" w:rsidRPr="00BD7E5B" w14:paraId="7E15AF3C" w14:textId="77777777" w:rsidTr="00ED23FC">
        <w:tc>
          <w:tcPr>
            <w:tcW w:w="2421" w:type="dxa"/>
            <w:vAlign w:val="center"/>
          </w:tcPr>
          <w:p w14:paraId="712AAEE7" w14:textId="28713F0D" w:rsidR="00B4793E" w:rsidRPr="00BD7E5B" w:rsidRDefault="00B4793E" w:rsidP="00ED23FC">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[9.0] - Деятельность по особой охране и изучению природы</w:t>
            </w:r>
          </w:p>
        </w:tc>
        <w:tc>
          <w:tcPr>
            <w:tcW w:w="5812" w:type="dxa"/>
          </w:tcPr>
          <w:p w14:paraId="0D84BA93" w14:textId="77777777" w:rsidR="00B4793E" w:rsidRPr="00BD7E5B" w:rsidRDefault="00B4793E" w:rsidP="00ED23FC">
            <w:pPr>
              <w:widowControl w:val="0"/>
              <w:autoSpaceDE w:val="0"/>
              <w:autoSpaceDN w:val="0"/>
              <w:adjustRightInd w:val="0"/>
              <w:rPr>
                <w:rFonts w:ascii="Times New Roman" w:hAnsi="Times New Roman"/>
                <w:sz w:val="20"/>
                <w:szCs w:val="20"/>
              </w:rPr>
            </w:pPr>
            <w:r w:rsidRPr="00BD7E5B">
              <w:rPr>
                <w:rFonts w:ascii="Times New Roman" w:hAnsi="Times New Roman"/>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6504" w:type="dxa"/>
            <w:vMerge/>
            <w:shd w:val="clear" w:color="auto" w:fill="FFFFFF" w:themeFill="background1"/>
            <w:vAlign w:val="center"/>
          </w:tcPr>
          <w:p w14:paraId="37F6472F"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p>
        </w:tc>
      </w:tr>
      <w:tr w:rsidR="00B4793E" w:rsidRPr="00BD7E5B" w14:paraId="2E521078" w14:textId="77777777" w:rsidTr="00ED23FC">
        <w:tc>
          <w:tcPr>
            <w:tcW w:w="2421" w:type="dxa"/>
          </w:tcPr>
          <w:p w14:paraId="20F096D9" w14:textId="77777777" w:rsidR="00B4793E" w:rsidRPr="00BD7E5B" w:rsidRDefault="00B4793E" w:rsidP="00ED23FC">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5812" w:type="dxa"/>
          </w:tcPr>
          <w:p w14:paraId="48D7B4A9" w14:textId="5997E1B4" w:rsidR="00B4793E" w:rsidRPr="00BD7E5B" w:rsidRDefault="00ED23FC" w:rsidP="00ED23FC">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04" w:type="dxa"/>
            <w:shd w:val="clear" w:color="auto" w:fill="FFFFFF" w:themeFill="background1"/>
          </w:tcPr>
          <w:p w14:paraId="163A8938" w14:textId="20BA800A" w:rsidR="00B4793E" w:rsidRPr="00BD7E5B" w:rsidRDefault="00B4793E" w:rsidP="00ED23FC">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5EAEEA4E" w14:textId="77777777" w:rsidR="00B4793E" w:rsidRPr="00BD7E5B" w:rsidRDefault="00B4793E" w:rsidP="00ED23FC">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775F9EAE" w14:textId="77777777" w:rsidR="00B4793E" w:rsidRPr="00BD7E5B" w:rsidRDefault="00B4793E" w:rsidP="00ED23FC">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2A576C14" w14:textId="77777777" w:rsidR="00B4793E" w:rsidRPr="00BD7E5B" w:rsidRDefault="00B4793E" w:rsidP="00ED23FC">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76DA0046" w14:textId="77777777" w:rsidR="00B4793E" w:rsidRPr="00BD7E5B" w:rsidRDefault="00B4793E" w:rsidP="00ED23FC">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2449626F" w14:textId="6FE4D1E2" w:rsidR="00B4793E" w:rsidRPr="00BD7E5B" w:rsidRDefault="00B4793E" w:rsidP="00ED23FC">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1 м</w:t>
            </w:r>
            <w:r w:rsidR="00CE1316">
              <w:rPr>
                <w:rFonts w:ascii="Times New Roman" w:eastAsia="Times New Roman" w:hAnsi="Times New Roman"/>
                <w:b/>
                <w:sz w:val="20"/>
                <w:szCs w:val="20"/>
                <w:lang w:eastAsia="zh-CN"/>
              </w:rPr>
              <w:t xml:space="preserve"> </w:t>
            </w:r>
          </w:p>
        </w:tc>
      </w:tr>
    </w:tbl>
    <w:p w14:paraId="1D4EA4C3"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6D138628"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5528"/>
        <w:gridCol w:w="6788"/>
      </w:tblGrid>
      <w:tr w:rsidR="00B4793E" w:rsidRPr="00BD7E5B" w14:paraId="5582469B" w14:textId="77777777" w:rsidTr="002C5F81">
        <w:tc>
          <w:tcPr>
            <w:tcW w:w="2421" w:type="dxa"/>
          </w:tcPr>
          <w:p w14:paraId="210EAB03"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528" w:type="dxa"/>
          </w:tcPr>
          <w:p w14:paraId="4AC35CF1"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788" w:type="dxa"/>
          </w:tcPr>
          <w:p w14:paraId="43D174FF"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0523683" w14:textId="77777777" w:rsidTr="002C5F81">
        <w:tc>
          <w:tcPr>
            <w:tcW w:w="2421" w:type="dxa"/>
            <w:tcBorders>
              <w:top w:val="single" w:sz="4" w:space="0" w:color="auto"/>
              <w:bottom w:val="single" w:sz="4" w:space="0" w:color="auto"/>
            </w:tcBorders>
            <w:shd w:val="clear" w:color="auto" w:fill="auto"/>
            <w:vAlign w:val="center"/>
          </w:tcPr>
          <w:p w14:paraId="01DB9EB3"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[11.1] - Общее пользование водными объектами</w:t>
            </w:r>
          </w:p>
        </w:tc>
        <w:tc>
          <w:tcPr>
            <w:tcW w:w="5528" w:type="dxa"/>
            <w:tcBorders>
              <w:top w:val="single" w:sz="4" w:space="0" w:color="auto"/>
              <w:bottom w:val="single" w:sz="4" w:space="0" w:color="auto"/>
            </w:tcBorders>
            <w:shd w:val="clear" w:color="auto" w:fill="auto"/>
            <w:vAlign w:val="center"/>
          </w:tcPr>
          <w:p w14:paraId="6163EC34" w14:textId="1661FDCB" w:rsidR="00B4793E" w:rsidRPr="00BD7E5B" w:rsidRDefault="00B4793E" w:rsidP="00ED23FC">
            <w:pPr>
              <w:rPr>
                <w:rFonts w:ascii="Times New Roman" w:eastAsia="SimSun" w:hAnsi="Times New Roman"/>
                <w:sz w:val="20"/>
                <w:szCs w:val="20"/>
                <w:lang w:eastAsia="zh-CN"/>
              </w:rPr>
            </w:pPr>
            <w:r w:rsidRPr="00BD7E5B">
              <w:rPr>
                <w:rFonts w:ascii="Times New Roman" w:eastAsia="SimSun" w:hAnsi="Times New Roman"/>
                <w:sz w:val="20"/>
                <w:szCs w:val="20"/>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6788" w:type="dxa"/>
            <w:shd w:val="clear" w:color="auto" w:fill="auto"/>
            <w:vAlign w:val="center"/>
          </w:tcPr>
          <w:p w14:paraId="5169630E"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100 кв. м/3000 кв. м;</w:t>
            </w:r>
          </w:p>
          <w:p w14:paraId="5309EA99"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10 м;</w:t>
            </w:r>
          </w:p>
          <w:p w14:paraId="3E79D99B" w14:textId="77777777" w:rsidR="00B4793E" w:rsidRPr="00BD7E5B" w:rsidRDefault="00B4793E" w:rsidP="00B4793E">
            <w:pPr>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639DE9F8"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- 10 м;</w:t>
            </w:r>
          </w:p>
          <w:p w14:paraId="3C25C70E"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90%;</w:t>
            </w:r>
          </w:p>
        </w:tc>
      </w:tr>
    </w:tbl>
    <w:p w14:paraId="3D01EB93" w14:textId="77777777" w:rsidR="00B4793E" w:rsidRPr="00BD7E5B" w:rsidRDefault="00B4793E" w:rsidP="00B4793E">
      <w:pPr>
        <w:shd w:val="clear" w:color="auto" w:fill="FFFFFF" w:themeFill="background1"/>
      </w:pPr>
    </w:p>
    <w:p w14:paraId="664FEEA7" w14:textId="0E47EA9B" w:rsidR="00B4793E" w:rsidRPr="00BD7E5B" w:rsidRDefault="00B4793E" w:rsidP="00ED23FC">
      <w:pPr>
        <w:widowControl w:val="0"/>
        <w:shd w:val="clear" w:color="auto" w:fill="FFFFFF" w:themeFill="background1"/>
        <w:spacing w:after="0" w:line="240" w:lineRule="auto"/>
        <w:ind w:firstLine="426"/>
        <w:jc w:val="center"/>
        <w:rPr>
          <w:rFonts w:ascii="Times New Roman" w:eastAsia="SimSun" w:hAnsi="Times New Roman" w:cs="Times New Roman"/>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BD7E5B" w14:paraId="763B8575" w14:textId="77777777" w:rsidTr="00B4793E">
        <w:tc>
          <w:tcPr>
            <w:tcW w:w="6941" w:type="dxa"/>
            <w:tcBorders>
              <w:top w:val="single" w:sz="4" w:space="0" w:color="000000"/>
              <w:left w:val="single" w:sz="4" w:space="0" w:color="000000"/>
              <w:bottom w:val="single" w:sz="4" w:space="0" w:color="000000"/>
            </w:tcBorders>
            <w:shd w:val="clear" w:color="auto" w:fill="auto"/>
            <w:vAlign w:val="center"/>
          </w:tcPr>
          <w:p w14:paraId="238375AE" w14:textId="77777777" w:rsidR="00B4793E" w:rsidRPr="00BD7E5B" w:rsidRDefault="00B4793E" w:rsidP="00B4793E">
            <w:pPr>
              <w:shd w:val="clear" w:color="auto" w:fill="FFFFFF" w:themeFill="background1"/>
              <w:tabs>
                <w:tab w:val="left" w:pos="-1667"/>
              </w:tabs>
              <w:ind w:firstLine="426"/>
              <w:jc w:val="center"/>
              <w:rPr>
                <w:rFonts w:ascii="Times New Roman" w:hAnsi="Times New Roman"/>
                <w:sz w:val="20"/>
                <w:szCs w:val="20"/>
              </w:rPr>
            </w:pPr>
            <w:r w:rsidRPr="00BD7E5B">
              <w:rPr>
                <w:rFonts w:ascii="Times New Roman" w:eastAsia="SimSun" w:hAnsi="Times New Roman"/>
                <w:b/>
                <w:sz w:val="20"/>
                <w:szCs w:val="20"/>
              </w:rPr>
              <w:t>Виды разрешенного использования земельных участков и</w:t>
            </w:r>
            <w:r w:rsidRPr="00BD7E5B">
              <w:rPr>
                <w:rFonts w:ascii="Times New Roman" w:hAnsi="Times New Roman"/>
                <w:b/>
                <w:sz w:val="20"/>
                <w:szCs w:val="20"/>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6551A" w14:textId="77777777" w:rsidR="00B4793E" w:rsidRPr="00BD7E5B" w:rsidRDefault="00B4793E" w:rsidP="00B4793E">
            <w:pPr>
              <w:shd w:val="clear" w:color="auto" w:fill="FFFFFF" w:themeFill="background1"/>
              <w:tabs>
                <w:tab w:val="left" w:pos="-6204"/>
              </w:tabs>
              <w:ind w:firstLine="426"/>
              <w:jc w:val="center"/>
              <w:rPr>
                <w:rFonts w:ascii="Times New Roman" w:hAnsi="Times New Roman"/>
                <w:sz w:val="20"/>
                <w:szCs w:val="20"/>
              </w:rPr>
            </w:pPr>
            <w:r w:rsidRPr="00BD7E5B">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B4793E" w:rsidRPr="00BD7E5B" w14:paraId="26033C70" w14:textId="77777777" w:rsidTr="00B4793E">
        <w:tc>
          <w:tcPr>
            <w:tcW w:w="6941" w:type="dxa"/>
          </w:tcPr>
          <w:p w14:paraId="647BD07D" w14:textId="60559DE5" w:rsidR="00B4793E" w:rsidRPr="00BD7E5B" w:rsidRDefault="00ED23FC" w:rsidP="00B4793E">
            <w:pPr>
              <w:shd w:val="clear" w:color="auto" w:fill="FFFFFF" w:themeFill="background1"/>
              <w:tabs>
                <w:tab w:val="left" w:pos="2520"/>
              </w:tabs>
              <w:ind w:firstLine="426"/>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7619" w:type="dxa"/>
          </w:tcPr>
          <w:p w14:paraId="7CFA3654" w14:textId="77777777" w:rsidR="00B4793E" w:rsidRPr="00BD7E5B" w:rsidRDefault="00B4793E" w:rsidP="00B4793E">
            <w:pPr>
              <w:shd w:val="clear" w:color="auto" w:fill="FFFFFF" w:themeFill="background1"/>
              <w:tabs>
                <w:tab w:val="left" w:pos="-6204"/>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r>
    </w:tbl>
    <w:p w14:paraId="65325B58"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57E723D2" w14:textId="23C1126F"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земельные участки</w:t>
      </w:r>
      <w:r w:rsidR="00CE1316">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9561BDC"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777A854"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24817D74"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72F05BE3" w14:textId="070D67DC" w:rsidR="00B4793E" w:rsidRPr="00BD7E5B" w:rsidRDefault="009F705E" w:rsidP="009F705E">
      <w:pPr>
        <w:pStyle w:val="3"/>
        <w:keepLines/>
        <w:spacing w:after="240"/>
        <w:jc w:val="center"/>
        <w:rPr>
          <w:rFonts w:ascii="Times New Roman" w:eastAsiaTheme="majorEastAsia" w:hAnsi="Times New Roman" w:cstheme="majorBidi"/>
          <w:color w:val="auto"/>
          <w:sz w:val="24"/>
          <w:szCs w:val="24"/>
        </w:rPr>
      </w:pPr>
      <w:bookmarkStart w:id="73" w:name="_Toc202451351"/>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11</w:t>
      </w:r>
      <w:r w:rsidRPr="00BD7E5B">
        <w:rPr>
          <w:rFonts w:ascii="Times New Roman" w:eastAsiaTheme="majorEastAsia" w:hAnsi="Times New Roman" w:cstheme="majorBidi"/>
          <w:color w:val="auto"/>
          <w:sz w:val="24"/>
          <w:szCs w:val="24"/>
        </w:rPr>
        <w:t>. ЗО</w:t>
      </w:r>
      <w:r w:rsidR="00973378"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Зона </w:t>
      </w:r>
      <w:r w:rsidR="00973378" w:rsidRPr="00BD7E5B">
        <w:rPr>
          <w:rFonts w:ascii="Times New Roman" w:eastAsiaTheme="majorEastAsia" w:hAnsi="Times New Roman" w:cstheme="majorBidi"/>
          <w:color w:val="auto"/>
          <w:sz w:val="24"/>
          <w:szCs w:val="24"/>
        </w:rPr>
        <w:t>отдыха</w:t>
      </w:r>
      <w:bookmarkEnd w:id="73"/>
    </w:p>
    <w:p w14:paraId="0A01FB2B" w14:textId="77777777" w:rsidR="00B4793E" w:rsidRPr="00BD7E5B" w:rsidRDefault="00B4793E" w:rsidP="009F705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предназначена для размещения объектов туризма, отдыха и спорта, сохранения экологически чистой окружающей среды и использования существующего природного ландшафта в рекреационных целях.</w:t>
      </w:r>
    </w:p>
    <w:p w14:paraId="7976F2A5" w14:textId="77777777" w:rsidR="009F705E" w:rsidRPr="00BD7E5B" w:rsidRDefault="009F705E" w:rsidP="009F705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090D6316" w14:textId="77777777" w:rsidR="00B4793E" w:rsidRPr="00BD7E5B" w:rsidRDefault="00B4793E" w:rsidP="00B4793E">
      <w:pPr>
        <w:widowControl w:val="0"/>
        <w:shd w:val="clear" w:color="auto" w:fill="FFFFFF" w:themeFill="background1"/>
        <w:spacing w:after="0" w:line="240" w:lineRule="auto"/>
        <w:ind w:firstLine="426"/>
        <w:jc w:val="cente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38"/>
        <w:gridCol w:w="5528"/>
        <w:gridCol w:w="7071"/>
      </w:tblGrid>
      <w:tr w:rsidR="00B4793E" w:rsidRPr="00BD7E5B" w14:paraId="1A577184" w14:textId="77777777" w:rsidTr="003A1242">
        <w:trPr>
          <w:tblHeader/>
        </w:trPr>
        <w:tc>
          <w:tcPr>
            <w:tcW w:w="2138" w:type="dxa"/>
          </w:tcPr>
          <w:p w14:paraId="619EFAE3" w14:textId="77777777" w:rsidR="00B4793E" w:rsidRPr="00BD7E5B" w:rsidRDefault="00B4793E" w:rsidP="009F705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528" w:type="dxa"/>
          </w:tcPr>
          <w:p w14:paraId="2B0BC3A3" w14:textId="77777777" w:rsidR="00B4793E" w:rsidRPr="00BD7E5B" w:rsidRDefault="00B4793E" w:rsidP="009F705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071" w:type="dxa"/>
          </w:tcPr>
          <w:p w14:paraId="765447E7" w14:textId="634798D4" w:rsidR="00B4793E" w:rsidRPr="00BD7E5B" w:rsidRDefault="00B4793E" w:rsidP="009F705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2904DBCF" w14:textId="77777777" w:rsidTr="009F705E">
        <w:tc>
          <w:tcPr>
            <w:tcW w:w="2138" w:type="dxa"/>
            <w:tcBorders>
              <w:top w:val="single" w:sz="4" w:space="0" w:color="000000"/>
              <w:left w:val="single" w:sz="4" w:space="0" w:color="000000"/>
              <w:bottom w:val="single" w:sz="4" w:space="0" w:color="000000"/>
            </w:tcBorders>
            <w:shd w:val="clear" w:color="auto" w:fill="auto"/>
          </w:tcPr>
          <w:p w14:paraId="27AA8D87"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[5.0] Отдых (рекреация)</w:t>
            </w:r>
          </w:p>
        </w:tc>
        <w:tc>
          <w:tcPr>
            <w:tcW w:w="5528" w:type="dxa"/>
            <w:tcBorders>
              <w:top w:val="single" w:sz="4" w:space="0" w:color="000000"/>
              <w:left w:val="single" w:sz="4" w:space="0" w:color="000000"/>
              <w:bottom w:val="single" w:sz="4" w:space="0" w:color="000000"/>
            </w:tcBorders>
            <w:shd w:val="clear" w:color="auto" w:fill="auto"/>
          </w:tcPr>
          <w:p w14:paraId="52072389" w14:textId="0A07510B" w:rsidR="00B4793E" w:rsidRPr="00BD7E5B" w:rsidRDefault="00AF7487" w:rsidP="00AF7487">
            <w:pPr>
              <w:rPr>
                <w:rFonts w:ascii="Times New Roman" w:eastAsia="SimSun" w:hAnsi="Times New Roman"/>
                <w:sz w:val="20"/>
                <w:szCs w:val="20"/>
              </w:rPr>
            </w:pPr>
            <w:r w:rsidRPr="00BD7E5B">
              <w:rPr>
                <w:rFonts w:ascii="Times New Roman" w:eastAsia="SimSun" w:hAnsi="Times New Roman"/>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76EB2797"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- 1000/</w:t>
            </w:r>
            <w:r w:rsidRPr="00BD7E5B">
              <w:rPr>
                <w:rFonts w:ascii="Times New Roman" w:hAnsi="Times New Roman"/>
                <w:b/>
                <w:bCs/>
                <w:sz w:val="20"/>
                <w:szCs w:val="20"/>
              </w:rPr>
              <w:t>500000 кв. м;</w:t>
            </w:r>
          </w:p>
          <w:p w14:paraId="365AD07B"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25 м;</w:t>
            </w:r>
          </w:p>
          <w:p w14:paraId="54FCC5A4"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 </w:t>
            </w:r>
          </w:p>
          <w:p w14:paraId="0036FEF2"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rPr>
              <w:t>30 м;</w:t>
            </w:r>
          </w:p>
          <w:p w14:paraId="58DF3FA3"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w:t>
            </w:r>
            <w:r w:rsidRPr="00BD7E5B">
              <w:rPr>
                <w:rFonts w:ascii="Times New Roman" w:hAnsi="Times New Roman"/>
                <w:b/>
                <w:sz w:val="20"/>
                <w:szCs w:val="20"/>
              </w:rPr>
              <w:t>– 80%;</w:t>
            </w:r>
          </w:p>
          <w:p w14:paraId="07993320"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1B4B0B80"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7DEE1A97" w14:textId="77777777" w:rsidTr="009F705E">
        <w:tc>
          <w:tcPr>
            <w:tcW w:w="2138" w:type="dxa"/>
            <w:tcBorders>
              <w:top w:val="single" w:sz="4" w:space="0" w:color="000000"/>
              <w:left w:val="single" w:sz="4" w:space="0" w:color="000000"/>
              <w:bottom w:val="single" w:sz="4" w:space="0" w:color="000000"/>
            </w:tcBorders>
            <w:shd w:val="clear" w:color="auto" w:fill="auto"/>
          </w:tcPr>
          <w:p w14:paraId="3A71516B"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[5.1] – Спорт</w:t>
            </w:r>
          </w:p>
        </w:tc>
        <w:tc>
          <w:tcPr>
            <w:tcW w:w="5528" w:type="dxa"/>
            <w:tcBorders>
              <w:top w:val="single" w:sz="4" w:space="0" w:color="000000"/>
              <w:left w:val="single" w:sz="4" w:space="0" w:color="000000"/>
              <w:bottom w:val="single" w:sz="4" w:space="0" w:color="000000"/>
            </w:tcBorders>
            <w:shd w:val="clear" w:color="auto" w:fill="auto"/>
          </w:tcPr>
          <w:p w14:paraId="3585527E" w14:textId="566F1C9D" w:rsidR="00B4793E" w:rsidRPr="00BD7E5B" w:rsidRDefault="00AF7487" w:rsidP="00AF7487">
            <w:pPr>
              <w:rPr>
                <w:rFonts w:ascii="Times New Roman" w:eastAsia="SimSun" w:hAnsi="Times New Roman"/>
                <w:sz w:val="20"/>
                <w:szCs w:val="20"/>
              </w:rPr>
            </w:pPr>
            <w:r w:rsidRPr="00BD7E5B">
              <w:rPr>
                <w:rFonts w:ascii="Times New Roman" w:eastAsia="SimSu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56BA8456"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- 100/</w:t>
            </w:r>
            <w:r w:rsidRPr="00BD7E5B">
              <w:rPr>
                <w:rFonts w:ascii="Times New Roman" w:hAnsi="Times New Roman"/>
                <w:b/>
                <w:bCs/>
                <w:sz w:val="20"/>
                <w:szCs w:val="20"/>
              </w:rPr>
              <w:t>50000 кв. м;</w:t>
            </w:r>
          </w:p>
          <w:p w14:paraId="4C73CBE8"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10 м;</w:t>
            </w:r>
          </w:p>
          <w:p w14:paraId="11625601"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 </w:t>
            </w:r>
          </w:p>
          <w:p w14:paraId="048A2C39"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rPr>
              <w:t>30 м;</w:t>
            </w:r>
          </w:p>
          <w:p w14:paraId="43CF419A"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80%</w:t>
            </w:r>
            <w:r w:rsidRPr="00BD7E5B">
              <w:rPr>
                <w:rFonts w:ascii="Times New Roman" w:hAnsi="Times New Roman"/>
                <w:sz w:val="20"/>
                <w:szCs w:val="20"/>
              </w:rPr>
              <w:t>;</w:t>
            </w:r>
          </w:p>
          <w:p w14:paraId="011481F2"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0AC9E1F5"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22CEECB1" w14:textId="77777777" w:rsidTr="009F705E">
        <w:tc>
          <w:tcPr>
            <w:tcW w:w="2138" w:type="dxa"/>
            <w:vAlign w:val="center"/>
          </w:tcPr>
          <w:p w14:paraId="327F0D1A" w14:textId="77777777" w:rsidR="00B4793E" w:rsidRPr="00BD7E5B" w:rsidRDefault="00B4793E" w:rsidP="009F705E">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[5.1.1] – Обеспечение спортивно-зрелищных мероприятий</w:t>
            </w:r>
          </w:p>
        </w:tc>
        <w:tc>
          <w:tcPr>
            <w:tcW w:w="5528" w:type="dxa"/>
            <w:vAlign w:val="center"/>
          </w:tcPr>
          <w:p w14:paraId="4F267270" w14:textId="299483DC" w:rsidR="00B4793E" w:rsidRPr="00BD7E5B" w:rsidRDefault="00AF7487"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071" w:type="dxa"/>
            <w:vAlign w:val="center"/>
          </w:tcPr>
          <w:p w14:paraId="11012448"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- 5000 кв. м/</w:t>
            </w:r>
            <w:r w:rsidRPr="00BD7E5B">
              <w:rPr>
                <w:rFonts w:ascii="Times New Roman" w:hAnsi="Times New Roman"/>
                <w:bCs/>
                <w:sz w:val="20"/>
                <w:szCs w:val="20"/>
              </w:rPr>
              <w:t>не подлежит ограничению;</w:t>
            </w:r>
          </w:p>
          <w:p w14:paraId="73D99FB7"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50 м;</w:t>
            </w:r>
          </w:p>
          <w:p w14:paraId="7ED12D35" w14:textId="77777777" w:rsidR="00B4793E" w:rsidRPr="00BD7E5B" w:rsidRDefault="00B4793E" w:rsidP="009F705E">
            <w:pPr>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- 3 м;</w:t>
            </w:r>
          </w:p>
          <w:p w14:paraId="39C042AA"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1FCA49B4" w14:textId="77777777" w:rsidR="00B4793E" w:rsidRPr="00BD7E5B" w:rsidRDefault="00B4793E" w:rsidP="009F705E">
            <w:pPr>
              <w:rPr>
                <w:rFonts w:ascii="Times New Roman" w:hAnsi="Times New Roman"/>
                <w:bCs/>
                <w:sz w:val="20"/>
                <w:szCs w:val="20"/>
              </w:rPr>
            </w:pPr>
            <w:r w:rsidRPr="00BD7E5B">
              <w:rPr>
                <w:rFonts w:ascii="Times New Roman" w:eastAsia="SimSun" w:hAnsi="Times New Roman"/>
                <w:sz w:val="20"/>
                <w:szCs w:val="20"/>
                <w:lang w:eastAsia="zh-CN"/>
              </w:rPr>
              <w:t xml:space="preserve">-максимальная высота строений, сооружений от уровня земли - </w:t>
            </w:r>
            <w:r w:rsidRPr="00BD7E5B">
              <w:rPr>
                <w:rFonts w:ascii="Times New Roman" w:hAnsi="Times New Roman"/>
                <w:bCs/>
                <w:sz w:val="20"/>
                <w:szCs w:val="20"/>
              </w:rPr>
              <w:t>не подлежит ограничению;</w:t>
            </w:r>
          </w:p>
          <w:p w14:paraId="2E7A3EFB" w14:textId="77777777" w:rsidR="00B4793E" w:rsidRPr="00BD7E5B" w:rsidRDefault="00B4793E" w:rsidP="009F705E">
            <w:pPr>
              <w:rPr>
                <w:rFonts w:ascii="Times New Roman" w:eastAsia="SimSun" w:hAnsi="Times New Roman"/>
                <w:sz w:val="20"/>
                <w:szCs w:val="20"/>
                <w:lang w:eastAsia="zh-CN"/>
              </w:rPr>
            </w:pPr>
            <w:r w:rsidRPr="00BD7E5B">
              <w:rPr>
                <w:rFonts w:ascii="Times New Roman" w:hAnsi="Times New Roman"/>
                <w:sz w:val="20"/>
                <w:szCs w:val="20"/>
                <w:lang w:eastAsia="ar-SA"/>
              </w:rPr>
              <w:t>-максимальный процент застройки в границах земельного участка – 80%.</w:t>
            </w:r>
          </w:p>
        </w:tc>
      </w:tr>
      <w:tr w:rsidR="00B4793E" w:rsidRPr="00BD7E5B" w14:paraId="5737B3C1" w14:textId="77777777" w:rsidTr="009F705E">
        <w:tc>
          <w:tcPr>
            <w:tcW w:w="2138" w:type="dxa"/>
            <w:tcBorders>
              <w:top w:val="single" w:sz="4" w:space="0" w:color="000000"/>
              <w:left w:val="single" w:sz="4" w:space="0" w:color="000000"/>
              <w:bottom w:val="single" w:sz="4" w:space="0" w:color="000000"/>
            </w:tcBorders>
            <w:shd w:val="clear" w:color="auto" w:fill="FFFFFF" w:themeFill="background1"/>
          </w:tcPr>
          <w:p w14:paraId="775AFD0B" w14:textId="77777777" w:rsidR="00B4793E" w:rsidRPr="00BD7E5B" w:rsidRDefault="00B4793E" w:rsidP="009F705E">
            <w:pPr>
              <w:widowControl w:val="0"/>
              <w:rPr>
                <w:rFonts w:ascii="Times New Roman" w:eastAsia="SimSun" w:hAnsi="Times New Roman"/>
                <w:sz w:val="20"/>
                <w:szCs w:val="20"/>
              </w:rPr>
            </w:pPr>
            <w:r w:rsidRPr="00BD7E5B">
              <w:rPr>
                <w:rFonts w:ascii="Times New Roman" w:eastAsia="SimSun" w:hAnsi="Times New Roman"/>
                <w:sz w:val="20"/>
                <w:szCs w:val="20"/>
              </w:rPr>
              <w:t>[5.1.2] - Обеспечение занятий спортом в помещениях</w:t>
            </w:r>
          </w:p>
        </w:tc>
        <w:tc>
          <w:tcPr>
            <w:tcW w:w="5528" w:type="dxa"/>
            <w:tcBorders>
              <w:top w:val="single" w:sz="4" w:space="0" w:color="000000"/>
              <w:left w:val="single" w:sz="4" w:space="0" w:color="000000"/>
              <w:bottom w:val="single" w:sz="4" w:space="0" w:color="000000"/>
            </w:tcBorders>
            <w:shd w:val="clear" w:color="auto" w:fill="FFFFFF" w:themeFill="background1"/>
          </w:tcPr>
          <w:p w14:paraId="61E9C419" w14:textId="07890D5A" w:rsidR="00B4793E" w:rsidRPr="00BD7E5B" w:rsidRDefault="00AF7487" w:rsidP="009F705E">
            <w:pPr>
              <w:widowControl w:val="0"/>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7071" w:type="dxa"/>
            <w:shd w:val="clear" w:color="auto" w:fill="FFFFFF" w:themeFill="background1"/>
          </w:tcPr>
          <w:p w14:paraId="6014EBB7" w14:textId="5BED9AA6" w:rsidR="00B4793E" w:rsidRPr="00BD7E5B" w:rsidRDefault="00B4793E" w:rsidP="009F705E">
            <w:pPr>
              <w:widowControl w:val="0"/>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500/не подлежит ограничению</w:t>
            </w:r>
            <w:r w:rsidRPr="00BD7E5B">
              <w:rPr>
                <w:rFonts w:ascii="Times New Roman" w:eastAsia="SimSun" w:hAnsi="Times New Roman"/>
                <w:sz w:val="20"/>
                <w:szCs w:val="20"/>
                <w:lang w:eastAsia="zh-CN"/>
              </w:rPr>
              <w:t>;</w:t>
            </w:r>
          </w:p>
          <w:p w14:paraId="1DA3B641" w14:textId="77777777" w:rsidR="00B4793E" w:rsidRPr="00BD7E5B" w:rsidRDefault="00B4793E" w:rsidP="009F705E">
            <w:pPr>
              <w:widowControl w:val="0"/>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2C93AF3C" w14:textId="77777777" w:rsidR="00B4793E" w:rsidRPr="00BD7E5B" w:rsidRDefault="00B4793E" w:rsidP="009F705E">
            <w:pPr>
              <w:widowControl w:val="0"/>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 xml:space="preserve">; </w:t>
            </w:r>
          </w:p>
          <w:p w14:paraId="38B65F8C" w14:textId="77777777" w:rsidR="00B4793E" w:rsidRPr="00BD7E5B" w:rsidRDefault="00B4793E" w:rsidP="009F705E">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477C5407" w14:textId="77777777" w:rsidR="00B4793E" w:rsidRPr="00BD7E5B" w:rsidRDefault="00B4793E" w:rsidP="009F705E">
            <w:pPr>
              <w:widowControl w:val="0"/>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7B0660A" w14:textId="77777777" w:rsidR="00B4793E" w:rsidRPr="00BD7E5B" w:rsidRDefault="00B4793E" w:rsidP="009F705E">
            <w:pPr>
              <w:widowControl w:val="0"/>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15474AC7" w14:textId="133D8F9A" w:rsidR="00B4793E" w:rsidRPr="00BD7E5B" w:rsidRDefault="00B4793E" w:rsidP="009F705E">
            <w:pPr>
              <w:widowControl w:val="0"/>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00CE1316">
              <w:rPr>
                <w:rFonts w:ascii="Times New Roman" w:eastAsia="Times New Roman" w:hAnsi="Times New Roman"/>
                <w:b/>
                <w:sz w:val="20"/>
                <w:szCs w:val="20"/>
                <w:lang w:eastAsia="zh-CN"/>
              </w:rPr>
              <w:t xml:space="preserve"> </w:t>
            </w:r>
          </w:p>
          <w:p w14:paraId="6B0C7029" w14:textId="77777777" w:rsidR="00B4793E" w:rsidRPr="00BD7E5B" w:rsidRDefault="00B4793E" w:rsidP="009F705E">
            <w:pPr>
              <w:widowControl w:val="0"/>
              <w:tabs>
                <w:tab w:val="left" w:pos="2520"/>
              </w:tabs>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B4793E" w:rsidRPr="00BD7E5B" w14:paraId="546DBE62" w14:textId="77777777" w:rsidTr="009F705E">
        <w:tc>
          <w:tcPr>
            <w:tcW w:w="2138" w:type="dxa"/>
            <w:tcBorders>
              <w:top w:val="single" w:sz="4" w:space="0" w:color="000000"/>
              <w:left w:val="single" w:sz="4" w:space="0" w:color="000000"/>
              <w:bottom w:val="single" w:sz="4" w:space="0" w:color="000000"/>
            </w:tcBorders>
            <w:shd w:val="clear" w:color="auto" w:fill="FFFFFF" w:themeFill="background1"/>
          </w:tcPr>
          <w:p w14:paraId="0EF7CB75" w14:textId="77777777" w:rsidR="00B4793E" w:rsidRPr="00BD7E5B" w:rsidRDefault="00B4793E" w:rsidP="009F705E">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5528" w:type="dxa"/>
            <w:tcBorders>
              <w:top w:val="single" w:sz="4" w:space="0" w:color="000000"/>
              <w:left w:val="single" w:sz="4" w:space="0" w:color="000000"/>
              <w:bottom w:val="single" w:sz="4" w:space="0" w:color="000000"/>
            </w:tcBorders>
            <w:shd w:val="clear" w:color="auto" w:fill="FFFFFF" w:themeFill="background1"/>
          </w:tcPr>
          <w:p w14:paraId="534500E6" w14:textId="0DB0BCCD" w:rsidR="00B4793E" w:rsidRPr="00BD7E5B" w:rsidRDefault="00AF7487" w:rsidP="009F705E">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071" w:type="dxa"/>
            <w:shd w:val="clear" w:color="auto" w:fill="FFFFFF" w:themeFill="background1"/>
          </w:tcPr>
          <w:p w14:paraId="194056A4" w14:textId="0877116A" w:rsidR="00B4793E" w:rsidRPr="00BD7E5B" w:rsidRDefault="00B4793E" w:rsidP="009F705E">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5448984F" w14:textId="77777777" w:rsidR="00B4793E" w:rsidRPr="00BD7E5B" w:rsidRDefault="00B4793E" w:rsidP="009F705E">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0007FA86" w14:textId="77777777" w:rsidR="00B4793E" w:rsidRPr="00BD7E5B" w:rsidRDefault="00B4793E" w:rsidP="009F705E">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4D22A8C4" w14:textId="77777777" w:rsidR="00B4793E" w:rsidRPr="00BD7E5B" w:rsidRDefault="00B4793E" w:rsidP="009F705E">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45B148FC" w14:textId="77777777" w:rsidR="00B4793E" w:rsidRPr="00BD7E5B" w:rsidRDefault="00B4793E" w:rsidP="009F705E">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3D49D499" w14:textId="6FB06439" w:rsidR="00B4793E" w:rsidRPr="00BD7E5B" w:rsidRDefault="00B4793E" w:rsidP="009F705E">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1 м</w:t>
            </w:r>
            <w:r w:rsidR="00CE1316">
              <w:rPr>
                <w:rFonts w:ascii="Times New Roman" w:eastAsia="Times New Roman" w:hAnsi="Times New Roman"/>
                <w:b/>
                <w:sz w:val="20"/>
                <w:szCs w:val="20"/>
                <w:lang w:eastAsia="zh-CN"/>
              </w:rPr>
              <w:t xml:space="preserve"> </w:t>
            </w:r>
          </w:p>
        </w:tc>
      </w:tr>
      <w:tr w:rsidR="00B4793E" w:rsidRPr="00BD7E5B" w14:paraId="13C1CDB1" w14:textId="77777777" w:rsidTr="009F705E">
        <w:tc>
          <w:tcPr>
            <w:tcW w:w="2138" w:type="dxa"/>
            <w:tcBorders>
              <w:top w:val="single" w:sz="4" w:space="0" w:color="000000"/>
              <w:left w:val="single" w:sz="4" w:space="0" w:color="000000"/>
              <w:bottom w:val="single" w:sz="4" w:space="0" w:color="000000"/>
            </w:tcBorders>
            <w:shd w:val="clear" w:color="auto" w:fill="auto"/>
          </w:tcPr>
          <w:p w14:paraId="112D9669" w14:textId="77777777" w:rsidR="00B4793E" w:rsidRPr="00BD7E5B" w:rsidRDefault="00B4793E" w:rsidP="009F705E">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[5.1.4] - Оборудованные площадки для занятий спортом</w:t>
            </w:r>
          </w:p>
        </w:tc>
        <w:tc>
          <w:tcPr>
            <w:tcW w:w="5528" w:type="dxa"/>
            <w:shd w:val="clear" w:color="auto" w:fill="auto"/>
            <w:vAlign w:val="center"/>
          </w:tcPr>
          <w:p w14:paraId="1CF007B3" w14:textId="4B52B4C8" w:rsidR="00B4793E" w:rsidRPr="00BD7E5B" w:rsidRDefault="00AF7487"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071" w:type="dxa"/>
            <w:shd w:val="clear" w:color="auto" w:fill="auto"/>
            <w:vAlign w:val="center"/>
          </w:tcPr>
          <w:p w14:paraId="3F64116E"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300 кв. м/</w:t>
            </w:r>
            <w:r w:rsidRPr="00BD7E5B">
              <w:rPr>
                <w:rFonts w:ascii="Times New Roman" w:hAnsi="Times New Roman"/>
                <w:b/>
                <w:bCs/>
                <w:sz w:val="20"/>
                <w:szCs w:val="20"/>
              </w:rPr>
              <w:t>не подлежит ограничению;</w:t>
            </w:r>
          </w:p>
          <w:p w14:paraId="7CFD73A9"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-15 м;</w:t>
            </w:r>
          </w:p>
          <w:p w14:paraId="224B1E45" w14:textId="77777777" w:rsidR="00B4793E" w:rsidRPr="00BD7E5B" w:rsidRDefault="00B4793E" w:rsidP="009F705E">
            <w:pPr>
              <w:rPr>
                <w:rFonts w:ascii="Times New Roman" w:hAnsi="Times New Roman"/>
                <w:sz w:val="20"/>
                <w:szCs w:val="20"/>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36D50AEB"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-максимальное количество надземных этажей зданий</w:t>
            </w:r>
            <w:r w:rsidRPr="00BD7E5B">
              <w:rPr>
                <w:rFonts w:ascii="Times New Roman" w:eastAsia="SimSun" w:hAnsi="Times New Roman"/>
                <w:b/>
                <w:sz w:val="20"/>
                <w:szCs w:val="20"/>
                <w:lang w:eastAsia="zh-CN"/>
              </w:rPr>
              <w:t xml:space="preserve"> – 2 этажа; </w:t>
            </w:r>
          </w:p>
          <w:p w14:paraId="2610A8A6" w14:textId="77777777" w:rsidR="00B4793E" w:rsidRPr="00BD7E5B" w:rsidRDefault="00B4793E" w:rsidP="009F705E">
            <w:pPr>
              <w:rPr>
                <w:rFonts w:ascii="Times New Roman" w:hAnsi="Times New Roman"/>
                <w:b/>
                <w:bCs/>
                <w:sz w:val="20"/>
                <w:szCs w:val="20"/>
              </w:rPr>
            </w:pPr>
            <w:r w:rsidRPr="00BD7E5B">
              <w:rPr>
                <w:rFonts w:ascii="Times New Roman" w:eastAsia="SimSun" w:hAnsi="Times New Roman"/>
                <w:sz w:val="20"/>
                <w:szCs w:val="20"/>
                <w:lang w:eastAsia="zh-CN"/>
              </w:rPr>
              <w:t>-максимальная высота строений, сооружений от уровня земли</w:t>
            </w:r>
            <w:r w:rsidRPr="00BD7E5B">
              <w:rPr>
                <w:rFonts w:ascii="Times New Roman" w:eastAsia="SimSun" w:hAnsi="Times New Roman"/>
                <w:b/>
                <w:sz w:val="20"/>
                <w:szCs w:val="20"/>
                <w:lang w:eastAsia="zh-CN"/>
              </w:rPr>
              <w:t xml:space="preserve"> - </w:t>
            </w:r>
            <w:r w:rsidRPr="00BD7E5B">
              <w:rPr>
                <w:rFonts w:ascii="Times New Roman" w:hAnsi="Times New Roman"/>
                <w:b/>
                <w:bCs/>
                <w:sz w:val="20"/>
                <w:szCs w:val="20"/>
              </w:rPr>
              <w:t>не подлежит ограничению;</w:t>
            </w:r>
          </w:p>
          <w:p w14:paraId="6822A286" w14:textId="77777777" w:rsidR="00B4793E" w:rsidRPr="00BD7E5B" w:rsidRDefault="00B4793E" w:rsidP="009F705E">
            <w:pPr>
              <w:rPr>
                <w:rFonts w:ascii="Times New Roman" w:eastAsia="SimSun" w:hAnsi="Times New Roman"/>
                <w:sz w:val="20"/>
                <w:szCs w:val="20"/>
                <w:lang w:eastAsia="zh-CN"/>
              </w:rPr>
            </w:pPr>
            <w:r w:rsidRPr="00BD7E5B">
              <w:rPr>
                <w:rFonts w:ascii="Times New Roman" w:hAnsi="Times New Roman"/>
                <w:sz w:val="20"/>
                <w:szCs w:val="20"/>
                <w:lang w:eastAsia="ar-SA"/>
              </w:rPr>
              <w:t xml:space="preserve">-максимальный процент застройки в границах земельного участка </w:t>
            </w:r>
            <w:r w:rsidRPr="00BD7E5B">
              <w:rPr>
                <w:rFonts w:ascii="Times New Roman" w:hAnsi="Times New Roman"/>
                <w:b/>
                <w:sz w:val="20"/>
                <w:szCs w:val="20"/>
                <w:lang w:eastAsia="ar-SA"/>
              </w:rPr>
              <w:t>– 80%.</w:t>
            </w:r>
          </w:p>
        </w:tc>
      </w:tr>
      <w:tr w:rsidR="00B4793E" w:rsidRPr="00BD7E5B" w14:paraId="200580AC" w14:textId="77777777" w:rsidTr="009F705E">
        <w:tc>
          <w:tcPr>
            <w:tcW w:w="2138" w:type="dxa"/>
            <w:shd w:val="clear" w:color="auto" w:fill="auto"/>
            <w:vAlign w:val="center"/>
          </w:tcPr>
          <w:p w14:paraId="0CFCBF11" w14:textId="77777777" w:rsidR="00B4793E" w:rsidRPr="00BD7E5B" w:rsidRDefault="00B4793E" w:rsidP="009F705E">
            <w:pPr>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 xml:space="preserve">[5.1.5] - </w:t>
            </w:r>
            <w:r w:rsidRPr="00BD7E5B">
              <w:rPr>
                <w:rFonts w:ascii="Times New Roman" w:hAnsi="Times New Roman"/>
                <w:sz w:val="20"/>
                <w:szCs w:val="20"/>
              </w:rPr>
              <w:t>Водный спорт</w:t>
            </w:r>
          </w:p>
        </w:tc>
        <w:tc>
          <w:tcPr>
            <w:tcW w:w="5528" w:type="dxa"/>
            <w:shd w:val="clear" w:color="auto" w:fill="auto"/>
            <w:vAlign w:val="center"/>
          </w:tcPr>
          <w:p w14:paraId="573AB8C1" w14:textId="36757887" w:rsidR="00B4793E" w:rsidRPr="00BD7E5B" w:rsidRDefault="00AF7487"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7071" w:type="dxa"/>
            <w:vMerge w:val="restart"/>
            <w:shd w:val="clear" w:color="auto" w:fill="auto"/>
            <w:vAlign w:val="center"/>
          </w:tcPr>
          <w:p w14:paraId="02CEAC31"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w:t>
            </w:r>
            <w:r w:rsidRPr="00BD7E5B">
              <w:rPr>
                <w:rFonts w:ascii="Times New Roman" w:eastAsia="SimSun" w:hAnsi="Times New Roman"/>
                <w:b/>
                <w:sz w:val="20"/>
                <w:szCs w:val="20"/>
                <w:lang w:eastAsia="zh-CN"/>
              </w:rPr>
              <w:t>- 300 кв. м/</w:t>
            </w:r>
            <w:r w:rsidRPr="00BD7E5B">
              <w:rPr>
                <w:rFonts w:ascii="Times New Roman" w:hAnsi="Times New Roman"/>
                <w:b/>
                <w:bCs/>
                <w:sz w:val="20"/>
                <w:szCs w:val="20"/>
              </w:rPr>
              <w:t>не подлежит ограничению;</w:t>
            </w:r>
          </w:p>
          <w:p w14:paraId="4DB092BD"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-10 м;</w:t>
            </w:r>
          </w:p>
          <w:p w14:paraId="09FA4CAF" w14:textId="77777777" w:rsidR="00B4793E" w:rsidRPr="00BD7E5B" w:rsidRDefault="00B4793E" w:rsidP="009F705E">
            <w:pPr>
              <w:rPr>
                <w:rFonts w:ascii="Times New Roman" w:hAnsi="Times New Roman"/>
                <w:sz w:val="20"/>
                <w:szCs w:val="20"/>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625C8EE5"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w:t>
            </w:r>
            <w:r w:rsidRPr="00BD7E5B">
              <w:rPr>
                <w:rFonts w:ascii="Times New Roman" w:eastAsia="SimSun" w:hAnsi="Times New Roman"/>
                <w:b/>
                <w:sz w:val="20"/>
                <w:szCs w:val="20"/>
                <w:lang w:eastAsia="zh-CN"/>
              </w:rPr>
              <w:t>– 2 этажа;</w:t>
            </w:r>
          </w:p>
          <w:p w14:paraId="13E2BF4F" w14:textId="77777777" w:rsidR="00B4793E" w:rsidRPr="00BD7E5B" w:rsidRDefault="00B4793E" w:rsidP="009F705E">
            <w:pPr>
              <w:rPr>
                <w:rFonts w:ascii="Times New Roman" w:hAnsi="Times New Roman"/>
                <w:b/>
                <w:bCs/>
                <w:sz w:val="20"/>
                <w:szCs w:val="20"/>
              </w:rPr>
            </w:pPr>
            <w:r w:rsidRPr="00BD7E5B">
              <w:rPr>
                <w:rFonts w:ascii="Times New Roman" w:eastAsia="SimSun" w:hAnsi="Times New Roman"/>
                <w:sz w:val="20"/>
                <w:szCs w:val="20"/>
                <w:lang w:eastAsia="zh-CN"/>
              </w:rPr>
              <w:t xml:space="preserve">-максимальная высота строений, сооружений от уровня земли - </w:t>
            </w:r>
            <w:r w:rsidRPr="00BD7E5B">
              <w:rPr>
                <w:rFonts w:ascii="Times New Roman" w:hAnsi="Times New Roman"/>
                <w:b/>
                <w:bCs/>
                <w:sz w:val="20"/>
                <w:szCs w:val="20"/>
              </w:rPr>
              <w:t>не подлежит ограничению;</w:t>
            </w:r>
          </w:p>
          <w:p w14:paraId="7CD2048D" w14:textId="77777777" w:rsidR="00B4793E" w:rsidRPr="00BD7E5B" w:rsidRDefault="00B4793E" w:rsidP="009F705E">
            <w:pPr>
              <w:rPr>
                <w:rFonts w:ascii="Times New Roman" w:eastAsia="SimSun" w:hAnsi="Times New Roman"/>
                <w:sz w:val="20"/>
                <w:szCs w:val="20"/>
                <w:lang w:eastAsia="zh-CN"/>
              </w:rPr>
            </w:pPr>
            <w:r w:rsidRPr="00BD7E5B">
              <w:rPr>
                <w:rFonts w:ascii="Times New Roman" w:hAnsi="Times New Roman"/>
                <w:sz w:val="20"/>
                <w:szCs w:val="20"/>
                <w:lang w:eastAsia="ar-SA"/>
              </w:rPr>
              <w:t xml:space="preserve">-максимальный процент застройки в границах земельного участка </w:t>
            </w:r>
            <w:r w:rsidRPr="00BD7E5B">
              <w:rPr>
                <w:rFonts w:ascii="Times New Roman" w:hAnsi="Times New Roman"/>
                <w:b/>
                <w:sz w:val="20"/>
                <w:szCs w:val="20"/>
                <w:lang w:eastAsia="ar-SA"/>
              </w:rPr>
              <w:t>– 80%.</w:t>
            </w:r>
          </w:p>
        </w:tc>
      </w:tr>
      <w:tr w:rsidR="00B4793E" w:rsidRPr="00BD7E5B" w14:paraId="7AB1BEE0" w14:textId="77777777" w:rsidTr="009F705E">
        <w:tc>
          <w:tcPr>
            <w:tcW w:w="2138" w:type="dxa"/>
            <w:tcBorders>
              <w:top w:val="single" w:sz="4" w:space="0" w:color="000000"/>
              <w:left w:val="single" w:sz="4" w:space="0" w:color="000000"/>
              <w:bottom w:val="single" w:sz="4" w:space="0" w:color="000000"/>
            </w:tcBorders>
            <w:shd w:val="clear" w:color="auto" w:fill="auto"/>
          </w:tcPr>
          <w:p w14:paraId="0E260C3F" w14:textId="77777777" w:rsidR="00B4793E" w:rsidRPr="00BD7E5B" w:rsidRDefault="00B4793E" w:rsidP="009F705E">
            <w:pPr>
              <w:rPr>
                <w:rFonts w:ascii="Times New Roman" w:hAnsi="Times New Roman"/>
                <w:sz w:val="20"/>
                <w:szCs w:val="20"/>
              </w:rPr>
            </w:pPr>
            <w:r w:rsidRPr="00BD7E5B">
              <w:rPr>
                <w:rFonts w:ascii="Times New Roman" w:eastAsia="SimSun" w:hAnsi="Times New Roman"/>
                <w:sz w:val="20"/>
                <w:szCs w:val="20"/>
                <w:lang w:eastAsia="zh-CN"/>
              </w:rPr>
              <w:t>[5.1.6] - Авиационный спорт</w:t>
            </w:r>
          </w:p>
        </w:tc>
        <w:tc>
          <w:tcPr>
            <w:tcW w:w="5528" w:type="dxa"/>
            <w:tcBorders>
              <w:top w:val="single" w:sz="4" w:space="0" w:color="000000"/>
              <w:left w:val="single" w:sz="4" w:space="0" w:color="000000"/>
              <w:bottom w:val="single" w:sz="4" w:space="0" w:color="000000"/>
            </w:tcBorders>
            <w:shd w:val="clear" w:color="auto" w:fill="auto"/>
          </w:tcPr>
          <w:p w14:paraId="64B0847B" w14:textId="44D45EBA" w:rsidR="00B4793E" w:rsidRPr="00BD7E5B" w:rsidRDefault="00AF7487"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7071" w:type="dxa"/>
            <w:vMerge/>
            <w:shd w:val="clear" w:color="auto" w:fill="auto"/>
          </w:tcPr>
          <w:p w14:paraId="62D75A58" w14:textId="77777777" w:rsidR="00B4793E" w:rsidRPr="00BD7E5B" w:rsidRDefault="00B4793E" w:rsidP="009F705E">
            <w:pPr>
              <w:shd w:val="clear" w:color="auto" w:fill="FFFFFF" w:themeFill="background1"/>
              <w:rPr>
                <w:rFonts w:ascii="Times New Roman" w:eastAsia="SimSun" w:hAnsi="Times New Roman"/>
                <w:sz w:val="20"/>
                <w:szCs w:val="20"/>
              </w:rPr>
            </w:pPr>
          </w:p>
        </w:tc>
      </w:tr>
      <w:tr w:rsidR="00B4793E" w:rsidRPr="00BD7E5B" w14:paraId="1567D3B7" w14:textId="77777777" w:rsidTr="009F705E">
        <w:tc>
          <w:tcPr>
            <w:tcW w:w="2138" w:type="dxa"/>
            <w:tcBorders>
              <w:top w:val="single" w:sz="4" w:space="0" w:color="000000"/>
              <w:left w:val="single" w:sz="4" w:space="0" w:color="000000"/>
              <w:bottom w:val="single" w:sz="4" w:space="0" w:color="000000"/>
            </w:tcBorders>
            <w:shd w:val="clear" w:color="auto" w:fill="auto"/>
          </w:tcPr>
          <w:p w14:paraId="0FF4A092" w14:textId="77777777" w:rsidR="00B4793E" w:rsidRPr="00BD7E5B" w:rsidRDefault="00B4793E" w:rsidP="009F705E">
            <w:pPr>
              <w:rPr>
                <w:rFonts w:ascii="Times New Roman" w:hAnsi="Times New Roman"/>
                <w:sz w:val="20"/>
                <w:szCs w:val="20"/>
              </w:rPr>
            </w:pPr>
            <w:r w:rsidRPr="00BD7E5B">
              <w:rPr>
                <w:rFonts w:ascii="Times New Roman" w:eastAsia="SimSun" w:hAnsi="Times New Roman"/>
                <w:sz w:val="20"/>
                <w:szCs w:val="20"/>
                <w:lang w:eastAsia="zh-CN"/>
              </w:rPr>
              <w:t>[5.1.7] - Спортивные базы</w:t>
            </w:r>
          </w:p>
        </w:tc>
        <w:tc>
          <w:tcPr>
            <w:tcW w:w="5528" w:type="dxa"/>
            <w:tcBorders>
              <w:top w:val="single" w:sz="4" w:space="0" w:color="000000"/>
              <w:left w:val="single" w:sz="4" w:space="0" w:color="000000"/>
              <w:bottom w:val="single" w:sz="4" w:space="0" w:color="000000"/>
            </w:tcBorders>
            <w:shd w:val="clear" w:color="auto" w:fill="auto"/>
          </w:tcPr>
          <w:p w14:paraId="36C0CAFF" w14:textId="09A58893" w:rsidR="00B4793E" w:rsidRPr="00BD7E5B" w:rsidRDefault="00AF7487"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спортивных баз и лагерей, в которых осуществляется спортивная подготовка длительно проживающих в них лиц</w:t>
            </w:r>
          </w:p>
        </w:tc>
        <w:tc>
          <w:tcPr>
            <w:tcW w:w="7071" w:type="dxa"/>
            <w:vMerge/>
            <w:shd w:val="clear" w:color="auto" w:fill="auto"/>
          </w:tcPr>
          <w:p w14:paraId="1D3856D4" w14:textId="77777777" w:rsidR="00B4793E" w:rsidRPr="00BD7E5B" w:rsidRDefault="00B4793E" w:rsidP="009F705E">
            <w:pPr>
              <w:shd w:val="clear" w:color="auto" w:fill="FFFFFF" w:themeFill="background1"/>
              <w:rPr>
                <w:rFonts w:ascii="Times New Roman" w:eastAsia="SimSun" w:hAnsi="Times New Roman"/>
                <w:sz w:val="20"/>
                <w:szCs w:val="20"/>
              </w:rPr>
            </w:pPr>
          </w:p>
        </w:tc>
      </w:tr>
      <w:tr w:rsidR="00B4793E" w:rsidRPr="00BD7E5B" w14:paraId="4C351779" w14:textId="77777777" w:rsidTr="009F705E">
        <w:tc>
          <w:tcPr>
            <w:tcW w:w="2138" w:type="dxa"/>
            <w:tcBorders>
              <w:top w:val="single" w:sz="4" w:space="0" w:color="000000"/>
              <w:left w:val="single" w:sz="4" w:space="0" w:color="000000"/>
              <w:bottom w:val="single" w:sz="4" w:space="0" w:color="000000"/>
            </w:tcBorders>
            <w:shd w:val="clear" w:color="auto" w:fill="auto"/>
          </w:tcPr>
          <w:p w14:paraId="4B31DF02"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[11.1] - Общее пользование водными объектами</w:t>
            </w:r>
          </w:p>
        </w:tc>
        <w:tc>
          <w:tcPr>
            <w:tcW w:w="5528" w:type="dxa"/>
            <w:tcBorders>
              <w:top w:val="single" w:sz="4" w:space="0" w:color="000000"/>
              <w:left w:val="single" w:sz="4" w:space="0" w:color="000000"/>
              <w:bottom w:val="single" w:sz="4" w:space="0" w:color="000000"/>
            </w:tcBorders>
            <w:shd w:val="clear" w:color="auto" w:fill="auto"/>
          </w:tcPr>
          <w:p w14:paraId="53452D29" w14:textId="1CA347AF" w:rsidR="00B4793E" w:rsidRPr="00BD7E5B" w:rsidRDefault="00AF7487"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7071" w:type="dxa"/>
            <w:vMerge/>
            <w:tcBorders>
              <w:bottom w:val="single" w:sz="4" w:space="0" w:color="000000"/>
            </w:tcBorders>
            <w:shd w:val="clear" w:color="auto" w:fill="auto"/>
          </w:tcPr>
          <w:p w14:paraId="1FE26B24" w14:textId="77777777" w:rsidR="00B4793E" w:rsidRPr="00BD7E5B" w:rsidRDefault="00B4793E" w:rsidP="009F705E">
            <w:pPr>
              <w:shd w:val="clear" w:color="auto" w:fill="FFFFFF" w:themeFill="background1"/>
              <w:rPr>
                <w:rFonts w:ascii="Times New Roman" w:eastAsia="SimSun" w:hAnsi="Times New Roman"/>
                <w:sz w:val="20"/>
                <w:szCs w:val="20"/>
              </w:rPr>
            </w:pPr>
          </w:p>
        </w:tc>
      </w:tr>
      <w:tr w:rsidR="00B4793E" w:rsidRPr="00BD7E5B" w14:paraId="5F79161B" w14:textId="77777777" w:rsidTr="009F705E">
        <w:tc>
          <w:tcPr>
            <w:tcW w:w="2138" w:type="dxa"/>
            <w:tcBorders>
              <w:top w:val="single" w:sz="4" w:space="0" w:color="000000"/>
              <w:left w:val="single" w:sz="4" w:space="0" w:color="000000"/>
              <w:bottom w:val="single" w:sz="4" w:space="0" w:color="000000"/>
            </w:tcBorders>
            <w:shd w:val="clear" w:color="auto" w:fill="auto"/>
          </w:tcPr>
          <w:p w14:paraId="2BD25D2B"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[5.2] – Природно-познавательный туризм</w:t>
            </w:r>
          </w:p>
        </w:tc>
        <w:tc>
          <w:tcPr>
            <w:tcW w:w="5528" w:type="dxa"/>
            <w:tcBorders>
              <w:top w:val="single" w:sz="4" w:space="0" w:color="000000"/>
              <w:left w:val="single" w:sz="4" w:space="0" w:color="000000"/>
              <w:bottom w:val="single" w:sz="4" w:space="0" w:color="000000"/>
            </w:tcBorders>
            <w:shd w:val="clear" w:color="auto" w:fill="auto"/>
          </w:tcPr>
          <w:p w14:paraId="63A477C0" w14:textId="24491A32" w:rsidR="00B4793E" w:rsidRPr="00BD7E5B" w:rsidRDefault="00AF7487"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7071" w:type="dxa"/>
            <w:vMerge w:val="restart"/>
            <w:tcBorders>
              <w:top w:val="single" w:sz="4" w:space="0" w:color="000000"/>
              <w:left w:val="single" w:sz="4" w:space="0" w:color="000000"/>
              <w:right w:val="single" w:sz="4" w:space="0" w:color="000000"/>
            </w:tcBorders>
            <w:shd w:val="clear" w:color="auto" w:fill="auto"/>
          </w:tcPr>
          <w:p w14:paraId="3792EED2" w14:textId="2AFF8BE9"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w:t>
            </w:r>
            <w:r w:rsidR="00CE1316">
              <w:rPr>
                <w:rFonts w:ascii="Times New Roman" w:eastAsia="SimSun" w:hAnsi="Times New Roman"/>
                <w:sz w:val="20"/>
                <w:szCs w:val="20"/>
              </w:rPr>
              <w:t xml:space="preserve"> </w:t>
            </w:r>
            <w:r w:rsidRPr="00BD7E5B">
              <w:rPr>
                <w:rFonts w:ascii="Times New Roman" w:eastAsia="SimSun" w:hAnsi="Times New Roman"/>
                <w:b/>
                <w:sz w:val="20"/>
                <w:szCs w:val="20"/>
              </w:rPr>
              <w:t>– 2000/</w:t>
            </w:r>
            <w:r w:rsidRPr="00BD7E5B">
              <w:rPr>
                <w:rFonts w:ascii="Times New Roman" w:hAnsi="Times New Roman"/>
                <w:b/>
                <w:bCs/>
                <w:sz w:val="20"/>
                <w:szCs w:val="20"/>
              </w:rPr>
              <w:t>500000 кв. м;</w:t>
            </w:r>
          </w:p>
          <w:p w14:paraId="1AE0C19D"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20 м;</w:t>
            </w:r>
          </w:p>
          <w:p w14:paraId="3B7056E9"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w:t>
            </w:r>
            <w:r w:rsidRPr="00BD7E5B">
              <w:rPr>
                <w:rFonts w:ascii="Times New Roman" w:eastAsia="SimSun" w:hAnsi="Times New Roman"/>
                <w:sz w:val="20"/>
                <w:szCs w:val="20"/>
              </w:rPr>
              <w:t xml:space="preserve">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5FC30F4B"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eastAsia="SimSun" w:hAnsi="Times New Roman"/>
                <w:b/>
                <w:sz w:val="20"/>
                <w:szCs w:val="20"/>
              </w:rPr>
              <w:t>15 м;</w:t>
            </w:r>
          </w:p>
          <w:p w14:paraId="592EAA9A"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60%;</w:t>
            </w:r>
          </w:p>
          <w:p w14:paraId="6E53C789"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1F1ABAB3" w14:textId="77777777" w:rsidR="00B4793E" w:rsidRPr="00BD7E5B" w:rsidRDefault="00B4793E" w:rsidP="009F705E">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0A5C036E" w14:textId="77777777" w:rsidTr="009F705E">
        <w:tc>
          <w:tcPr>
            <w:tcW w:w="2138" w:type="dxa"/>
            <w:tcBorders>
              <w:top w:val="single" w:sz="4" w:space="0" w:color="000000"/>
              <w:left w:val="single" w:sz="4" w:space="0" w:color="000000"/>
              <w:bottom w:val="single" w:sz="4" w:space="0" w:color="000000"/>
            </w:tcBorders>
            <w:shd w:val="clear" w:color="auto" w:fill="auto"/>
          </w:tcPr>
          <w:p w14:paraId="4351E2AC"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[5.2.1] – Туристическое обслуживание</w:t>
            </w:r>
          </w:p>
        </w:tc>
        <w:tc>
          <w:tcPr>
            <w:tcW w:w="5528" w:type="dxa"/>
            <w:tcBorders>
              <w:top w:val="single" w:sz="4" w:space="0" w:color="000000"/>
              <w:left w:val="single" w:sz="4" w:space="0" w:color="000000"/>
              <w:bottom w:val="single" w:sz="4" w:space="0" w:color="000000"/>
            </w:tcBorders>
            <w:shd w:val="clear" w:color="auto" w:fill="auto"/>
          </w:tcPr>
          <w:p w14:paraId="488887AC" w14:textId="77777777" w:rsidR="00AF7487" w:rsidRPr="00BD7E5B" w:rsidRDefault="00AF7487" w:rsidP="00AF7487">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пансионатов, гостиниц, кемпингов, домов отдыха, не оказывающих услуги по лечению;</w:t>
            </w:r>
          </w:p>
          <w:p w14:paraId="237877A2" w14:textId="38C9A40E" w:rsidR="00B4793E" w:rsidRPr="00BD7E5B" w:rsidRDefault="00AF7487" w:rsidP="00AF7487">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детских лагерей</w:t>
            </w:r>
          </w:p>
        </w:tc>
        <w:tc>
          <w:tcPr>
            <w:tcW w:w="7071" w:type="dxa"/>
            <w:vMerge/>
            <w:tcBorders>
              <w:left w:val="single" w:sz="4" w:space="0" w:color="000000"/>
              <w:right w:val="single" w:sz="4" w:space="0" w:color="000000"/>
            </w:tcBorders>
            <w:shd w:val="clear" w:color="auto" w:fill="auto"/>
          </w:tcPr>
          <w:p w14:paraId="5F924B34"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5E9D5473" w14:textId="77777777" w:rsidTr="009F705E">
        <w:tc>
          <w:tcPr>
            <w:tcW w:w="2138" w:type="dxa"/>
            <w:tcBorders>
              <w:top w:val="single" w:sz="4" w:space="0" w:color="000000"/>
              <w:left w:val="single" w:sz="4" w:space="0" w:color="000000"/>
              <w:bottom w:val="single" w:sz="4" w:space="0" w:color="000000"/>
            </w:tcBorders>
            <w:shd w:val="clear" w:color="auto" w:fill="auto"/>
          </w:tcPr>
          <w:p w14:paraId="06FC37E8"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[5.3] – Охота и рыбалка</w:t>
            </w:r>
          </w:p>
        </w:tc>
        <w:tc>
          <w:tcPr>
            <w:tcW w:w="5528" w:type="dxa"/>
            <w:tcBorders>
              <w:top w:val="single" w:sz="4" w:space="0" w:color="000000"/>
              <w:left w:val="single" w:sz="4" w:space="0" w:color="000000"/>
              <w:bottom w:val="single" w:sz="4" w:space="0" w:color="000000"/>
            </w:tcBorders>
            <w:shd w:val="clear" w:color="auto" w:fill="auto"/>
          </w:tcPr>
          <w:p w14:paraId="14F96174" w14:textId="6E458DB7" w:rsidR="00B4793E" w:rsidRPr="00BD7E5B" w:rsidRDefault="003A1242"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7071" w:type="dxa"/>
            <w:vMerge/>
            <w:tcBorders>
              <w:left w:val="single" w:sz="4" w:space="0" w:color="000000"/>
              <w:bottom w:val="single" w:sz="4" w:space="0" w:color="000000"/>
              <w:right w:val="single" w:sz="4" w:space="0" w:color="000000"/>
            </w:tcBorders>
            <w:shd w:val="clear" w:color="auto" w:fill="auto"/>
          </w:tcPr>
          <w:p w14:paraId="3E1C4C06"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36831429" w14:textId="77777777" w:rsidTr="009F705E">
        <w:tc>
          <w:tcPr>
            <w:tcW w:w="2138" w:type="dxa"/>
            <w:tcBorders>
              <w:top w:val="single" w:sz="4" w:space="0" w:color="000000"/>
              <w:left w:val="single" w:sz="4" w:space="0" w:color="000000"/>
              <w:bottom w:val="single" w:sz="4" w:space="0" w:color="000000"/>
            </w:tcBorders>
            <w:shd w:val="clear" w:color="auto" w:fill="auto"/>
          </w:tcPr>
          <w:p w14:paraId="54BDAA8D"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[5.4] – Причалы для маломерных судов</w:t>
            </w:r>
          </w:p>
        </w:tc>
        <w:tc>
          <w:tcPr>
            <w:tcW w:w="5528" w:type="dxa"/>
            <w:tcBorders>
              <w:top w:val="single" w:sz="4" w:space="0" w:color="000000"/>
              <w:left w:val="single" w:sz="4" w:space="0" w:color="000000"/>
              <w:bottom w:val="single" w:sz="4" w:space="0" w:color="000000"/>
            </w:tcBorders>
            <w:shd w:val="clear" w:color="auto" w:fill="auto"/>
          </w:tcPr>
          <w:p w14:paraId="0B44B6D9" w14:textId="5EFF7186" w:rsidR="00B4793E" w:rsidRPr="00BD7E5B" w:rsidRDefault="003A1242"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66274B37"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w:t>
            </w:r>
            <w:r w:rsidRPr="00BD7E5B">
              <w:rPr>
                <w:rFonts w:ascii="Times New Roman" w:hAnsi="Times New Roman"/>
                <w:b/>
                <w:bCs/>
                <w:sz w:val="20"/>
                <w:szCs w:val="20"/>
              </w:rPr>
              <w:t>10000 кв. м;</w:t>
            </w:r>
          </w:p>
          <w:p w14:paraId="0C7D7984"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10 м;</w:t>
            </w:r>
          </w:p>
          <w:p w14:paraId="44AB6C15"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2 этажа</w:t>
            </w:r>
            <w:r w:rsidRPr="00BD7E5B">
              <w:rPr>
                <w:rFonts w:ascii="Times New Roman" w:eastAsia="SimSun" w:hAnsi="Times New Roman"/>
                <w:sz w:val="20"/>
                <w:szCs w:val="20"/>
              </w:rPr>
              <w:t xml:space="preserve"> (включая мансардный этаж); </w:t>
            </w:r>
          </w:p>
          <w:p w14:paraId="7F5E4521"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w:t>
            </w:r>
            <w:r w:rsidRPr="00BD7E5B">
              <w:rPr>
                <w:rFonts w:ascii="Times New Roman" w:eastAsia="SimSun" w:hAnsi="Times New Roman"/>
                <w:b/>
                <w:sz w:val="20"/>
                <w:szCs w:val="20"/>
              </w:rPr>
              <w:t xml:space="preserve">- </w:t>
            </w:r>
            <w:r w:rsidRPr="00BD7E5B">
              <w:rPr>
                <w:rFonts w:ascii="Times New Roman" w:hAnsi="Times New Roman"/>
                <w:b/>
                <w:bCs/>
                <w:sz w:val="20"/>
                <w:szCs w:val="20"/>
              </w:rPr>
              <w:t>20 м;</w:t>
            </w:r>
          </w:p>
          <w:p w14:paraId="5E8F0B95"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80%;</w:t>
            </w:r>
          </w:p>
          <w:p w14:paraId="30BC3210"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3ED96EF9" w14:textId="77777777" w:rsidR="00B4793E" w:rsidRPr="00BD7E5B" w:rsidRDefault="00B4793E" w:rsidP="009F705E">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1BE9C88A" w14:textId="77777777" w:rsidTr="009F705E">
        <w:tc>
          <w:tcPr>
            <w:tcW w:w="2138" w:type="dxa"/>
            <w:tcBorders>
              <w:top w:val="single" w:sz="4" w:space="0" w:color="000000"/>
              <w:left w:val="single" w:sz="4" w:space="0" w:color="000000"/>
              <w:bottom w:val="single" w:sz="4" w:space="0" w:color="000000"/>
            </w:tcBorders>
            <w:shd w:val="clear" w:color="auto" w:fill="auto"/>
          </w:tcPr>
          <w:p w14:paraId="5DA92A3B"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[5.5] – Поля для гольфа или конных прогулок</w:t>
            </w:r>
          </w:p>
        </w:tc>
        <w:tc>
          <w:tcPr>
            <w:tcW w:w="5528" w:type="dxa"/>
            <w:tcBorders>
              <w:top w:val="single" w:sz="4" w:space="0" w:color="000000"/>
              <w:left w:val="single" w:sz="4" w:space="0" w:color="000000"/>
              <w:bottom w:val="single" w:sz="4" w:space="0" w:color="000000"/>
            </w:tcBorders>
            <w:shd w:val="clear" w:color="auto" w:fill="auto"/>
          </w:tcPr>
          <w:p w14:paraId="1939D86E" w14:textId="77777777" w:rsidR="003A1242" w:rsidRPr="00BD7E5B" w:rsidRDefault="003A1242" w:rsidP="003A124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70517C3C" w14:textId="5B30AF87" w:rsidR="00B4793E" w:rsidRPr="00BD7E5B" w:rsidRDefault="003A1242" w:rsidP="003A124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конноспортивных манежей, не предусматривающих устройство трибун</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0117F6F9"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- 5000/2</w:t>
            </w:r>
            <w:r w:rsidRPr="00BD7E5B">
              <w:rPr>
                <w:rFonts w:ascii="Times New Roman" w:hAnsi="Times New Roman"/>
                <w:b/>
                <w:bCs/>
                <w:sz w:val="20"/>
                <w:szCs w:val="20"/>
              </w:rPr>
              <w:t>50000 кв. м;</w:t>
            </w:r>
          </w:p>
          <w:p w14:paraId="0F6A5499"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50 м;</w:t>
            </w:r>
          </w:p>
          <w:p w14:paraId="7D3C3684"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2 этажа</w:t>
            </w:r>
            <w:r w:rsidRPr="00BD7E5B">
              <w:rPr>
                <w:rFonts w:ascii="Times New Roman" w:eastAsia="SimSun" w:hAnsi="Times New Roman"/>
                <w:sz w:val="20"/>
                <w:szCs w:val="20"/>
              </w:rPr>
              <w:t xml:space="preserve"> (включая мансардный этаж); </w:t>
            </w:r>
          </w:p>
          <w:p w14:paraId="0A044F7E"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rPr>
              <w:t>10 м;</w:t>
            </w:r>
          </w:p>
          <w:p w14:paraId="626A556F"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p>
          <w:p w14:paraId="245C7A2A"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0AC753E2" w14:textId="77777777" w:rsidR="00B4793E" w:rsidRPr="00BD7E5B" w:rsidRDefault="00B4793E" w:rsidP="009F705E">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7A8304DF" w14:textId="77777777" w:rsidTr="009F705E">
        <w:tc>
          <w:tcPr>
            <w:tcW w:w="2138" w:type="dxa"/>
            <w:tcBorders>
              <w:top w:val="single" w:sz="4" w:space="0" w:color="000000"/>
              <w:left w:val="single" w:sz="4" w:space="0" w:color="000000"/>
              <w:bottom w:val="single" w:sz="4" w:space="0" w:color="000000"/>
            </w:tcBorders>
            <w:shd w:val="clear" w:color="auto" w:fill="FFFFFF" w:themeFill="background1"/>
          </w:tcPr>
          <w:p w14:paraId="72BF1BE3"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528" w:type="dxa"/>
            <w:tcBorders>
              <w:top w:val="single" w:sz="4" w:space="0" w:color="000000"/>
              <w:left w:val="single" w:sz="4" w:space="0" w:color="000000"/>
              <w:bottom w:val="single" w:sz="4" w:space="0" w:color="000000"/>
            </w:tcBorders>
            <w:shd w:val="clear" w:color="auto" w:fill="FFFFFF" w:themeFill="background1"/>
          </w:tcPr>
          <w:p w14:paraId="289DD7CA" w14:textId="77777777" w:rsidR="00B4793E" w:rsidRPr="00BD7E5B" w:rsidRDefault="00B4793E" w:rsidP="009F705E">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071" w:type="dxa"/>
            <w:vMerge w:val="restart"/>
            <w:tcBorders>
              <w:top w:val="single" w:sz="4" w:space="0" w:color="000000"/>
              <w:left w:val="single" w:sz="4" w:space="0" w:color="000000"/>
              <w:right w:val="single" w:sz="4" w:space="0" w:color="000000"/>
            </w:tcBorders>
            <w:shd w:val="clear" w:color="auto" w:fill="FFFFFF" w:themeFill="background1"/>
          </w:tcPr>
          <w:p w14:paraId="4A6C31D4"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33C07CDD" w14:textId="4671D6C3"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323BF684" w14:textId="77777777" w:rsidTr="009F705E">
        <w:tc>
          <w:tcPr>
            <w:tcW w:w="2138" w:type="dxa"/>
            <w:shd w:val="clear" w:color="auto" w:fill="FFFFFF" w:themeFill="background1"/>
            <w:vAlign w:val="center"/>
          </w:tcPr>
          <w:p w14:paraId="0F5ED002" w14:textId="77777777" w:rsidR="00B4793E" w:rsidRPr="00BD7E5B" w:rsidRDefault="00B4793E" w:rsidP="009F705E">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528" w:type="dxa"/>
            <w:shd w:val="clear" w:color="auto" w:fill="FFFFFF" w:themeFill="background1"/>
            <w:vAlign w:val="center"/>
          </w:tcPr>
          <w:p w14:paraId="435E8CE8" w14:textId="2F319322" w:rsidR="00B4793E" w:rsidRPr="00BD7E5B" w:rsidRDefault="00B4793E" w:rsidP="009F705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071" w:type="dxa"/>
            <w:vMerge/>
            <w:tcBorders>
              <w:left w:val="single" w:sz="4" w:space="0" w:color="000000"/>
              <w:right w:val="single" w:sz="4" w:space="0" w:color="000000"/>
            </w:tcBorders>
            <w:shd w:val="clear" w:color="auto" w:fill="auto"/>
          </w:tcPr>
          <w:p w14:paraId="1D507241"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48AC5687" w14:textId="77777777" w:rsidTr="009F705E">
        <w:tc>
          <w:tcPr>
            <w:tcW w:w="2138" w:type="dxa"/>
            <w:shd w:val="clear" w:color="auto" w:fill="FFFFFF" w:themeFill="background1"/>
            <w:vAlign w:val="center"/>
          </w:tcPr>
          <w:p w14:paraId="416CE3B2" w14:textId="77777777" w:rsidR="00B4793E" w:rsidRPr="00BD7E5B" w:rsidRDefault="00B4793E" w:rsidP="009F705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528" w:type="dxa"/>
            <w:tcBorders>
              <w:right w:val="single" w:sz="4" w:space="0" w:color="000000"/>
            </w:tcBorders>
            <w:shd w:val="clear" w:color="auto" w:fill="FFFFFF" w:themeFill="background1"/>
            <w:vAlign w:val="center"/>
          </w:tcPr>
          <w:p w14:paraId="0967F0EB" w14:textId="77777777" w:rsidR="00B4793E" w:rsidRPr="00BD7E5B" w:rsidRDefault="00B4793E" w:rsidP="009F705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071" w:type="dxa"/>
            <w:vMerge/>
            <w:tcBorders>
              <w:left w:val="single" w:sz="4" w:space="0" w:color="000000"/>
              <w:right w:val="single" w:sz="4" w:space="0" w:color="000000"/>
            </w:tcBorders>
            <w:shd w:val="clear" w:color="auto" w:fill="auto"/>
          </w:tcPr>
          <w:p w14:paraId="73922542"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52A6D019" w14:textId="77777777" w:rsidTr="009F705E">
        <w:tc>
          <w:tcPr>
            <w:tcW w:w="2138" w:type="dxa"/>
            <w:vAlign w:val="center"/>
          </w:tcPr>
          <w:p w14:paraId="16805522"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[3.6.2] – Парки культуры и отдыха</w:t>
            </w:r>
          </w:p>
        </w:tc>
        <w:tc>
          <w:tcPr>
            <w:tcW w:w="5528" w:type="dxa"/>
            <w:tcBorders>
              <w:right w:val="single" w:sz="4" w:space="0" w:color="000000"/>
            </w:tcBorders>
            <w:vAlign w:val="center"/>
          </w:tcPr>
          <w:p w14:paraId="544EB5E5"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парков культуры и отдыха</w:t>
            </w:r>
          </w:p>
        </w:tc>
        <w:tc>
          <w:tcPr>
            <w:tcW w:w="7071" w:type="dxa"/>
            <w:vMerge/>
            <w:tcBorders>
              <w:left w:val="single" w:sz="4" w:space="0" w:color="000000"/>
              <w:bottom w:val="single" w:sz="4" w:space="0" w:color="000000"/>
              <w:right w:val="single" w:sz="4" w:space="0" w:color="000000"/>
            </w:tcBorders>
            <w:shd w:val="clear" w:color="auto" w:fill="auto"/>
          </w:tcPr>
          <w:p w14:paraId="6AA4E309" w14:textId="77777777" w:rsidR="00B4793E" w:rsidRPr="00BD7E5B" w:rsidRDefault="00B4793E" w:rsidP="009F705E">
            <w:pPr>
              <w:shd w:val="clear" w:color="auto" w:fill="FFFFFF" w:themeFill="background1"/>
              <w:rPr>
                <w:rFonts w:ascii="Times New Roman" w:hAnsi="Times New Roman"/>
                <w:sz w:val="20"/>
                <w:szCs w:val="20"/>
              </w:rPr>
            </w:pPr>
          </w:p>
        </w:tc>
      </w:tr>
    </w:tbl>
    <w:p w14:paraId="709917ED" w14:textId="77777777" w:rsidR="003A1242" w:rsidRPr="00BD7E5B" w:rsidRDefault="003A1242"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14:paraId="229E7F6D" w14:textId="5210FBCF"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BD7E5B">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5103"/>
        <w:gridCol w:w="7213"/>
      </w:tblGrid>
      <w:tr w:rsidR="00B4793E" w:rsidRPr="00BD7E5B" w14:paraId="1AF4F34B" w14:textId="77777777" w:rsidTr="003A1242">
        <w:trPr>
          <w:tblHeader/>
        </w:trPr>
        <w:tc>
          <w:tcPr>
            <w:tcW w:w="2421" w:type="dxa"/>
          </w:tcPr>
          <w:p w14:paraId="358B44F3" w14:textId="77777777" w:rsidR="00B4793E" w:rsidRPr="00BD7E5B" w:rsidRDefault="00B4793E" w:rsidP="003A124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103" w:type="dxa"/>
          </w:tcPr>
          <w:p w14:paraId="3AE0FBA3" w14:textId="77777777" w:rsidR="00B4793E" w:rsidRPr="00BD7E5B" w:rsidRDefault="00B4793E" w:rsidP="003A124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213" w:type="dxa"/>
          </w:tcPr>
          <w:p w14:paraId="6422827D" w14:textId="77777777" w:rsidR="00B4793E" w:rsidRPr="00BD7E5B" w:rsidRDefault="00B4793E" w:rsidP="003A124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046DD5AC" w14:textId="77777777" w:rsidTr="003A1242">
        <w:tc>
          <w:tcPr>
            <w:tcW w:w="2421" w:type="dxa"/>
            <w:tcBorders>
              <w:top w:val="single" w:sz="4" w:space="0" w:color="000000"/>
              <w:left w:val="single" w:sz="4" w:space="0" w:color="000000"/>
              <w:bottom w:val="single" w:sz="4" w:space="0" w:color="000000"/>
            </w:tcBorders>
            <w:shd w:val="clear" w:color="auto" w:fill="auto"/>
          </w:tcPr>
          <w:p w14:paraId="42263DB7" w14:textId="77777777" w:rsidR="00B4793E" w:rsidRPr="00BD7E5B" w:rsidRDefault="00B4793E" w:rsidP="003A1242">
            <w:pPr>
              <w:pStyle w:val="af8"/>
              <w:shd w:val="clear" w:color="auto" w:fill="FFFFFF" w:themeFill="background1"/>
              <w:jc w:val="left"/>
              <w:rPr>
                <w:rFonts w:ascii="Times New Roman" w:hAnsi="Times New Roman" w:cs="Times New Roman"/>
                <w:sz w:val="20"/>
                <w:szCs w:val="20"/>
              </w:rPr>
            </w:pPr>
            <w:r w:rsidRPr="00BD7E5B">
              <w:rPr>
                <w:rFonts w:ascii="Times New Roman" w:eastAsia="SimSun" w:hAnsi="Times New Roman" w:cs="Times New Roman"/>
                <w:sz w:val="20"/>
                <w:szCs w:val="20"/>
              </w:rPr>
              <w:t>[</w:t>
            </w:r>
            <w:r w:rsidRPr="00BD7E5B">
              <w:rPr>
                <w:rFonts w:ascii="Times New Roman" w:hAnsi="Times New Roman" w:cs="Times New Roman"/>
                <w:sz w:val="20"/>
                <w:szCs w:val="20"/>
              </w:rPr>
              <w:t>9.3</w:t>
            </w:r>
            <w:r w:rsidRPr="00BD7E5B">
              <w:rPr>
                <w:rFonts w:ascii="Times New Roman" w:eastAsia="SimSun" w:hAnsi="Times New Roman" w:cs="Times New Roman"/>
                <w:sz w:val="20"/>
                <w:szCs w:val="20"/>
              </w:rPr>
              <w:t xml:space="preserve">]- </w:t>
            </w:r>
            <w:r w:rsidRPr="00BD7E5B">
              <w:rPr>
                <w:rFonts w:ascii="Times New Roman" w:hAnsi="Times New Roman" w:cs="Times New Roman"/>
                <w:sz w:val="20"/>
                <w:szCs w:val="20"/>
              </w:rPr>
              <w:t>Историко-культурная деятельность</w:t>
            </w:r>
          </w:p>
          <w:p w14:paraId="501A7B88" w14:textId="77777777" w:rsidR="00B4793E" w:rsidRPr="00BD7E5B" w:rsidRDefault="00B4793E" w:rsidP="003A1242">
            <w:pPr>
              <w:widowControl w:val="0"/>
              <w:shd w:val="clear" w:color="auto" w:fill="FFFFFF" w:themeFill="background1"/>
              <w:rPr>
                <w:rFonts w:ascii="Times New Roman" w:hAnsi="Times New Roman"/>
                <w:sz w:val="20"/>
                <w:szCs w:val="20"/>
              </w:rPr>
            </w:pPr>
          </w:p>
        </w:tc>
        <w:tc>
          <w:tcPr>
            <w:tcW w:w="5103" w:type="dxa"/>
            <w:tcBorders>
              <w:top w:val="single" w:sz="4" w:space="0" w:color="000000"/>
              <w:left w:val="single" w:sz="4" w:space="0" w:color="000000"/>
              <w:bottom w:val="single" w:sz="4" w:space="0" w:color="000000"/>
            </w:tcBorders>
            <w:shd w:val="clear" w:color="auto" w:fill="auto"/>
          </w:tcPr>
          <w:p w14:paraId="394FD229" w14:textId="77777777" w:rsidR="003A1242" w:rsidRPr="00BD7E5B" w:rsidRDefault="003A1242" w:rsidP="003A1242">
            <w:pPr>
              <w:shd w:val="clear" w:color="auto" w:fill="FFFFFF" w:themeFill="background1"/>
              <w:rPr>
                <w:rFonts w:ascii="Times New Roman" w:hAnsi="Times New Roman"/>
                <w:sz w:val="20"/>
                <w:szCs w:val="20"/>
              </w:rPr>
            </w:pPr>
            <w:r w:rsidRPr="00BD7E5B">
              <w:rPr>
                <w:rFonts w:ascii="Times New Roman" w:hAnsi="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14:paraId="2301F962" w14:textId="463E35C7" w:rsidR="00B4793E" w:rsidRPr="00BD7E5B" w:rsidRDefault="003A1242" w:rsidP="003A1242">
            <w:pPr>
              <w:shd w:val="clear" w:color="auto" w:fill="FFFFFF" w:themeFill="background1"/>
              <w:rPr>
                <w:rFonts w:ascii="Times New Roman" w:hAnsi="Times New Roman"/>
                <w:sz w:val="20"/>
                <w:szCs w:val="20"/>
              </w:rPr>
            </w:pPr>
            <w:r w:rsidRPr="00BD7E5B">
              <w:rPr>
                <w:rFonts w:ascii="Times New Roman" w:hAnsi="Times New Roman"/>
                <w:sz w:val="20"/>
                <w:szCs w:val="20"/>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7213" w:type="dxa"/>
            <w:tcBorders>
              <w:top w:val="single" w:sz="4" w:space="0" w:color="000000"/>
              <w:left w:val="single" w:sz="4" w:space="0" w:color="000000"/>
              <w:bottom w:val="single" w:sz="4" w:space="0" w:color="000000"/>
              <w:right w:val="single" w:sz="4" w:space="0" w:color="000000"/>
            </w:tcBorders>
            <w:shd w:val="clear" w:color="auto" w:fill="auto"/>
          </w:tcPr>
          <w:p w14:paraId="1DC8EA70" w14:textId="6B410947" w:rsidR="00B4793E" w:rsidRPr="00BD7E5B" w:rsidRDefault="00B4793E" w:rsidP="003A124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w:t>
            </w:r>
            <w:r w:rsidR="00CE1316">
              <w:rPr>
                <w:rFonts w:ascii="Times New Roman" w:eastAsia="SimSun" w:hAnsi="Times New Roman"/>
                <w:sz w:val="20"/>
                <w:szCs w:val="20"/>
              </w:rPr>
              <w:t xml:space="preserve"> </w:t>
            </w:r>
            <w:r w:rsidRPr="00BD7E5B">
              <w:rPr>
                <w:rFonts w:ascii="Times New Roman" w:eastAsia="SimSun" w:hAnsi="Times New Roman"/>
                <w:sz w:val="20"/>
                <w:szCs w:val="20"/>
              </w:rPr>
              <w:t xml:space="preserve">– </w:t>
            </w:r>
            <w:r w:rsidRPr="00BD7E5B">
              <w:rPr>
                <w:rFonts w:ascii="Times New Roman" w:eastAsia="SimSun" w:hAnsi="Times New Roman"/>
                <w:b/>
                <w:sz w:val="20"/>
                <w:szCs w:val="20"/>
              </w:rPr>
              <w:t>10/20000 кв. м;</w:t>
            </w:r>
          </w:p>
          <w:p w14:paraId="3FD68941" w14:textId="77777777" w:rsidR="00B4793E" w:rsidRPr="00BD7E5B" w:rsidRDefault="00B4793E" w:rsidP="003A1242">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регламенты не распространяются.</w:t>
            </w:r>
          </w:p>
          <w:p w14:paraId="245C4FCB" w14:textId="77777777" w:rsidR="00B4793E" w:rsidRPr="00BD7E5B" w:rsidRDefault="00B4793E" w:rsidP="003A1242">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04AAE06F"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2A70B79A"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BD7E5B">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4140480A"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BD7E5B">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5C7D9D" w:rsidRPr="00BD7E5B" w14:paraId="74C66C9C" w14:textId="77777777" w:rsidTr="000A3076">
        <w:tc>
          <w:tcPr>
            <w:tcW w:w="2830" w:type="dxa"/>
          </w:tcPr>
          <w:p w14:paraId="176AF0F2"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7CAA30D4"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282028B5"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C7D9D" w:rsidRPr="00BD7E5B" w14:paraId="302C6820" w14:textId="77777777" w:rsidTr="000A3076">
        <w:tc>
          <w:tcPr>
            <w:tcW w:w="2830" w:type="dxa"/>
          </w:tcPr>
          <w:p w14:paraId="7B419A19"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1EC1B3FC"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08228A9D"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2D04DD23"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2EA44C47"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00EFAFC"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9BF826C"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12FB19DE"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61C08B4"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3C86BDED"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18311374"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4DD27293" w14:textId="61CDF0FC" w:rsidR="00B4793E" w:rsidRPr="00BD7E5B" w:rsidRDefault="002C5F81" w:rsidP="002C5F81">
      <w:pPr>
        <w:pStyle w:val="3"/>
        <w:keepLines/>
        <w:spacing w:after="240"/>
        <w:jc w:val="center"/>
        <w:rPr>
          <w:rFonts w:ascii="Times New Roman" w:eastAsiaTheme="majorEastAsia" w:hAnsi="Times New Roman" w:cstheme="majorBidi"/>
          <w:color w:val="auto"/>
          <w:sz w:val="24"/>
          <w:szCs w:val="24"/>
        </w:rPr>
      </w:pPr>
      <w:bookmarkStart w:id="74" w:name="_Toc202451352"/>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12</w:t>
      </w:r>
      <w:r w:rsidRPr="00BD7E5B">
        <w:rPr>
          <w:rFonts w:ascii="Times New Roman" w:eastAsiaTheme="majorEastAsia" w:hAnsi="Times New Roman" w:cstheme="majorBidi"/>
          <w:color w:val="auto"/>
          <w:sz w:val="24"/>
          <w:szCs w:val="24"/>
        </w:rPr>
        <w:t xml:space="preserve">. </w:t>
      </w:r>
      <w:r w:rsidR="00CC0A83" w:rsidRPr="00BD7E5B">
        <w:rPr>
          <w:rFonts w:ascii="Times New Roman" w:eastAsiaTheme="majorEastAsia" w:hAnsi="Times New Roman" w:cstheme="majorBidi"/>
          <w:color w:val="auto"/>
          <w:sz w:val="24"/>
          <w:szCs w:val="24"/>
        </w:rPr>
        <w:t>К1</w:t>
      </w:r>
      <w:r w:rsidR="00B4793E" w:rsidRPr="00BD7E5B">
        <w:rPr>
          <w:rFonts w:ascii="Times New Roman" w:eastAsiaTheme="majorEastAsia" w:hAnsi="Times New Roman" w:cstheme="majorBidi"/>
          <w:color w:val="auto"/>
          <w:sz w:val="24"/>
          <w:szCs w:val="24"/>
        </w:rPr>
        <w:t xml:space="preserve">. </w:t>
      </w:r>
      <w:r w:rsidR="00CC0A83" w:rsidRPr="00BD7E5B">
        <w:rPr>
          <w:rFonts w:ascii="Times New Roman" w:eastAsiaTheme="majorEastAsia" w:hAnsi="Times New Roman" w:cstheme="majorBidi"/>
          <w:color w:val="auto"/>
          <w:sz w:val="24"/>
          <w:szCs w:val="24"/>
        </w:rPr>
        <w:t>Зона ритуальной деятельности</w:t>
      </w:r>
      <w:bookmarkEnd w:id="74"/>
    </w:p>
    <w:p w14:paraId="0F9515E7" w14:textId="1D3B5348" w:rsidR="00E26D00" w:rsidRPr="00BD7E5B" w:rsidRDefault="00E26D00"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ритуальной деятельности – территория, занятая кладбищами.</w:t>
      </w:r>
    </w:p>
    <w:p w14:paraId="51B9664F" w14:textId="77777777" w:rsidR="00E26D00" w:rsidRPr="00BD7E5B" w:rsidRDefault="00E26D00"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40BFD190" w14:textId="1411F29C" w:rsidR="00B4793E" w:rsidRPr="00BD7E5B" w:rsidRDefault="00B4793E" w:rsidP="00B4793E">
      <w:pPr>
        <w:widowControl w:val="0"/>
        <w:shd w:val="clear" w:color="auto" w:fill="FFFFFF" w:themeFill="background1"/>
        <w:spacing w:after="0" w:line="240" w:lineRule="auto"/>
        <w:ind w:firstLine="426"/>
        <w:jc w:val="cente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38"/>
        <w:gridCol w:w="5386"/>
        <w:gridCol w:w="7213"/>
      </w:tblGrid>
      <w:tr w:rsidR="00B4793E" w:rsidRPr="00BD7E5B" w14:paraId="539FEC78" w14:textId="77777777" w:rsidTr="002C5F81">
        <w:trPr>
          <w:tblHeader/>
        </w:trPr>
        <w:tc>
          <w:tcPr>
            <w:tcW w:w="2138" w:type="dxa"/>
          </w:tcPr>
          <w:p w14:paraId="19D74ABF"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386" w:type="dxa"/>
          </w:tcPr>
          <w:p w14:paraId="735B3529"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213" w:type="dxa"/>
          </w:tcPr>
          <w:p w14:paraId="3974DF1B" w14:textId="287D8CF8" w:rsidR="00B4793E" w:rsidRPr="00BD7E5B" w:rsidRDefault="00B4793E" w:rsidP="002C5F81">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55FB0F4A" w14:textId="77777777" w:rsidTr="002C5F81">
        <w:tc>
          <w:tcPr>
            <w:tcW w:w="2138" w:type="dxa"/>
          </w:tcPr>
          <w:p w14:paraId="393F9362"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12.1</w:t>
            </w:r>
            <w:r w:rsidRPr="00BD7E5B">
              <w:rPr>
                <w:rFonts w:ascii="Times New Roman" w:eastAsia="SimSun" w:hAnsi="Times New Roman"/>
                <w:sz w:val="20"/>
                <w:szCs w:val="20"/>
                <w:lang w:eastAsia="zh-CN"/>
              </w:rPr>
              <w:t>] - Ритуальная деятельность</w:t>
            </w:r>
          </w:p>
          <w:p w14:paraId="5705DDA2" w14:textId="77777777" w:rsidR="00B4793E" w:rsidRPr="00BD7E5B" w:rsidRDefault="00B4793E" w:rsidP="00B4793E">
            <w:pPr>
              <w:widowControl w:val="0"/>
              <w:shd w:val="clear" w:color="auto" w:fill="FFFFFF" w:themeFill="background1"/>
              <w:rPr>
                <w:rFonts w:ascii="Times New Roman" w:hAnsi="Times New Roman"/>
                <w:sz w:val="20"/>
                <w:szCs w:val="20"/>
              </w:rPr>
            </w:pPr>
          </w:p>
        </w:tc>
        <w:tc>
          <w:tcPr>
            <w:tcW w:w="5386" w:type="dxa"/>
          </w:tcPr>
          <w:p w14:paraId="6F6645D9" w14:textId="77777777" w:rsidR="002C5F81" w:rsidRPr="00BD7E5B" w:rsidRDefault="002C5F81" w:rsidP="002C5F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кладбищ, крематориев и мест захоронения;</w:t>
            </w:r>
          </w:p>
          <w:p w14:paraId="41929BA7" w14:textId="77777777" w:rsidR="002C5F81" w:rsidRPr="00BD7E5B" w:rsidRDefault="002C5F81" w:rsidP="002C5F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соответствующих культовых сооружений;</w:t>
            </w:r>
          </w:p>
          <w:p w14:paraId="0646F00B" w14:textId="306A3F65" w:rsidR="00B4793E" w:rsidRPr="00BD7E5B" w:rsidRDefault="002C5F81" w:rsidP="002C5F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деятельности по производству продукции ритуально-обрядового назначения</w:t>
            </w:r>
          </w:p>
        </w:tc>
        <w:tc>
          <w:tcPr>
            <w:tcW w:w="7213" w:type="dxa"/>
          </w:tcPr>
          <w:p w14:paraId="6A7392E9" w14:textId="77777777" w:rsidR="00B4793E" w:rsidRPr="00BD7E5B" w:rsidRDefault="00B4793E" w:rsidP="00B4793E">
            <w:pPr>
              <w:shd w:val="clear" w:color="auto" w:fill="FFFFFF" w:themeFill="background1"/>
              <w:rPr>
                <w:rFonts w:ascii="Times New Roman" w:hAnsi="Times New Roman"/>
                <w:b/>
                <w:bCs/>
                <w:sz w:val="20"/>
                <w:szCs w:val="20"/>
              </w:rPr>
            </w:pPr>
            <w:r w:rsidRPr="00BD7E5B">
              <w:rPr>
                <w:rFonts w:ascii="Times New Roman" w:hAnsi="Times New Roman"/>
                <w:bCs/>
                <w:sz w:val="20"/>
                <w:szCs w:val="20"/>
              </w:rPr>
              <w:t xml:space="preserve">- минимальный/максимальный размер земельного участка – </w:t>
            </w:r>
            <w:r w:rsidRPr="00BD7E5B">
              <w:rPr>
                <w:rFonts w:ascii="Times New Roman" w:hAnsi="Times New Roman"/>
                <w:b/>
                <w:bCs/>
                <w:sz w:val="20"/>
                <w:szCs w:val="20"/>
              </w:rPr>
              <w:t>500/400000 кв.м;</w:t>
            </w:r>
          </w:p>
          <w:p w14:paraId="6ED7E855" w14:textId="77777777" w:rsidR="00B4793E" w:rsidRPr="00BD7E5B" w:rsidRDefault="00B4793E" w:rsidP="00B4793E">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50 м;</w:t>
            </w:r>
          </w:p>
          <w:p w14:paraId="6BF8F019" w14:textId="77777777" w:rsidR="00B4793E" w:rsidRPr="00BD7E5B" w:rsidRDefault="00B4793E" w:rsidP="00B4793E">
            <w:pPr>
              <w:shd w:val="clear" w:color="auto" w:fill="FFFFFF" w:themeFill="background1"/>
              <w:rPr>
                <w:rFonts w:ascii="Times New Roman" w:hAnsi="Times New Roman"/>
                <w:b/>
                <w:bCs/>
                <w:sz w:val="20"/>
                <w:szCs w:val="20"/>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481FEC96" w14:textId="77777777" w:rsidR="00B4793E" w:rsidRPr="00BD7E5B" w:rsidRDefault="00B4793E" w:rsidP="00B4793E">
            <w:pPr>
              <w:shd w:val="clear" w:color="auto" w:fill="FFFFFF" w:themeFill="background1"/>
              <w:rPr>
                <w:rFonts w:ascii="Times New Roman" w:hAnsi="Times New Roman"/>
                <w:bCs/>
                <w:sz w:val="20"/>
                <w:szCs w:val="20"/>
              </w:rPr>
            </w:pPr>
            <w:r w:rsidRPr="00BD7E5B">
              <w:rPr>
                <w:rFonts w:ascii="Times New Roman" w:eastAsia="SimSun" w:hAnsi="Times New Roman"/>
                <w:sz w:val="20"/>
                <w:szCs w:val="20"/>
                <w:lang w:eastAsia="zh-CN"/>
              </w:rPr>
              <w:t xml:space="preserve">- максимальная высота зданий и сооружений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0BC419ED"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70%;</w:t>
            </w:r>
          </w:p>
          <w:p w14:paraId="7D234DFE" w14:textId="77777777" w:rsidR="00B4793E" w:rsidRPr="00BD7E5B" w:rsidRDefault="00B4793E" w:rsidP="00B4793E">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минимальный отступ от границ земельного участка - </w:t>
            </w:r>
            <w:r w:rsidRPr="00BD7E5B">
              <w:rPr>
                <w:rFonts w:ascii="Times New Roman" w:eastAsia="SimSun" w:hAnsi="Times New Roman"/>
                <w:b/>
                <w:sz w:val="20"/>
                <w:szCs w:val="20"/>
                <w:lang w:eastAsia="zh-CN"/>
              </w:rPr>
              <w:t>3 м;</w:t>
            </w:r>
          </w:p>
          <w:p w14:paraId="4E74129E" w14:textId="77777777" w:rsidR="00B4793E" w:rsidRPr="00BD7E5B" w:rsidRDefault="00B4793E" w:rsidP="00B4793E">
            <w:pPr>
              <w:shd w:val="clear" w:color="auto" w:fill="FFFFFF" w:themeFill="background1"/>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3186EAE9" w14:textId="77777777" w:rsidTr="002C5F81">
        <w:tc>
          <w:tcPr>
            <w:tcW w:w="2138" w:type="dxa"/>
            <w:tcBorders>
              <w:top w:val="single" w:sz="4" w:space="0" w:color="000000"/>
              <w:left w:val="single" w:sz="4" w:space="0" w:color="000000"/>
              <w:bottom w:val="single" w:sz="4" w:space="0" w:color="000000"/>
            </w:tcBorders>
            <w:shd w:val="clear" w:color="auto" w:fill="FFFFFF" w:themeFill="background1"/>
          </w:tcPr>
          <w:p w14:paraId="1B866632" w14:textId="77777777" w:rsidR="00B4793E" w:rsidRPr="00BD7E5B" w:rsidRDefault="00B4793E" w:rsidP="00B4793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386" w:type="dxa"/>
            <w:tcBorders>
              <w:top w:val="single" w:sz="4" w:space="0" w:color="000000"/>
              <w:left w:val="single" w:sz="4" w:space="0" w:color="000000"/>
              <w:bottom w:val="single" w:sz="4" w:space="0" w:color="000000"/>
            </w:tcBorders>
            <w:shd w:val="clear" w:color="auto" w:fill="FFFFFF" w:themeFill="background1"/>
          </w:tcPr>
          <w:p w14:paraId="0E0B5D9D" w14:textId="77777777" w:rsidR="00B4793E" w:rsidRPr="00BD7E5B" w:rsidRDefault="00B4793E" w:rsidP="00B4793E">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213" w:type="dxa"/>
            <w:vMerge w:val="restart"/>
          </w:tcPr>
          <w:p w14:paraId="65131485" w14:textId="77777777" w:rsidR="00B4793E" w:rsidRPr="00BD7E5B" w:rsidRDefault="00B4793E" w:rsidP="00B4793E">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28070CE8" w14:textId="38B62434" w:rsidR="00B4793E" w:rsidRPr="00BD7E5B" w:rsidRDefault="00B4793E" w:rsidP="00B4793E">
            <w:pPr>
              <w:shd w:val="clear" w:color="auto" w:fill="FFFFFF" w:themeFill="background1"/>
              <w:rPr>
                <w:rFonts w:ascii="Times New Roman" w:hAnsi="Times New Roman"/>
                <w:bCs/>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57FE3319" w14:textId="77777777" w:rsidTr="002C5F81">
        <w:tc>
          <w:tcPr>
            <w:tcW w:w="2138" w:type="dxa"/>
            <w:shd w:val="clear" w:color="auto" w:fill="FFFFFF" w:themeFill="background1"/>
            <w:vAlign w:val="center"/>
          </w:tcPr>
          <w:p w14:paraId="1FEEC330" w14:textId="77777777" w:rsidR="00B4793E" w:rsidRPr="00BD7E5B" w:rsidRDefault="00B4793E" w:rsidP="00B4793E">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386" w:type="dxa"/>
            <w:shd w:val="clear" w:color="auto" w:fill="FFFFFF" w:themeFill="background1"/>
            <w:vAlign w:val="center"/>
          </w:tcPr>
          <w:p w14:paraId="25C2DA69" w14:textId="7AE1781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213" w:type="dxa"/>
            <w:vMerge/>
            <w:shd w:val="clear" w:color="auto" w:fill="auto"/>
          </w:tcPr>
          <w:p w14:paraId="3F41BD0B" w14:textId="77777777" w:rsidR="00B4793E" w:rsidRPr="00BD7E5B" w:rsidRDefault="00B4793E" w:rsidP="00B4793E">
            <w:pPr>
              <w:shd w:val="clear" w:color="auto" w:fill="FFFFFF" w:themeFill="background1"/>
              <w:rPr>
                <w:rFonts w:ascii="Times New Roman" w:hAnsi="Times New Roman"/>
                <w:sz w:val="20"/>
                <w:szCs w:val="20"/>
              </w:rPr>
            </w:pPr>
          </w:p>
        </w:tc>
      </w:tr>
      <w:tr w:rsidR="00B4793E" w:rsidRPr="00BD7E5B" w14:paraId="5B1500F6" w14:textId="77777777" w:rsidTr="002C5F81">
        <w:tc>
          <w:tcPr>
            <w:tcW w:w="2138" w:type="dxa"/>
            <w:shd w:val="clear" w:color="auto" w:fill="FFFFFF" w:themeFill="background1"/>
            <w:vAlign w:val="center"/>
          </w:tcPr>
          <w:p w14:paraId="4DFB39B2"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386" w:type="dxa"/>
            <w:shd w:val="clear" w:color="auto" w:fill="FFFFFF" w:themeFill="background1"/>
            <w:vAlign w:val="center"/>
          </w:tcPr>
          <w:p w14:paraId="39E145EB"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213" w:type="dxa"/>
            <w:vMerge/>
            <w:tcBorders>
              <w:bottom w:val="single" w:sz="4" w:space="0" w:color="000000"/>
            </w:tcBorders>
            <w:shd w:val="clear" w:color="auto" w:fill="auto"/>
          </w:tcPr>
          <w:p w14:paraId="12442390" w14:textId="77777777" w:rsidR="00B4793E" w:rsidRPr="00BD7E5B" w:rsidRDefault="00B4793E" w:rsidP="00B4793E">
            <w:pPr>
              <w:shd w:val="clear" w:color="auto" w:fill="FFFFFF" w:themeFill="background1"/>
              <w:rPr>
                <w:rFonts w:ascii="Times New Roman" w:hAnsi="Times New Roman"/>
                <w:sz w:val="20"/>
                <w:szCs w:val="20"/>
              </w:rPr>
            </w:pPr>
          </w:p>
        </w:tc>
      </w:tr>
    </w:tbl>
    <w:p w14:paraId="4FD2B94E"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621BBA4E"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682FCE73" w14:textId="77777777" w:rsidTr="00B4793E">
        <w:tc>
          <w:tcPr>
            <w:tcW w:w="2830" w:type="dxa"/>
          </w:tcPr>
          <w:p w14:paraId="5CC71B6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D73FD50"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5C9C24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6D9F" w:rsidRPr="00BD7E5B" w14:paraId="44DA9EDE" w14:textId="77777777" w:rsidTr="00B4793E">
        <w:tc>
          <w:tcPr>
            <w:tcW w:w="2830" w:type="dxa"/>
            <w:tcBorders>
              <w:top w:val="single" w:sz="4" w:space="0" w:color="000000"/>
              <w:left w:val="single" w:sz="4" w:space="0" w:color="000000"/>
              <w:bottom w:val="single" w:sz="4" w:space="0" w:color="000000"/>
            </w:tcBorders>
            <w:shd w:val="clear" w:color="auto" w:fill="FFFFFF" w:themeFill="background1"/>
          </w:tcPr>
          <w:p w14:paraId="0D1000C0" w14:textId="1D40A5F1" w:rsidR="00F86D9F" w:rsidRPr="00BD7E5B" w:rsidRDefault="002C5F81" w:rsidP="00F86D9F">
            <w:pPr>
              <w:shd w:val="clear" w:color="auto" w:fill="FFFFFF" w:themeFill="background1"/>
              <w:jc w:val="center"/>
              <w:rPr>
                <w:rFonts w:ascii="Times New Roman" w:hAnsi="Times New Roman"/>
                <w:b/>
                <w:sz w:val="20"/>
                <w:szCs w:val="20"/>
              </w:rPr>
            </w:pPr>
            <w:r w:rsidRPr="00BD7E5B">
              <w:rPr>
                <w:rFonts w:ascii="Times New Roman" w:eastAsia="SimSun" w:hAnsi="Times New Roman"/>
                <w:sz w:val="20"/>
                <w:szCs w:val="20"/>
                <w:lang w:eastAsia="zh-CN"/>
              </w:rPr>
              <w:t>Не подлежат установлению</w:t>
            </w:r>
          </w:p>
        </w:tc>
        <w:tc>
          <w:tcPr>
            <w:tcW w:w="3261" w:type="dxa"/>
            <w:tcBorders>
              <w:top w:val="single" w:sz="4" w:space="0" w:color="000000"/>
              <w:left w:val="single" w:sz="4" w:space="0" w:color="000000"/>
              <w:bottom w:val="single" w:sz="4" w:space="0" w:color="000000"/>
            </w:tcBorders>
            <w:shd w:val="clear" w:color="auto" w:fill="FFFFFF" w:themeFill="background1"/>
          </w:tcPr>
          <w:p w14:paraId="39F9799A" w14:textId="77777777" w:rsidR="00F86D9F" w:rsidRPr="00BD7E5B" w:rsidRDefault="00F86D9F" w:rsidP="00F86D9F">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BAD719" w14:textId="77777777" w:rsidR="00F86D9F" w:rsidRPr="00BD7E5B" w:rsidRDefault="00F86D9F" w:rsidP="00F86D9F">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w:t>
            </w:r>
          </w:p>
        </w:tc>
      </w:tr>
    </w:tbl>
    <w:p w14:paraId="120D7AC0" w14:textId="77777777" w:rsidR="00B4793E" w:rsidRPr="00BD7E5B" w:rsidRDefault="00B4793E" w:rsidP="00B4793E">
      <w:pPr>
        <w:shd w:val="clear" w:color="auto" w:fill="FFFFFF" w:themeFill="background1"/>
      </w:pPr>
    </w:p>
    <w:p w14:paraId="47C3163B" w14:textId="76B1842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5C7D9D" w:rsidRPr="00BD7E5B" w14:paraId="6B06F0D7" w14:textId="77777777" w:rsidTr="000A3076">
        <w:tc>
          <w:tcPr>
            <w:tcW w:w="2830" w:type="dxa"/>
          </w:tcPr>
          <w:p w14:paraId="32A36B38"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425503C8"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527EF196"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C7D9D" w:rsidRPr="00BD7E5B" w14:paraId="5D10075D" w14:textId="77777777" w:rsidTr="000A3076">
        <w:tc>
          <w:tcPr>
            <w:tcW w:w="2830" w:type="dxa"/>
          </w:tcPr>
          <w:p w14:paraId="045250C9"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64F1D90D"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2D20C41B"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79783D08"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14CA5E6F"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2958BFC"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E281D36"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53F57237"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A2B7A68"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410393C4"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41489195"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2217F9D" w14:textId="77777777" w:rsidR="00B4793E" w:rsidRPr="00BD7E5B" w:rsidRDefault="00B4793E" w:rsidP="00B4793E">
      <w:pPr>
        <w:spacing w:after="0" w:line="240" w:lineRule="auto"/>
        <w:ind w:firstLine="709"/>
        <w:jc w:val="both"/>
        <w:rPr>
          <w:rFonts w:ascii="Times New Roman" w:eastAsia="SimSun" w:hAnsi="Times New Roman" w:cs="Times New Roman"/>
          <w:bCs/>
          <w:caps/>
          <w:sz w:val="24"/>
          <w:szCs w:val="24"/>
          <w:lang w:eastAsia="zh-CN"/>
        </w:rPr>
      </w:pPr>
    </w:p>
    <w:p w14:paraId="2D952A4B" w14:textId="70E4D9B9" w:rsidR="00B4793E" w:rsidRPr="00BD7E5B" w:rsidRDefault="00481694" w:rsidP="00800D26">
      <w:pPr>
        <w:pStyle w:val="3"/>
        <w:keepLines/>
        <w:spacing w:after="240"/>
        <w:jc w:val="center"/>
        <w:rPr>
          <w:rFonts w:ascii="Times New Roman" w:eastAsiaTheme="majorEastAsia" w:hAnsi="Times New Roman" w:cstheme="majorBidi"/>
          <w:color w:val="auto"/>
          <w:sz w:val="24"/>
          <w:szCs w:val="24"/>
        </w:rPr>
      </w:pPr>
      <w:bookmarkStart w:id="75" w:name="_Toc202451353"/>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.13. </w:t>
      </w:r>
      <w:r w:rsidR="00800D26" w:rsidRPr="00BD7E5B">
        <w:rPr>
          <w:rFonts w:ascii="Times New Roman" w:eastAsiaTheme="majorEastAsia" w:hAnsi="Times New Roman" w:cstheme="majorBidi"/>
          <w:color w:val="auto"/>
          <w:sz w:val="24"/>
          <w:szCs w:val="24"/>
        </w:rPr>
        <w:t>ОС</w:t>
      </w:r>
      <w:r w:rsidR="00B4793E" w:rsidRPr="00BD7E5B">
        <w:rPr>
          <w:rFonts w:ascii="Times New Roman" w:eastAsiaTheme="majorEastAsia" w:hAnsi="Times New Roman" w:cstheme="majorBidi"/>
          <w:color w:val="auto"/>
          <w:sz w:val="24"/>
          <w:szCs w:val="24"/>
        </w:rPr>
        <w:t xml:space="preserve">1. Зона </w:t>
      </w:r>
      <w:r w:rsidR="00CC0A83" w:rsidRPr="00BD7E5B">
        <w:rPr>
          <w:rFonts w:ascii="Times New Roman" w:eastAsiaTheme="majorEastAsia" w:hAnsi="Times New Roman" w:cstheme="majorBidi"/>
          <w:color w:val="auto"/>
          <w:sz w:val="24"/>
          <w:szCs w:val="24"/>
        </w:rPr>
        <w:t>озелененных территорий специального назначения</w:t>
      </w:r>
      <w:bookmarkEnd w:id="75"/>
    </w:p>
    <w:p w14:paraId="4E845D5B" w14:textId="521FFEAD" w:rsidR="00B4793E" w:rsidRPr="00BD7E5B" w:rsidRDefault="00CC0A83"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Зона </w:t>
      </w:r>
      <w:r w:rsidR="00800D26" w:rsidRPr="00BD7E5B">
        <w:rPr>
          <w:rFonts w:ascii="Times New Roman" w:eastAsia="SimSun" w:hAnsi="Times New Roman" w:cs="Times New Roman"/>
          <w:sz w:val="24"/>
          <w:szCs w:val="24"/>
          <w:lang w:eastAsia="zh-CN"/>
        </w:rPr>
        <w:t>ОС</w:t>
      </w:r>
      <w:r w:rsidR="00B4793E" w:rsidRPr="00BD7E5B">
        <w:rPr>
          <w:rFonts w:ascii="Times New Roman" w:eastAsia="SimSun" w:hAnsi="Times New Roman" w:cs="Times New Roman"/>
          <w:sz w:val="24"/>
          <w:szCs w:val="24"/>
          <w:lang w:eastAsia="zh-CN"/>
        </w:rPr>
        <w:t xml:space="preserve">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w:t>
      </w:r>
      <w:r w:rsidR="00800D26" w:rsidRPr="00BD7E5B">
        <w:rPr>
          <w:rFonts w:ascii="Times New Roman" w:eastAsia="SimSun" w:hAnsi="Times New Roman" w:cs="Times New Roman"/>
          <w:sz w:val="24"/>
          <w:szCs w:val="24"/>
          <w:lang w:eastAsia="zh-CN"/>
        </w:rPr>
        <w:t>иных защитных и охранных зон,</w:t>
      </w:r>
      <w:r w:rsidR="00B4793E" w:rsidRPr="00BD7E5B">
        <w:rPr>
          <w:rFonts w:ascii="Times New Roman" w:eastAsia="SimSun" w:hAnsi="Times New Roman" w:cs="Times New Roman"/>
          <w:sz w:val="24"/>
          <w:szCs w:val="24"/>
          <w:lang w:eastAsia="zh-CN"/>
        </w:rPr>
        <w:t xml:space="preserve"> изъятых из интенсивного хозяйственного использования с ограниченным режимом природопользования.</w:t>
      </w:r>
    </w:p>
    <w:p w14:paraId="562B8343" w14:textId="77777777" w:rsidR="00800D26" w:rsidRPr="00BD7E5B" w:rsidRDefault="00800D26"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757C0496" w14:textId="221E2994"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38"/>
        <w:gridCol w:w="5528"/>
        <w:gridCol w:w="7071"/>
      </w:tblGrid>
      <w:tr w:rsidR="00B4793E" w:rsidRPr="00BD7E5B" w14:paraId="09C6913E" w14:textId="77777777" w:rsidTr="00800D26">
        <w:trPr>
          <w:tblHeader/>
        </w:trPr>
        <w:tc>
          <w:tcPr>
            <w:tcW w:w="2138" w:type="dxa"/>
          </w:tcPr>
          <w:p w14:paraId="31C8D7B1"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528" w:type="dxa"/>
          </w:tcPr>
          <w:p w14:paraId="01077C0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071" w:type="dxa"/>
          </w:tcPr>
          <w:p w14:paraId="69C6C6D4" w14:textId="5A7F65F4" w:rsidR="00B4793E" w:rsidRPr="00BD7E5B" w:rsidRDefault="00B4793E" w:rsidP="00800D2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6BBF44C" w14:textId="77777777" w:rsidTr="00800D26">
        <w:tc>
          <w:tcPr>
            <w:tcW w:w="2138" w:type="dxa"/>
          </w:tcPr>
          <w:p w14:paraId="21BEA7A1" w14:textId="77777777" w:rsidR="00B4793E" w:rsidRPr="00BD7E5B" w:rsidRDefault="00B4793E" w:rsidP="00B4793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[9.1] - Охрана природных территорий</w:t>
            </w:r>
          </w:p>
        </w:tc>
        <w:tc>
          <w:tcPr>
            <w:tcW w:w="5528" w:type="dxa"/>
          </w:tcPr>
          <w:p w14:paraId="0BCFCE07" w14:textId="77777777" w:rsidR="00800D26" w:rsidRPr="00BD7E5B" w:rsidRDefault="00800D26" w:rsidP="00800D26">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14:paraId="2A31967E" w14:textId="3E1FAAED" w:rsidR="00B4793E" w:rsidRPr="00BD7E5B" w:rsidRDefault="00800D26" w:rsidP="00800D26">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7071" w:type="dxa"/>
          </w:tcPr>
          <w:p w14:paraId="4B6732CB"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100 /</w:t>
            </w:r>
            <w:r w:rsidRPr="00BD7E5B">
              <w:rPr>
                <w:rFonts w:ascii="Times New Roman" w:hAnsi="Times New Roman"/>
                <w:b/>
                <w:bCs/>
                <w:sz w:val="20"/>
                <w:szCs w:val="20"/>
              </w:rPr>
              <w:t>1000000 кв. м;</w:t>
            </w:r>
          </w:p>
          <w:p w14:paraId="5114797A" w14:textId="77777777" w:rsidR="00B4793E" w:rsidRPr="00BD7E5B" w:rsidRDefault="00B4793E" w:rsidP="00B4793E">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 xml:space="preserve">10 м; </w:t>
            </w:r>
          </w:p>
          <w:p w14:paraId="207A8138" w14:textId="5FED0B68" w:rsidR="00B4793E" w:rsidRPr="00BD7E5B" w:rsidRDefault="00B4793E" w:rsidP="00800D26">
            <w:pPr>
              <w:shd w:val="clear" w:color="auto" w:fill="FFFFFF" w:themeFill="background1"/>
              <w:rPr>
                <w:rFonts w:ascii="Times New Roman" w:hAnsi="Times New Roman"/>
                <w:sz w:val="20"/>
                <w:szCs w:val="20"/>
              </w:rPr>
            </w:pPr>
            <w:r w:rsidRPr="00BD7E5B">
              <w:rPr>
                <w:rFonts w:ascii="Times New Roman" w:eastAsia="Times New Roman" w:hAnsi="Times New Roman"/>
                <w:sz w:val="20"/>
                <w:szCs w:val="20"/>
                <w:lang w:eastAsia="ar-SA"/>
              </w:rPr>
              <w:t>Застройка участков не допускается, м</w:t>
            </w:r>
            <w:r w:rsidRPr="00BD7E5B">
              <w:rPr>
                <w:rFonts w:ascii="Times New Roman" w:eastAsia="SimSun" w:hAnsi="Times New Roman"/>
                <w:sz w:val="20"/>
                <w:szCs w:val="20"/>
                <w:lang w:eastAsia="zh-CN"/>
              </w:rPr>
              <w:t xml:space="preserve">инимальные отступы от границ участка в целях определения мест допустимого </w:t>
            </w:r>
            <w:r w:rsidRPr="00BD7E5B">
              <w:rPr>
                <w:rFonts w:ascii="Times New Roman" w:eastAsia="Times New Roman" w:hAnsi="Times New Roman"/>
                <w:sz w:val="20"/>
                <w:szCs w:val="20"/>
                <w:lang w:eastAsia="ar-SA"/>
              </w:rPr>
              <w:t xml:space="preserve">размещения зданий, строений сооружений, максимальный процент застройки, максимальная этажность и максимальная </w:t>
            </w:r>
            <w:r w:rsidRPr="00BD7E5B">
              <w:rPr>
                <w:rFonts w:ascii="Times New Roman" w:eastAsia="SimSun" w:hAnsi="Times New Roman"/>
                <w:sz w:val="20"/>
                <w:szCs w:val="20"/>
                <w:lang w:eastAsia="zh-CN"/>
              </w:rPr>
              <w:t>высота зданий, строений, сооружений от уровня земли</w:t>
            </w:r>
            <w:r w:rsidRPr="00BD7E5B">
              <w:rPr>
                <w:rFonts w:ascii="Times New Roman" w:eastAsia="Times New Roman" w:hAnsi="Times New Roman"/>
                <w:sz w:val="20"/>
                <w:szCs w:val="20"/>
                <w:lang w:eastAsia="ar-SA"/>
              </w:rPr>
              <w:t xml:space="preserve"> не предусматриваются.</w:t>
            </w:r>
          </w:p>
        </w:tc>
      </w:tr>
      <w:tr w:rsidR="00B4793E" w:rsidRPr="00BD7E5B" w14:paraId="2F17FF13" w14:textId="77777777" w:rsidTr="00800D26">
        <w:tc>
          <w:tcPr>
            <w:tcW w:w="2138" w:type="dxa"/>
            <w:tcBorders>
              <w:top w:val="single" w:sz="4" w:space="0" w:color="000000"/>
              <w:left w:val="single" w:sz="4" w:space="0" w:color="000000"/>
              <w:bottom w:val="single" w:sz="4" w:space="0" w:color="000000"/>
            </w:tcBorders>
            <w:shd w:val="clear" w:color="auto" w:fill="FFFFFF" w:themeFill="background1"/>
          </w:tcPr>
          <w:p w14:paraId="4397CEDE" w14:textId="77777777" w:rsidR="00B4793E" w:rsidRPr="00BD7E5B" w:rsidRDefault="00B4793E" w:rsidP="00B4793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528" w:type="dxa"/>
            <w:tcBorders>
              <w:top w:val="single" w:sz="4" w:space="0" w:color="000000"/>
              <w:left w:val="single" w:sz="4" w:space="0" w:color="000000"/>
              <w:bottom w:val="single" w:sz="4" w:space="0" w:color="000000"/>
            </w:tcBorders>
            <w:shd w:val="clear" w:color="auto" w:fill="FFFFFF" w:themeFill="background1"/>
          </w:tcPr>
          <w:p w14:paraId="31E7EA86" w14:textId="77777777" w:rsidR="00B4793E" w:rsidRPr="00BD7E5B" w:rsidRDefault="00B4793E" w:rsidP="00B4793E">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071" w:type="dxa"/>
            <w:vMerge w:val="restart"/>
          </w:tcPr>
          <w:p w14:paraId="291CE249" w14:textId="77777777" w:rsidR="00B4793E" w:rsidRPr="00BD7E5B" w:rsidRDefault="00B4793E" w:rsidP="00B4793E">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5421C88F" w14:textId="369E6E88"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4AC4F7E3" w14:textId="77777777" w:rsidTr="00800D26">
        <w:tc>
          <w:tcPr>
            <w:tcW w:w="2138" w:type="dxa"/>
            <w:shd w:val="clear" w:color="auto" w:fill="FFFFFF" w:themeFill="background1"/>
            <w:vAlign w:val="center"/>
          </w:tcPr>
          <w:p w14:paraId="46A14FAC" w14:textId="77777777" w:rsidR="00B4793E" w:rsidRPr="00BD7E5B" w:rsidRDefault="00B4793E" w:rsidP="00B4793E">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528" w:type="dxa"/>
            <w:shd w:val="clear" w:color="auto" w:fill="FFFFFF" w:themeFill="background1"/>
            <w:vAlign w:val="center"/>
          </w:tcPr>
          <w:p w14:paraId="357A562C" w14:textId="6DEFA45C"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071" w:type="dxa"/>
            <w:vMerge/>
            <w:shd w:val="clear" w:color="auto" w:fill="auto"/>
          </w:tcPr>
          <w:p w14:paraId="3148A3E9" w14:textId="77777777" w:rsidR="00B4793E" w:rsidRPr="00BD7E5B" w:rsidRDefault="00B4793E" w:rsidP="00B4793E">
            <w:pPr>
              <w:shd w:val="clear" w:color="auto" w:fill="FFFFFF" w:themeFill="background1"/>
              <w:rPr>
                <w:rFonts w:ascii="Times New Roman" w:hAnsi="Times New Roman"/>
                <w:sz w:val="20"/>
                <w:szCs w:val="20"/>
              </w:rPr>
            </w:pPr>
          </w:p>
        </w:tc>
      </w:tr>
      <w:tr w:rsidR="00B4793E" w:rsidRPr="00BD7E5B" w14:paraId="7BAC2CAE" w14:textId="77777777" w:rsidTr="00800D26">
        <w:tc>
          <w:tcPr>
            <w:tcW w:w="2138" w:type="dxa"/>
            <w:shd w:val="clear" w:color="auto" w:fill="FFFFFF" w:themeFill="background1"/>
            <w:vAlign w:val="center"/>
          </w:tcPr>
          <w:p w14:paraId="01669BEE"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528" w:type="dxa"/>
            <w:shd w:val="clear" w:color="auto" w:fill="FFFFFF" w:themeFill="background1"/>
            <w:vAlign w:val="center"/>
          </w:tcPr>
          <w:p w14:paraId="5878B27B"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071" w:type="dxa"/>
            <w:vMerge/>
            <w:tcBorders>
              <w:bottom w:val="single" w:sz="4" w:space="0" w:color="000000"/>
            </w:tcBorders>
            <w:shd w:val="clear" w:color="auto" w:fill="auto"/>
          </w:tcPr>
          <w:p w14:paraId="2963FB4B" w14:textId="77777777" w:rsidR="00B4793E" w:rsidRPr="00BD7E5B" w:rsidRDefault="00B4793E" w:rsidP="00B4793E">
            <w:pPr>
              <w:shd w:val="clear" w:color="auto" w:fill="FFFFFF" w:themeFill="background1"/>
              <w:rPr>
                <w:rFonts w:ascii="Times New Roman" w:eastAsia="SimSun" w:hAnsi="Times New Roman"/>
                <w:sz w:val="20"/>
                <w:szCs w:val="20"/>
              </w:rPr>
            </w:pPr>
          </w:p>
        </w:tc>
      </w:tr>
    </w:tbl>
    <w:p w14:paraId="173B1782"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51019949"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42C2367" w14:textId="77777777" w:rsidTr="00B4793E">
        <w:tc>
          <w:tcPr>
            <w:tcW w:w="2830" w:type="dxa"/>
          </w:tcPr>
          <w:p w14:paraId="4562752A"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D359875"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C26B64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00D26" w:rsidRPr="00BD7E5B" w14:paraId="2340F494" w14:textId="77777777" w:rsidTr="00B4793E">
        <w:tc>
          <w:tcPr>
            <w:tcW w:w="2830" w:type="dxa"/>
          </w:tcPr>
          <w:p w14:paraId="1C56FD30" w14:textId="49F4299B" w:rsidR="00800D26" w:rsidRPr="00BD7E5B" w:rsidRDefault="00800D26" w:rsidP="00800D26">
            <w:pPr>
              <w:shd w:val="clear" w:color="auto" w:fill="FFFFFF" w:themeFill="background1"/>
              <w:autoSpaceDE w:val="0"/>
              <w:autoSpaceDN w:val="0"/>
              <w:adjustRightInd w:val="0"/>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3261" w:type="dxa"/>
          </w:tcPr>
          <w:p w14:paraId="503BDAF3" w14:textId="77777777" w:rsidR="00800D26" w:rsidRPr="00BD7E5B" w:rsidRDefault="00800D26" w:rsidP="00800D26">
            <w:pPr>
              <w:shd w:val="clear" w:color="auto" w:fill="FFFFFF" w:themeFill="background1"/>
              <w:autoSpaceDE w:val="0"/>
              <w:autoSpaceDN w:val="0"/>
              <w:adjustRightInd w:val="0"/>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c>
          <w:tcPr>
            <w:tcW w:w="8646" w:type="dxa"/>
          </w:tcPr>
          <w:p w14:paraId="234B852E" w14:textId="77777777" w:rsidR="00800D26" w:rsidRPr="00BD7E5B" w:rsidRDefault="00800D26" w:rsidP="00800D26">
            <w:pPr>
              <w:shd w:val="clear" w:color="auto" w:fill="FFFFFF" w:themeFill="background1"/>
              <w:jc w:val="center"/>
              <w:rPr>
                <w:rFonts w:ascii="Times New Roman" w:hAnsi="Times New Roman"/>
                <w:sz w:val="20"/>
                <w:szCs w:val="20"/>
              </w:rPr>
            </w:pPr>
            <w:r w:rsidRPr="00BD7E5B">
              <w:rPr>
                <w:rFonts w:ascii="Times New Roman" w:hAnsi="Times New Roman"/>
                <w:sz w:val="20"/>
                <w:szCs w:val="20"/>
              </w:rPr>
              <w:t>-</w:t>
            </w:r>
          </w:p>
        </w:tc>
      </w:tr>
    </w:tbl>
    <w:p w14:paraId="0DF39475" w14:textId="77777777" w:rsidR="00B4793E" w:rsidRPr="00BD7E5B" w:rsidRDefault="00B4793E" w:rsidP="00B4793E">
      <w:pPr>
        <w:shd w:val="clear" w:color="auto" w:fill="FFFFFF" w:themeFill="background1"/>
      </w:pPr>
    </w:p>
    <w:p w14:paraId="33A4DEF9" w14:textId="781B2B6A" w:rsidR="00B4793E" w:rsidRPr="00BD7E5B" w:rsidRDefault="00B4793E" w:rsidP="00800D26">
      <w:pPr>
        <w:widowControl w:val="0"/>
        <w:shd w:val="clear" w:color="auto" w:fill="FFFFFF" w:themeFill="background1"/>
        <w:spacing w:after="0" w:line="240" w:lineRule="auto"/>
        <w:ind w:firstLine="426"/>
        <w:jc w:val="center"/>
        <w:rPr>
          <w:rFonts w:ascii="Times New Roman" w:eastAsia="SimSun" w:hAnsi="Times New Roman" w:cs="Times New Roman"/>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BD7E5B" w14:paraId="1F87CAA8" w14:textId="77777777" w:rsidTr="00B4793E">
        <w:tc>
          <w:tcPr>
            <w:tcW w:w="6941" w:type="dxa"/>
            <w:tcBorders>
              <w:top w:val="single" w:sz="4" w:space="0" w:color="000000"/>
              <w:left w:val="single" w:sz="4" w:space="0" w:color="000000"/>
              <w:bottom w:val="single" w:sz="4" w:space="0" w:color="000000"/>
            </w:tcBorders>
            <w:shd w:val="clear" w:color="auto" w:fill="auto"/>
            <w:vAlign w:val="center"/>
          </w:tcPr>
          <w:p w14:paraId="570AD038" w14:textId="77777777" w:rsidR="00B4793E" w:rsidRPr="00BD7E5B" w:rsidRDefault="00B4793E" w:rsidP="00B4793E">
            <w:pPr>
              <w:shd w:val="clear" w:color="auto" w:fill="FFFFFF" w:themeFill="background1"/>
              <w:tabs>
                <w:tab w:val="left" w:pos="-1667"/>
              </w:tabs>
              <w:ind w:firstLine="426"/>
              <w:jc w:val="center"/>
              <w:rPr>
                <w:rFonts w:ascii="Times New Roman" w:hAnsi="Times New Roman"/>
                <w:sz w:val="20"/>
                <w:szCs w:val="20"/>
              </w:rPr>
            </w:pPr>
            <w:r w:rsidRPr="00BD7E5B">
              <w:rPr>
                <w:rFonts w:ascii="Times New Roman" w:eastAsia="SimSun" w:hAnsi="Times New Roman"/>
                <w:b/>
                <w:sz w:val="20"/>
                <w:szCs w:val="20"/>
              </w:rPr>
              <w:t>Виды разрешенного использования земельных участков и</w:t>
            </w:r>
            <w:r w:rsidRPr="00BD7E5B">
              <w:rPr>
                <w:rFonts w:ascii="Times New Roman" w:hAnsi="Times New Roman"/>
                <w:b/>
                <w:sz w:val="20"/>
                <w:szCs w:val="20"/>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E569" w14:textId="77777777" w:rsidR="00B4793E" w:rsidRPr="00BD7E5B" w:rsidRDefault="00B4793E" w:rsidP="00B4793E">
            <w:pPr>
              <w:shd w:val="clear" w:color="auto" w:fill="FFFFFF" w:themeFill="background1"/>
              <w:tabs>
                <w:tab w:val="left" w:pos="-6204"/>
              </w:tabs>
              <w:ind w:firstLine="426"/>
              <w:jc w:val="center"/>
              <w:rPr>
                <w:rFonts w:ascii="Times New Roman" w:hAnsi="Times New Roman"/>
                <w:sz w:val="20"/>
                <w:szCs w:val="20"/>
              </w:rPr>
            </w:pPr>
            <w:r w:rsidRPr="00BD7E5B">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800D26" w:rsidRPr="00BD7E5B" w14:paraId="7A985874" w14:textId="77777777" w:rsidTr="00B4793E">
        <w:tc>
          <w:tcPr>
            <w:tcW w:w="6941" w:type="dxa"/>
          </w:tcPr>
          <w:p w14:paraId="37765CE2" w14:textId="64D52B99" w:rsidR="00800D26" w:rsidRPr="00BD7E5B" w:rsidRDefault="00800D26" w:rsidP="00800D26">
            <w:pPr>
              <w:shd w:val="clear" w:color="auto" w:fill="FFFFFF" w:themeFill="background1"/>
              <w:tabs>
                <w:tab w:val="left" w:pos="2520"/>
              </w:tabs>
              <w:ind w:firstLine="426"/>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7619" w:type="dxa"/>
          </w:tcPr>
          <w:p w14:paraId="52D61960" w14:textId="77777777" w:rsidR="00800D26" w:rsidRPr="00BD7E5B" w:rsidRDefault="00800D26" w:rsidP="00800D26">
            <w:pPr>
              <w:shd w:val="clear" w:color="auto" w:fill="FFFFFF" w:themeFill="background1"/>
              <w:tabs>
                <w:tab w:val="left" w:pos="-6204"/>
              </w:tabs>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r>
    </w:tbl>
    <w:p w14:paraId="41865F83"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5B0B0AB7"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1A6FE6C"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E7B5D50"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2DB78501"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74764104"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77A9257E" w14:textId="60F67A5A" w:rsidR="00B4793E" w:rsidRPr="00BD7E5B" w:rsidRDefault="00B4793E" w:rsidP="00B4793E">
      <w:pPr>
        <w:spacing w:after="0" w:line="240" w:lineRule="auto"/>
        <w:ind w:firstLine="426"/>
        <w:rPr>
          <w:rFonts w:ascii="Times New Roman" w:eastAsia="SimSun" w:hAnsi="Times New Roman" w:cs="Times New Roman"/>
          <w:sz w:val="24"/>
          <w:szCs w:val="24"/>
          <w:lang w:eastAsia="zh-CN"/>
        </w:rPr>
      </w:pPr>
    </w:p>
    <w:p w14:paraId="2F105A78" w14:textId="77777777" w:rsidR="007E5D78" w:rsidRPr="00BD7E5B" w:rsidRDefault="007E5D78" w:rsidP="007E5D78">
      <w:pPr>
        <w:sectPr w:rsidR="007E5D78" w:rsidRPr="00BD7E5B" w:rsidSect="00AA71A8">
          <w:footerReference w:type="default" r:id="rId99"/>
          <w:pgSz w:w="16838" w:h="11906" w:orient="landscape"/>
          <w:pgMar w:top="1701" w:right="1134" w:bottom="567" w:left="1134" w:header="709" w:footer="709" w:gutter="0"/>
          <w:cols w:space="708"/>
          <w:docGrid w:linePitch="360"/>
        </w:sectPr>
      </w:pPr>
    </w:p>
    <w:p w14:paraId="50355D1D" w14:textId="1AA30CAF" w:rsidR="00481694" w:rsidRPr="00BD7E5B" w:rsidRDefault="00481694" w:rsidP="00481694">
      <w:pPr>
        <w:pStyle w:val="3"/>
        <w:keepLines/>
        <w:spacing w:after="240"/>
        <w:jc w:val="center"/>
        <w:rPr>
          <w:rFonts w:ascii="Times New Roman" w:eastAsiaTheme="majorEastAsia" w:hAnsi="Times New Roman" w:cstheme="majorBidi"/>
          <w:color w:val="auto"/>
          <w:sz w:val="24"/>
          <w:szCs w:val="24"/>
        </w:rPr>
      </w:pPr>
      <w:bookmarkStart w:id="76" w:name="_Toc202451354"/>
      <w:bookmarkStart w:id="77" w:name="_Toc160528723"/>
      <w:bookmarkStart w:id="78" w:name="_Toc16065282"/>
      <w:bookmarkStart w:id="79" w:name="_Toc19092825"/>
      <w:bookmarkStart w:id="80" w:name="_Toc83644989"/>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 Параметры разрешенного использования земельных участков и иных объектов недвижимости в различных территориальных зонах</w:t>
      </w:r>
      <w:bookmarkEnd w:id="76"/>
    </w:p>
    <w:p w14:paraId="0AD21770" w14:textId="74E48C08" w:rsidR="00481694" w:rsidRPr="00BD7E5B" w:rsidRDefault="00481694" w:rsidP="00481694">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BD7E5B">
        <w:rPr>
          <w:rFonts w:ascii="Times New Roman" w:eastAsia="SimSun" w:hAnsi="Times New Roman" w:cs="Times New Roman"/>
          <w:sz w:val="24"/>
          <w:szCs w:val="24"/>
          <w:lang w:eastAsia="zh-CN"/>
        </w:rPr>
        <w:t>Показатели плотности застройки участков территориальных зон приведены в таблице ниже.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6784"/>
        <w:gridCol w:w="1335"/>
        <w:gridCol w:w="1934"/>
      </w:tblGrid>
      <w:tr w:rsidR="00481694" w:rsidRPr="00BD7E5B" w14:paraId="296B224C"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D9E40D" w14:textId="77777777" w:rsidR="00481694" w:rsidRPr="00BD7E5B" w:rsidRDefault="00481694" w:rsidP="004816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D7E5B">
              <w:rPr>
                <w:rFonts w:ascii="Times New Roman" w:eastAsia="Times New Roman" w:hAnsi="Times New Roman" w:cs="Times New Roman"/>
                <w:b/>
                <w:bCs/>
                <w:sz w:val="20"/>
                <w:szCs w:val="20"/>
                <w:lang w:eastAsia="ru-RU"/>
              </w:rPr>
              <w:t>Территориальные зоны</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0EA1B0" w14:textId="77777777" w:rsidR="00481694" w:rsidRPr="00BD7E5B" w:rsidRDefault="00481694" w:rsidP="004816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D7E5B">
              <w:rPr>
                <w:rFonts w:ascii="Times New Roman" w:eastAsia="Times New Roman" w:hAnsi="Times New Roman" w:cs="Times New Roman"/>
                <w:b/>
                <w:bCs/>
                <w:sz w:val="20"/>
                <w:szCs w:val="20"/>
                <w:lang w:eastAsia="ru-RU"/>
              </w:rPr>
              <w:t>Коэффициент застройки</w:t>
            </w:r>
          </w:p>
        </w:tc>
        <w:tc>
          <w:tcPr>
            <w:tcW w:w="9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5DA40B" w14:textId="77777777" w:rsidR="00481694" w:rsidRPr="00BD7E5B" w:rsidRDefault="00481694" w:rsidP="004816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D7E5B">
              <w:rPr>
                <w:rFonts w:ascii="Times New Roman" w:eastAsia="Times New Roman" w:hAnsi="Times New Roman" w:cs="Times New Roman"/>
                <w:b/>
                <w:bCs/>
                <w:sz w:val="20"/>
                <w:szCs w:val="20"/>
                <w:lang w:eastAsia="ru-RU"/>
              </w:rPr>
              <w:t>Коэффициент плотности застройки</w:t>
            </w:r>
          </w:p>
        </w:tc>
      </w:tr>
      <w:tr w:rsidR="00481694" w:rsidRPr="00BD7E5B" w14:paraId="25315C40"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1D257A1E"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Застройка многоквартирными жилыми домами малой и средней этажности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41CA8460"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0,4</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1145288D"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0,8</w:t>
            </w:r>
          </w:p>
        </w:tc>
      </w:tr>
      <w:tr w:rsidR="00481694" w:rsidRPr="00BD7E5B" w14:paraId="6A0AD57D"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71ACD179"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Застройка блокированными жилыми домами с приквартирными земельными участками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0DED0114"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0,3</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584F01F4"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0,6</w:t>
            </w:r>
          </w:p>
        </w:tc>
      </w:tr>
      <w:tr w:rsidR="00481694" w:rsidRPr="00BD7E5B" w14:paraId="15C0F91F"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3CAD132C"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Застройка одно-двухквартирными жилыми домами с приусадебными земельными участками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56C55500"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0,2</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6B5ACEEB"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0,4</w:t>
            </w:r>
          </w:p>
        </w:tc>
      </w:tr>
      <w:tr w:rsidR="00481694" w:rsidRPr="00BD7E5B" w14:paraId="5E829D58"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2C2BCF61" w14:textId="44F9E041"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 xml:space="preserve">Многофункциональная </w:t>
            </w:r>
            <w:r w:rsidR="008B667E" w:rsidRPr="00BD7E5B">
              <w:rPr>
                <w:rFonts w:ascii="Times New Roman" w:eastAsia="Times New Roman" w:hAnsi="Times New Roman" w:cs="Times New Roman"/>
                <w:bCs/>
                <w:sz w:val="20"/>
                <w:szCs w:val="20"/>
                <w:lang w:eastAsia="ru-RU"/>
              </w:rPr>
              <w:t>общественно-деловая зона</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27BF7E40"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1,0</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785B380F"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3,0</w:t>
            </w:r>
          </w:p>
        </w:tc>
      </w:tr>
      <w:tr w:rsidR="00481694" w:rsidRPr="00BD7E5B" w14:paraId="3F628F49"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53DB2996" w14:textId="29AD35CC" w:rsidR="00481694" w:rsidRPr="00BD7E5B" w:rsidRDefault="008B667E"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Зона специализированной общественной застройки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19D7398F"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0,8</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70C7E329"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2,4</w:t>
            </w:r>
          </w:p>
        </w:tc>
      </w:tr>
      <w:tr w:rsidR="008B667E" w:rsidRPr="00BD7E5B" w14:paraId="046788B9"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0BF82327" w14:textId="1078063E"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Производственная зона</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49693C46"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0,8</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653A309B"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2,4</w:t>
            </w:r>
          </w:p>
        </w:tc>
      </w:tr>
      <w:tr w:rsidR="008B667E" w:rsidRPr="00BD7E5B" w14:paraId="2CAF531D" w14:textId="77777777" w:rsidTr="00481694">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6A5041B"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*Без учета опытных полей и полигонов, резервных территорий и санитарно-защитных зон.</w:t>
            </w:r>
          </w:p>
          <w:p w14:paraId="539B2FB0"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Примечания</w:t>
            </w:r>
          </w:p>
          <w:p w14:paraId="03814F67"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14:paraId="12CFDB71"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14:paraId="4B223A4B"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iCs/>
                <w:sz w:val="20"/>
                <w:szCs w:val="20"/>
                <w:lang w:eastAsia="ru-RU"/>
              </w:rPr>
              <w:t xml:space="preserve">2 </w:t>
            </w:r>
            <w:r w:rsidRPr="00BD7E5B">
              <w:rPr>
                <w:rFonts w:ascii="Times New Roman" w:eastAsia="Times New Roman" w:hAnsi="Times New Roman" w:cs="Times New Roman"/>
                <w:bCs/>
                <w:i/>
                <w:sz w:val="20"/>
                <w:szCs w:val="20"/>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14:paraId="7B232A95"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3 Границами кварталов являются красные линии.</w:t>
            </w:r>
          </w:p>
          <w:p w14:paraId="0F258015"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i/>
                <w:sz w:val="20"/>
                <w:szCs w:val="20"/>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14:paraId="5D143CD3" w14:textId="77777777" w:rsidR="00481694" w:rsidRPr="00BD7E5B" w:rsidRDefault="00481694" w:rsidP="0048169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14:paraId="6C6E5AD1"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Обеспечение доступности объектов социальной инфраструктуры для инвалидов и других маломобильных групп населения.</w:t>
      </w:r>
    </w:p>
    <w:p w14:paraId="609F00E8"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14:paraId="4EF29D38"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35-112-2005, РДС 35-201-99.</w:t>
      </w:r>
    </w:p>
    <w:p w14:paraId="59E39F86"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14:paraId="0C6BC7C7"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1DDBC695"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Проектные решения объектов, доступных для маломобильных групп населения, должны обеспечивать:</w:t>
      </w:r>
    </w:p>
    <w:p w14:paraId="135DF8D4" w14:textId="1691AB5A"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досягаемость мест целевого посещения и беспрепятственность перемещения внутри зданий и сооружений;</w:t>
      </w:r>
    </w:p>
    <w:p w14:paraId="171FA76C" w14:textId="33125198"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безопасность путей движения (в том числе эвакуационных), а также мест проживания, обслуживания и приложения труда;</w:t>
      </w:r>
    </w:p>
    <w:p w14:paraId="34669BDF" w14:textId="60D0F016"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5F769858" w14:textId="4A975ADA"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удобство и комфорт среды жизнедеятельности.</w:t>
      </w:r>
    </w:p>
    <w:p w14:paraId="63BF5C1B" w14:textId="587134BA"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w:t>
      </w:r>
      <w:r w:rsidR="008B667E" w:rsidRPr="00BD7E5B">
        <w:rPr>
          <w:rFonts w:ascii="Times New Roman" w:eastAsia="SimSun" w:hAnsi="Times New Roman" w:cs="Times New Roman"/>
          <w:sz w:val="24"/>
          <w:szCs w:val="24"/>
          <w:lang w:eastAsia="zh-CN"/>
        </w:rPr>
        <w:t>Правил</w:t>
      </w:r>
      <w:r w:rsidRPr="00BD7E5B">
        <w:rPr>
          <w:rFonts w:ascii="Times New Roman" w:eastAsia="SimSun" w:hAnsi="Times New Roman" w:cs="Times New Roman"/>
          <w:sz w:val="24"/>
          <w:szCs w:val="24"/>
          <w:lang w:eastAsia="zh-CN"/>
        </w:rPr>
        <w:t>.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31913B06"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Объекты социальной инфраструктуры должны оснащаться следующими специальными приспособлениями и оборудованием:</w:t>
      </w:r>
    </w:p>
    <w:p w14:paraId="2B9233D1" w14:textId="0A009BEA"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визуальной и звуковой информацией, включая специальные знаки у строящихся, ремонтируемых объектов и звуковую сигнализацию у светофоров;</w:t>
      </w:r>
    </w:p>
    <w:p w14:paraId="22DA9C37" w14:textId="546A1967"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телефонами-автоматами или иными средствами связи, доступными для инвалидов;</w:t>
      </w:r>
    </w:p>
    <w:p w14:paraId="37A7A1CE" w14:textId="055D6382"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санитарно-гигиеническими помещениями, доступными для инвалидов и других маломобильных групп населения;</w:t>
      </w:r>
    </w:p>
    <w:p w14:paraId="34F71BAD" w14:textId="6ABF1298"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пандусами и поручнями у лестниц при входах в здания;</w:t>
      </w:r>
    </w:p>
    <w:p w14:paraId="06ED8C66" w14:textId="53F88F70"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пологими спусками у тротуаров в местах наземных переходов улиц, дорог, магистралей и остановок транспорта общего пользования;</w:t>
      </w:r>
    </w:p>
    <w:p w14:paraId="622FE2A5" w14:textId="01A391C9"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специальными указателями маршрутов движения инвалидов по территории вокзалов, парков и других рекреационных зон;</w:t>
      </w:r>
    </w:p>
    <w:p w14:paraId="6216B99E" w14:textId="7B1C742E"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1CDBCEE6" w14:textId="0DA1F057"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379D01A1"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1D54608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49089348" w14:textId="188E00B7"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69070260" w14:textId="1ABE2E6C"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4CF3192E" w14:textId="0D0792B8"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2519E0AA" w14:textId="76945A22"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6CCCA34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01A0227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14:paraId="469AF96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425E22B5"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Ограждения участков должны обеспечивать возможность опорного движения маломобильных групп населения через проходы и вдоль них.</w:t>
      </w:r>
    </w:p>
    <w:p w14:paraId="30664821"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5EE9F3AD"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50361DF2"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4727AE8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585FFE56"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Уклоны пути движения для проезда инвалидов на креслах-колясках не должны превышать:</w:t>
      </w:r>
    </w:p>
    <w:p w14:paraId="75ACFC09" w14:textId="3452BA85"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продольный - 5 процентов;</w:t>
      </w:r>
    </w:p>
    <w:p w14:paraId="084DDA76" w14:textId="64CA5702"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поперечный - 1 - 2 процента.</w:t>
      </w:r>
    </w:p>
    <w:p w14:paraId="2DC297A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1D403FF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Высота бордюров по краям пешеходных путей должна быть не менее 0,05 м.</w:t>
      </w:r>
    </w:p>
    <w:p w14:paraId="44E23128"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3484AA3E"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6083D6C7"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3CD36A5B"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15A40BA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515F393E"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Лестницы должны дублироваться пандусами, а при необходимости - другими средствами подъема.</w:t>
      </w:r>
    </w:p>
    <w:p w14:paraId="4D23CEDF"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71C4288F"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0D54F73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0F9C461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14:paraId="793A46D5"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4BBC4F17"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Места парковки оснащаются знаками, применяемыми в международной практике.</w:t>
      </w:r>
    </w:p>
    <w:p w14:paraId="12330CF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4B85DB0A"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Площадки и места отдыха следует размещать смежно вне габаритов путей движения мест отдыха и ожидания.</w:t>
      </w:r>
    </w:p>
    <w:p w14:paraId="6930F10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159AECE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14:paraId="737E9069"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Следует предусматривать линейную посадку деревьев и кустарников для формирования кромок путей пешеходного движения.</w:t>
      </w:r>
    </w:p>
    <w:p w14:paraId="5977051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460AB0B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091AF120" w14:textId="77777777" w:rsidR="00481694" w:rsidRPr="00BD7E5B" w:rsidRDefault="00481694" w:rsidP="00013337">
      <w:pPr>
        <w:pStyle w:val="1"/>
        <w:keepLines/>
        <w:suppressAutoHyphens/>
        <w:spacing w:before="480" w:after="240"/>
        <w:jc w:val="center"/>
        <w:rPr>
          <w:rFonts w:eastAsiaTheme="majorEastAsia" w:cstheme="majorBidi"/>
          <w:b/>
          <w:bCs/>
          <w:caps/>
          <w:sz w:val="24"/>
          <w:szCs w:val="28"/>
          <w:lang w:eastAsia="ru-RU"/>
        </w:rPr>
        <w:sectPr w:rsidR="00481694" w:rsidRPr="00BD7E5B" w:rsidSect="00DC3844">
          <w:footerReference w:type="default" r:id="rId100"/>
          <w:pgSz w:w="11906" w:h="16838"/>
          <w:pgMar w:top="1134" w:right="567" w:bottom="1134" w:left="1276" w:header="709" w:footer="709" w:gutter="0"/>
          <w:cols w:space="708"/>
          <w:docGrid w:linePitch="360"/>
        </w:sectPr>
      </w:pPr>
    </w:p>
    <w:p w14:paraId="048E4D79" w14:textId="6FD6537B" w:rsidR="00013337" w:rsidRPr="00BD7E5B" w:rsidRDefault="00013337" w:rsidP="00013337">
      <w:pPr>
        <w:pStyle w:val="1"/>
        <w:keepLines/>
        <w:suppressAutoHyphens/>
        <w:spacing w:before="480" w:after="240"/>
        <w:jc w:val="center"/>
        <w:rPr>
          <w:rFonts w:eastAsiaTheme="majorEastAsia" w:cstheme="majorBidi"/>
          <w:b/>
          <w:bCs/>
          <w:caps/>
          <w:sz w:val="24"/>
          <w:szCs w:val="28"/>
          <w:lang w:eastAsia="ru-RU"/>
        </w:rPr>
      </w:pPr>
      <w:bookmarkStart w:id="81" w:name="_Toc202451355"/>
      <w:r w:rsidRPr="00BD7E5B">
        <w:rPr>
          <w:rFonts w:eastAsiaTheme="majorEastAsia" w:cstheme="majorBidi"/>
          <w:b/>
          <w:bCs/>
          <w:caps/>
          <w:sz w:val="24"/>
          <w:szCs w:val="28"/>
          <w:lang w:eastAsia="ru-RU"/>
        </w:rPr>
        <w:t xml:space="preserve">ГЛАВА </w:t>
      </w:r>
      <w:r w:rsidR="00BD7E5B" w:rsidRPr="00BD7E5B">
        <w:rPr>
          <w:rFonts w:eastAsiaTheme="majorEastAsia" w:cstheme="majorBidi"/>
          <w:b/>
          <w:bCs/>
          <w:caps/>
          <w:sz w:val="24"/>
          <w:szCs w:val="28"/>
          <w:lang w:eastAsia="ru-RU"/>
        </w:rPr>
        <w:t>13</w:t>
      </w:r>
      <w:r w:rsidRPr="00BD7E5B">
        <w:rPr>
          <w:rFonts w:eastAsiaTheme="majorEastAsia" w:cstheme="majorBidi"/>
          <w:b/>
          <w:bCs/>
          <w:caps/>
          <w:sz w:val="24"/>
          <w:szCs w:val="28"/>
          <w:lang w:eastAsia="ru-RU"/>
        </w:rPr>
        <w:t>. ГРАДОСТРОИТЕЛЬНЫЕ РЕГЛАМЕНТЫ В ЧАСТИ ОГРАНИЧЕНИЙ ИСПОЛЬЗОВАНИЯ ЗЕМЕЛЬНЫХ УЧАСТКОВ И ОБЪЕКТОВ КАПИТАЛЬНОГО СТРОИТЕЛЬСТВА</w:t>
      </w:r>
      <w:bookmarkEnd w:id="77"/>
      <w:bookmarkEnd w:id="81"/>
      <w:r w:rsidRPr="00BD7E5B">
        <w:rPr>
          <w:rFonts w:eastAsiaTheme="majorEastAsia" w:cstheme="majorBidi"/>
          <w:b/>
          <w:bCs/>
          <w:caps/>
          <w:sz w:val="24"/>
          <w:szCs w:val="28"/>
          <w:lang w:eastAsia="ru-RU"/>
        </w:rPr>
        <w:t xml:space="preserve"> </w:t>
      </w:r>
      <w:bookmarkEnd w:id="78"/>
      <w:bookmarkEnd w:id="79"/>
      <w:bookmarkEnd w:id="80"/>
    </w:p>
    <w:p w14:paraId="623EC19E" w14:textId="2CB6F465"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82" w:name="_Toc16065283"/>
      <w:bookmarkStart w:id="83" w:name="_Toc19092826"/>
      <w:bookmarkStart w:id="84" w:name="_Toc83644990"/>
      <w:bookmarkStart w:id="85" w:name="_Toc160528724"/>
      <w:bookmarkStart w:id="86" w:name="_Toc202451356"/>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82"/>
      <w:bookmarkEnd w:id="83"/>
      <w:bookmarkEnd w:id="84"/>
      <w:bookmarkEnd w:id="85"/>
      <w:bookmarkEnd w:id="86"/>
    </w:p>
    <w:p w14:paraId="1C96C01D" w14:textId="2CF227FC" w:rsidR="00013337" w:rsidRPr="00BD7E5B" w:rsidRDefault="00013337" w:rsidP="0001333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Ограничения использования территорий поселения устанавливаются в границах зон с особыми условиями использования территории в соответствии со ст. 105 Земельного кодекса. На карте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СП отображены следующие зоны:</w:t>
      </w:r>
    </w:p>
    <w:p w14:paraId="5E54D9B9"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bookmarkStart w:id="87" w:name="dst1865"/>
      <w:bookmarkStart w:id="88" w:name="dst1866"/>
      <w:bookmarkStart w:id="89" w:name="dst1867"/>
      <w:bookmarkStart w:id="90" w:name="_Hlk56763080"/>
      <w:bookmarkEnd w:id="87"/>
      <w:bookmarkEnd w:id="88"/>
      <w:bookmarkEnd w:id="89"/>
      <w:r w:rsidRPr="00542A47">
        <w:rPr>
          <w:rFonts w:ascii="Times New Roman" w:eastAsia="Times New Roman" w:hAnsi="Times New Roman" w:cs="Times New Roman"/>
          <w:color w:val="000000"/>
          <w:sz w:val="24"/>
          <w:szCs w:val="24"/>
          <w:lang w:eastAsia="ru-RU"/>
        </w:rPr>
        <w:t>прибрежная защитная полоса;</w:t>
      </w:r>
    </w:p>
    <w:p w14:paraId="78316918"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береговая полоса;</w:t>
      </w:r>
    </w:p>
    <w:p w14:paraId="1A99A439"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водоохранная (рыбоохранная) зона;</w:t>
      </w:r>
    </w:p>
    <w:p w14:paraId="133DE4C5"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зона затопления;</w:t>
      </w:r>
    </w:p>
    <w:p w14:paraId="015CB440" w14:textId="3421C492" w:rsidR="00C933A5" w:rsidRPr="00542A47" w:rsidRDefault="00C933A5"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зона подтопления;</w:t>
      </w:r>
    </w:p>
    <w:p w14:paraId="521EFDD1" w14:textId="77777777" w:rsidR="00C933A5" w:rsidRDefault="00C933A5" w:rsidP="00C933A5">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первый пояс зоны санитарной охраны источника водоснабжения;</w:t>
      </w:r>
    </w:p>
    <w:p w14:paraId="0122D767" w14:textId="77777777" w:rsidR="00A74EC0" w:rsidRPr="00A74EC0" w:rsidRDefault="00A74EC0" w:rsidP="00A74EC0">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A74EC0">
        <w:rPr>
          <w:rFonts w:ascii="Times New Roman" w:eastAsia="Times New Roman" w:hAnsi="Times New Roman" w:cs="Times New Roman"/>
          <w:color w:val="000000"/>
          <w:sz w:val="24"/>
          <w:szCs w:val="24"/>
          <w:lang w:eastAsia="ru-RU"/>
        </w:rPr>
        <w:t>второй пояс зоны санитарной охраны источника водоснабжения;</w:t>
      </w:r>
    </w:p>
    <w:p w14:paraId="30AE4517" w14:textId="77777777" w:rsidR="00A74EC0" w:rsidRPr="00A74EC0" w:rsidRDefault="00A74EC0" w:rsidP="00A74EC0">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A74EC0">
        <w:rPr>
          <w:rFonts w:ascii="Times New Roman" w:eastAsia="Times New Roman" w:hAnsi="Times New Roman" w:cs="Times New Roman"/>
          <w:color w:val="000000"/>
          <w:sz w:val="24"/>
          <w:szCs w:val="24"/>
          <w:lang w:eastAsia="ru-RU"/>
        </w:rPr>
        <w:t>третий пояс зоны санитарной охраны источника водоснабжения;</w:t>
      </w:r>
    </w:p>
    <w:p w14:paraId="487E06AC"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санитарно-защитная полоса водоводов;</w:t>
      </w:r>
    </w:p>
    <w:p w14:paraId="25D2DBAA"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охранная зона газопроводов и систем газоснабжения;</w:t>
      </w:r>
    </w:p>
    <w:p w14:paraId="2541C0CE"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p w14:paraId="668E7394"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охранная зона линий и сооружений связи;</w:t>
      </w:r>
    </w:p>
    <w:p w14:paraId="01F4DF51"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охранная зона тепловых сетей;</w:t>
      </w:r>
    </w:p>
    <w:p w14:paraId="04FCAD49" w14:textId="77777777" w:rsidR="00C933A5" w:rsidRPr="00542A47" w:rsidRDefault="00C933A5" w:rsidP="00C933A5">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охранная зона канализационных сетей и сооружений;</w:t>
      </w:r>
    </w:p>
    <w:p w14:paraId="2A27E524"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придорожная полоса;</w:t>
      </w:r>
    </w:p>
    <w:p w14:paraId="578E7131"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охранная зона объекта культурного наследия;</w:t>
      </w:r>
    </w:p>
    <w:p w14:paraId="18564C99" w14:textId="45661B25" w:rsidR="00C933A5" w:rsidRPr="00542A47" w:rsidRDefault="00C933A5"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защитная зона объекта культурного наследия;</w:t>
      </w:r>
    </w:p>
    <w:p w14:paraId="3784F511" w14:textId="3B789CFB" w:rsidR="00C933A5" w:rsidRPr="00542A47" w:rsidRDefault="00C933A5"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санитарно-защитная зона предприятий, сооружений и иных объектов;</w:t>
      </w:r>
    </w:p>
    <w:p w14:paraId="2ABF6BD3" w14:textId="66082C09"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r w:rsidR="00542A47" w:rsidRPr="00542A47">
        <w:rPr>
          <w:rFonts w:ascii="Times New Roman" w:eastAsia="Times New Roman" w:hAnsi="Times New Roman" w:cs="Times New Roman"/>
          <w:color w:val="000000"/>
          <w:sz w:val="24"/>
          <w:szCs w:val="24"/>
          <w:lang w:eastAsia="ru-RU"/>
        </w:rPr>
        <w:t>;</w:t>
      </w:r>
    </w:p>
    <w:p w14:paraId="095AD5AB" w14:textId="747FBEDD" w:rsidR="00542A47" w:rsidRPr="00542A47" w:rsidRDefault="00542A4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другие зоны, устанавливаемые в соответствии с законодательством Российской Федерации (охранная зона трубопроводов (газопроводов, нефтепроводов и нефтепродуктопроводов, аммиакопроводов)).</w:t>
      </w:r>
    </w:p>
    <w:p w14:paraId="0C985313" w14:textId="77777777" w:rsidR="00013337" w:rsidRPr="00BD7E5B" w:rsidRDefault="00013337" w:rsidP="00013337">
      <w:pPr>
        <w:spacing w:after="0" w:line="240" w:lineRule="auto"/>
        <w:ind w:firstLine="360"/>
        <w:jc w:val="both"/>
        <w:rPr>
          <w:rFonts w:ascii="Times New Roman" w:eastAsia="Times New Roman" w:hAnsi="Times New Roman" w:cs="Times New Roman"/>
          <w:sz w:val="24"/>
          <w:szCs w:val="24"/>
          <w:lang w:eastAsia="ar-SA" w:bidi="en-US"/>
        </w:rPr>
      </w:pPr>
      <w:bookmarkStart w:id="91" w:name="dst1868"/>
      <w:bookmarkStart w:id="92" w:name="dst1869"/>
      <w:bookmarkStart w:id="93" w:name="dst1883"/>
      <w:bookmarkStart w:id="94" w:name="dst1884"/>
      <w:bookmarkStart w:id="95" w:name="dst1885"/>
      <w:bookmarkStart w:id="96" w:name="dst1888"/>
      <w:bookmarkStart w:id="97" w:name="dst1889"/>
      <w:bookmarkStart w:id="98" w:name="dst1892"/>
      <w:bookmarkEnd w:id="90"/>
      <w:bookmarkEnd w:id="91"/>
      <w:bookmarkEnd w:id="92"/>
      <w:bookmarkEnd w:id="93"/>
      <w:bookmarkEnd w:id="94"/>
      <w:bookmarkEnd w:id="95"/>
      <w:bookmarkEnd w:id="96"/>
      <w:bookmarkEnd w:id="97"/>
      <w:bookmarkEnd w:id="98"/>
      <w:r w:rsidRPr="00BD7E5B">
        <w:rPr>
          <w:rFonts w:ascii="Times New Roman" w:eastAsia="Times New Roman" w:hAnsi="Times New Roman" w:cs="Times New Roman"/>
          <w:sz w:val="24"/>
          <w:szCs w:val="24"/>
          <w:lang w:eastAsia="ar-SA" w:bidi="en-US"/>
        </w:rPr>
        <w:t>Установление зон с особыми условиями использования территории осуществляется в соответствии с действующим законодательством.</w:t>
      </w:r>
      <w:bookmarkStart w:id="99" w:name="_Toc77321919"/>
      <w:bookmarkStart w:id="100" w:name="_Toc106885448"/>
      <w:bookmarkStart w:id="101" w:name="_Toc106885521"/>
      <w:bookmarkStart w:id="102" w:name="_Toc100819804"/>
      <w:bookmarkStart w:id="103" w:name="_Toc106616513"/>
      <w:bookmarkStart w:id="104" w:name="_Toc106885443"/>
      <w:bookmarkStart w:id="105" w:name="_Toc106885516"/>
      <w:bookmarkStart w:id="106" w:name="_Toc106616511"/>
      <w:bookmarkStart w:id="107" w:name="_Toc106885441"/>
      <w:bookmarkStart w:id="108" w:name="_Toc106885514"/>
      <w:bookmarkStart w:id="109" w:name="_Toc106616509"/>
      <w:bookmarkStart w:id="110" w:name="_Toc106885439"/>
      <w:bookmarkStart w:id="111" w:name="_Toc106885512"/>
      <w:bookmarkStart w:id="112" w:name="_Toc63164717"/>
    </w:p>
    <w:p w14:paraId="4AB7B613" w14:textId="3F503F6D"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13" w:name="_Toc101257433"/>
      <w:bookmarkStart w:id="114" w:name="_Toc101430365"/>
      <w:bookmarkStart w:id="115" w:name="_Toc103945780"/>
      <w:bookmarkStart w:id="116" w:name="_Toc106800851"/>
      <w:bookmarkStart w:id="117" w:name="_Toc170304595"/>
      <w:bookmarkStart w:id="118" w:name="_Toc172037540"/>
      <w:bookmarkStart w:id="119" w:name="_Toc177457011"/>
      <w:bookmarkStart w:id="120" w:name="_Toc202451357"/>
      <w:bookmarkEnd w:id="99"/>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.1. Водоохранная (рыбоохранная) зона и прибрежная защитная полоса</w:t>
      </w:r>
      <w:bookmarkEnd w:id="113"/>
      <w:bookmarkEnd w:id="114"/>
      <w:bookmarkEnd w:id="115"/>
      <w:bookmarkEnd w:id="116"/>
      <w:bookmarkEnd w:id="117"/>
      <w:bookmarkEnd w:id="118"/>
      <w:bookmarkEnd w:id="119"/>
      <w:bookmarkEnd w:id="120"/>
    </w:p>
    <w:p w14:paraId="04D0DD42"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bookmarkStart w:id="121" w:name="_Toc61969714"/>
      <w:bookmarkStart w:id="122" w:name="_Toc106800850"/>
      <w:r w:rsidRPr="00BD7E5B">
        <w:rPr>
          <w:rFonts w:ascii="Times New Roman" w:eastAsia="Calibri" w:hAnsi="Times New Roman" w:cs="Times New Roman"/>
          <w:sz w:val="24"/>
          <w:szCs w:val="24"/>
          <w:lang w:eastAsia="ar-SA" w:bidi="en-US"/>
        </w:rPr>
        <w:t>В соответствии со статьей 65 Водного Кодекса Российской Федерации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5BC4E519"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2B95CBC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2CB8112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водоохранной зоны рек или ручьев устанавливается от их истока для рек или ручьев протяженностью:</w:t>
      </w:r>
    </w:p>
    <w:p w14:paraId="2C77AA70"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до десяти километров - в размере пятидесяти метров;</w:t>
      </w:r>
    </w:p>
    <w:p w14:paraId="05D26248"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от десяти до пятидесяти километров - в размере ста метров;</w:t>
      </w:r>
    </w:p>
    <w:p w14:paraId="73112497"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3) от пятидесяти километров и более - в размере двухсот метров.</w:t>
      </w:r>
    </w:p>
    <w:p w14:paraId="73B5BD2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1E26443B"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3D1454CA"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50059C8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0253BEE5"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61CEF95B"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водоохранных зон запрещаются:</w:t>
      </w:r>
    </w:p>
    <w:p w14:paraId="5C4111AB"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использование сточных вод в целях повышения почвенного плодородия;</w:t>
      </w:r>
    </w:p>
    <w:p w14:paraId="474FB665"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5815226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3) осуществление авиационных мер по борьбе с вредными организмами;</w:t>
      </w:r>
    </w:p>
    <w:p w14:paraId="3DD57780"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156382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23B5E58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1434057A"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7) сброс сточных, в том числе дренажных, вод;</w:t>
      </w:r>
    </w:p>
    <w:p w14:paraId="2AC2D617"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0F9BEFC0"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6C493F7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централизованные системы водоотведения (канализации), централизованные ливневые системы водоотведения;</w:t>
      </w:r>
    </w:p>
    <w:p w14:paraId="511574BA"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3F2BE700" w14:textId="584D986D"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sidR="00405492" w:rsidRPr="00BD7E5B">
        <w:rPr>
          <w:rFonts w:ascii="Times New Roman" w:eastAsia="Calibri" w:hAnsi="Times New Roman" w:cs="Times New Roman"/>
          <w:sz w:val="24"/>
          <w:szCs w:val="24"/>
          <w:lang w:eastAsia="ar-SA" w:bidi="en-US"/>
        </w:rPr>
        <w:t>Водного</w:t>
      </w:r>
      <w:r w:rsidRPr="00BD7E5B">
        <w:rPr>
          <w:rFonts w:ascii="Times New Roman" w:eastAsia="Calibri" w:hAnsi="Times New Roman" w:cs="Times New Roman"/>
          <w:sz w:val="24"/>
          <w:szCs w:val="24"/>
          <w:lang w:eastAsia="ar-SA" w:bidi="en-US"/>
        </w:rPr>
        <w:t xml:space="preserve"> Кодекса;</w:t>
      </w:r>
    </w:p>
    <w:p w14:paraId="1249C644"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3347DB52"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66B5B09A" w14:textId="6D63A325"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w:t>
      </w:r>
      <w:r w:rsidR="00405492" w:rsidRPr="00BD7E5B">
        <w:rPr>
          <w:rFonts w:ascii="Times New Roman" w:eastAsia="Calibri" w:hAnsi="Times New Roman" w:cs="Times New Roman"/>
          <w:sz w:val="24"/>
          <w:szCs w:val="24"/>
          <w:lang w:eastAsia="ar-SA" w:bidi="en-US"/>
        </w:rPr>
        <w:t xml:space="preserve"> 65 Водного Кодекса</w:t>
      </w:r>
      <w:r w:rsidRPr="00BD7E5B">
        <w:rPr>
          <w:rFonts w:ascii="Times New Roman" w:eastAsia="Calibri" w:hAnsi="Times New Roman" w:cs="Times New Roman"/>
          <w:sz w:val="24"/>
          <w:szCs w:val="24"/>
          <w:lang w:eastAsia="ar-SA" w:bidi="en-US"/>
        </w:rPr>
        <w:t>,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6344FFA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69107F3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p w14:paraId="38EE0B45"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прибрежных защитных полос наряду с установленными частью 15 статьи 65 Водного кодекса Российской Федерации ограничениями запрещаются:</w:t>
      </w:r>
    </w:p>
    <w:p w14:paraId="1F33342E"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распашка земель;</w:t>
      </w:r>
    </w:p>
    <w:p w14:paraId="0A65819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размещение отвалов размываемых грунтов;</w:t>
      </w:r>
    </w:p>
    <w:p w14:paraId="732905C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3) выпас сельскохозяйственных животных и организация для них летних лагерей, ванн.</w:t>
      </w:r>
    </w:p>
    <w:p w14:paraId="07D046B1"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14:paraId="5C34B736" w14:textId="2373F5B6"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23" w:name="_Toc170304596"/>
      <w:bookmarkStart w:id="124" w:name="_Toc172037541"/>
      <w:bookmarkStart w:id="125" w:name="_Toc177457012"/>
      <w:bookmarkStart w:id="126" w:name="_Toc202451358"/>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.2. Береговые полосы</w:t>
      </w:r>
      <w:bookmarkEnd w:id="121"/>
      <w:bookmarkEnd w:id="122"/>
      <w:bookmarkEnd w:id="123"/>
      <w:bookmarkEnd w:id="124"/>
      <w:bookmarkEnd w:id="125"/>
      <w:bookmarkEnd w:id="126"/>
    </w:p>
    <w:p w14:paraId="6D657452"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682C689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0AB5845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Полоса земли вдоль береговой линии водного объекта общего пользования (береговая полоса) предназначается для общего пользования.</w:t>
      </w:r>
    </w:p>
    <w:p w14:paraId="70A2870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2623ACD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41AB0AC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59C93721" w14:textId="1F18FBB6"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27" w:name="_Toc170304597"/>
      <w:bookmarkStart w:id="128" w:name="_Toc172037542"/>
      <w:bookmarkStart w:id="129" w:name="_Toc177457013"/>
      <w:bookmarkStart w:id="130" w:name="_Toc202451359"/>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.3.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bookmarkEnd w:id="127"/>
      <w:bookmarkEnd w:id="128"/>
      <w:bookmarkEnd w:id="129"/>
      <w:bookmarkEnd w:id="130"/>
    </w:p>
    <w:p w14:paraId="1754C7B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2A7F032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Охранные зоны устанавливаются:</w:t>
      </w:r>
    </w:p>
    <w:p w14:paraId="65A8240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3C940634" w14:textId="77777777" w:rsidR="00013337" w:rsidRPr="00BD7E5B" w:rsidRDefault="00013337" w:rsidP="00013337">
      <w:pPr>
        <w:keepNext/>
        <w:suppressAutoHyphens/>
        <w:spacing w:after="120" w:line="240" w:lineRule="auto"/>
        <w:jc w:val="center"/>
        <w:rPr>
          <w:rFonts w:ascii="Times New Roman" w:eastAsia="Times New Roman" w:hAnsi="Times New Roman" w:cs="Times New Roman"/>
          <w:b/>
          <w:sz w:val="24"/>
          <w:szCs w:val="24"/>
          <w:lang w:eastAsia="ar-SA" w:bidi="en-US"/>
        </w:rPr>
      </w:pPr>
      <w:r w:rsidRPr="00BD7E5B">
        <w:rPr>
          <w:rFonts w:ascii="Times New Roman" w:eastAsia="Times New Roman" w:hAnsi="Times New Roman" w:cs="Times New Roman"/>
          <w:b/>
          <w:sz w:val="24"/>
          <w:szCs w:val="24"/>
          <w:lang w:eastAsia="ar-SA" w:bidi="en-US"/>
        </w:rPr>
        <w:t>Требования к границам установления охранных зон объектов электросетевого хозяйства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 w:type="dxa"/>
          <w:right w:w="11" w:type="dxa"/>
        </w:tblCellMar>
        <w:tblLook w:val="0000" w:firstRow="0" w:lastRow="0" w:firstColumn="0" w:lastColumn="0" w:noHBand="0" w:noVBand="0"/>
      </w:tblPr>
      <w:tblGrid>
        <w:gridCol w:w="428"/>
        <w:gridCol w:w="2509"/>
        <w:gridCol w:w="7106"/>
      </w:tblGrid>
      <w:tr w:rsidR="00013337" w:rsidRPr="00BD7E5B" w14:paraId="1579C588" w14:textId="77777777" w:rsidTr="000A3076">
        <w:trPr>
          <w:tblHeader/>
          <w:jc w:val="center"/>
        </w:trPr>
        <w:tc>
          <w:tcPr>
            <w:tcW w:w="213" w:type="pct"/>
          </w:tcPr>
          <w:p w14:paraId="15BEDA3A" w14:textId="77777777" w:rsidR="00013337" w:rsidRPr="00BD7E5B" w:rsidRDefault="00013337" w:rsidP="000A307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D7E5B">
              <w:rPr>
                <w:rFonts w:ascii="Times New Roman" w:eastAsia="Times New Roman" w:hAnsi="Times New Roman" w:cs="Times New Roman"/>
                <w:b/>
                <w:sz w:val="20"/>
                <w:szCs w:val="20"/>
                <w:lang w:eastAsia="ru-RU"/>
              </w:rPr>
              <w:t>№ п/п</w:t>
            </w:r>
          </w:p>
        </w:tc>
        <w:tc>
          <w:tcPr>
            <w:tcW w:w="1249" w:type="pct"/>
          </w:tcPr>
          <w:p w14:paraId="55C694AC" w14:textId="77777777" w:rsidR="00013337" w:rsidRPr="00BD7E5B" w:rsidRDefault="00013337" w:rsidP="000A307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D7E5B">
              <w:rPr>
                <w:rFonts w:ascii="Times New Roman" w:eastAsia="Times New Roman" w:hAnsi="Times New Roman" w:cs="Times New Roman"/>
                <w:b/>
                <w:sz w:val="20"/>
                <w:szCs w:val="20"/>
                <w:lang w:eastAsia="ru-RU"/>
              </w:rPr>
              <w:t>Проектный номинальный класс напряжения, кВ</w:t>
            </w:r>
          </w:p>
        </w:tc>
        <w:tc>
          <w:tcPr>
            <w:tcW w:w="3538" w:type="pct"/>
          </w:tcPr>
          <w:p w14:paraId="3E426DC4" w14:textId="77777777" w:rsidR="00013337" w:rsidRPr="00BD7E5B" w:rsidRDefault="00013337" w:rsidP="000A307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D7E5B">
              <w:rPr>
                <w:rFonts w:ascii="Times New Roman" w:eastAsia="Times New Roman" w:hAnsi="Times New Roman" w:cs="Times New Roman"/>
                <w:b/>
                <w:sz w:val="20"/>
                <w:szCs w:val="20"/>
                <w:lang w:eastAsia="ru-RU"/>
              </w:rPr>
              <w:t>Расстояние, м</w:t>
            </w:r>
          </w:p>
        </w:tc>
      </w:tr>
      <w:tr w:rsidR="00013337" w:rsidRPr="00BD7E5B" w14:paraId="284477CD" w14:textId="77777777" w:rsidTr="000A3076">
        <w:trPr>
          <w:jc w:val="center"/>
        </w:trPr>
        <w:tc>
          <w:tcPr>
            <w:tcW w:w="213" w:type="pct"/>
            <w:vAlign w:val="center"/>
          </w:tcPr>
          <w:p w14:paraId="7B9BB743"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w:t>
            </w:r>
          </w:p>
        </w:tc>
        <w:tc>
          <w:tcPr>
            <w:tcW w:w="1249" w:type="pct"/>
            <w:vAlign w:val="center"/>
          </w:tcPr>
          <w:p w14:paraId="1FD282C6"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до 1</w:t>
            </w:r>
          </w:p>
        </w:tc>
        <w:tc>
          <w:tcPr>
            <w:tcW w:w="3538" w:type="pct"/>
            <w:vAlign w:val="center"/>
          </w:tcPr>
          <w:p w14:paraId="69EF9C1A"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013337" w:rsidRPr="00BD7E5B" w14:paraId="3FE6C2EB" w14:textId="77777777" w:rsidTr="000A3076">
        <w:trPr>
          <w:jc w:val="center"/>
        </w:trPr>
        <w:tc>
          <w:tcPr>
            <w:tcW w:w="213" w:type="pct"/>
            <w:vAlign w:val="center"/>
          </w:tcPr>
          <w:p w14:paraId="65B4AB98"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w:t>
            </w:r>
          </w:p>
        </w:tc>
        <w:tc>
          <w:tcPr>
            <w:tcW w:w="1249" w:type="pct"/>
            <w:vAlign w:val="center"/>
          </w:tcPr>
          <w:p w14:paraId="5F27C1EE"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1 - 20</w:t>
            </w:r>
          </w:p>
        </w:tc>
        <w:tc>
          <w:tcPr>
            <w:tcW w:w="3538" w:type="pct"/>
            <w:vAlign w:val="center"/>
          </w:tcPr>
          <w:p w14:paraId="1347ADE4"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10 (5 - для линий с самонесущими или изолированными проводами, размещенных в границах населенных пунктов)</w:t>
            </w:r>
          </w:p>
        </w:tc>
      </w:tr>
      <w:tr w:rsidR="00013337" w:rsidRPr="00BD7E5B" w14:paraId="0392BD93" w14:textId="77777777" w:rsidTr="000A3076">
        <w:trPr>
          <w:jc w:val="center"/>
        </w:trPr>
        <w:tc>
          <w:tcPr>
            <w:tcW w:w="213" w:type="pct"/>
            <w:vAlign w:val="center"/>
          </w:tcPr>
          <w:p w14:paraId="12D088F7"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3</w:t>
            </w:r>
          </w:p>
        </w:tc>
        <w:tc>
          <w:tcPr>
            <w:tcW w:w="1249" w:type="pct"/>
            <w:vAlign w:val="center"/>
          </w:tcPr>
          <w:p w14:paraId="65232C2B"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35</w:t>
            </w:r>
          </w:p>
        </w:tc>
        <w:tc>
          <w:tcPr>
            <w:tcW w:w="3538" w:type="pct"/>
            <w:vAlign w:val="center"/>
          </w:tcPr>
          <w:p w14:paraId="11624F8E"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15</w:t>
            </w:r>
          </w:p>
        </w:tc>
      </w:tr>
      <w:tr w:rsidR="00013337" w:rsidRPr="00BD7E5B" w14:paraId="352AFF25" w14:textId="77777777" w:rsidTr="000A3076">
        <w:trPr>
          <w:jc w:val="center"/>
        </w:trPr>
        <w:tc>
          <w:tcPr>
            <w:tcW w:w="213" w:type="pct"/>
            <w:vAlign w:val="center"/>
          </w:tcPr>
          <w:p w14:paraId="2F7F72B7"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4</w:t>
            </w:r>
          </w:p>
        </w:tc>
        <w:tc>
          <w:tcPr>
            <w:tcW w:w="1249" w:type="pct"/>
            <w:vAlign w:val="center"/>
          </w:tcPr>
          <w:p w14:paraId="4760A6CE"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110</w:t>
            </w:r>
          </w:p>
        </w:tc>
        <w:tc>
          <w:tcPr>
            <w:tcW w:w="3538" w:type="pct"/>
            <w:vAlign w:val="center"/>
          </w:tcPr>
          <w:p w14:paraId="61EBFBE2"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20</w:t>
            </w:r>
          </w:p>
        </w:tc>
      </w:tr>
      <w:tr w:rsidR="00013337" w:rsidRPr="00BD7E5B" w14:paraId="16D58CA4" w14:textId="77777777" w:rsidTr="000A3076">
        <w:trPr>
          <w:jc w:val="center"/>
        </w:trPr>
        <w:tc>
          <w:tcPr>
            <w:tcW w:w="213" w:type="pct"/>
            <w:vAlign w:val="center"/>
          </w:tcPr>
          <w:p w14:paraId="4D8AF373"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5</w:t>
            </w:r>
          </w:p>
        </w:tc>
        <w:tc>
          <w:tcPr>
            <w:tcW w:w="1249" w:type="pct"/>
            <w:vAlign w:val="center"/>
          </w:tcPr>
          <w:p w14:paraId="66AA67C7"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150, 220</w:t>
            </w:r>
          </w:p>
        </w:tc>
        <w:tc>
          <w:tcPr>
            <w:tcW w:w="3538" w:type="pct"/>
            <w:vAlign w:val="center"/>
          </w:tcPr>
          <w:p w14:paraId="325C37CD"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25</w:t>
            </w:r>
          </w:p>
        </w:tc>
      </w:tr>
    </w:tbl>
    <w:p w14:paraId="198128E7" w14:textId="2616CB39" w:rsidR="00013337" w:rsidRPr="00BD7E5B" w:rsidRDefault="00013337" w:rsidP="00013337">
      <w:pPr>
        <w:widowControl w:val="0"/>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под тротуарами - на 0,6 метра в сторону зданий и сооружений и на 1 метр в сторону проезжей части улицы);</w:t>
      </w:r>
    </w:p>
    <w:p w14:paraId="0B0AD7A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3A00AC57"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46E04AB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Согласно Постановлению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259E2DE9"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ПС-220 кВ – 25м;</w:t>
      </w:r>
    </w:p>
    <w:p w14:paraId="405413AB"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ПС-110 кВ – 20 м;</w:t>
      </w:r>
    </w:p>
    <w:p w14:paraId="748360A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ПС-35 кВ – 15 м;</w:t>
      </w:r>
    </w:p>
    <w:p w14:paraId="6F200F8E"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ТП-10 кВ – 10 м.</w:t>
      </w:r>
    </w:p>
    <w:p w14:paraId="3C01A49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2614CF69"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охранных зон без письменного решения о согласовании сетевых организаций юридическим и физическим лицам запрещается:</w:t>
      </w:r>
    </w:p>
    <w:p w14:paraId="0765C7B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строительство, капитальный ремонт, реконструкция или снос зданий и сооружений;</w:t>
      </w:r>
    </w:p>
    <w:p w14:paraId="66AB5F6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57785E9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посадка и вырубка деревьев и кустарников.</w:t>
      </w:r>
    </w:p>
    <w:p w14:paraId="3FD1B513" w14:textId="44AE0A99"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31" w:name="_Toc104298185"/>
      <w:bookmarkStart w:id="132" w:name="_Toc137020936"/>
      <w:bookmarkStart w:id="133" w:name="_Toc139277017"/>
      <w:bookmarkStart w:id="134" w:name="_Toc145493261"/>
      <w:bookmarkStart w:id="135" w:name="_Toc170304598"/>
      <w:bookmarkStart w:id="136" w:name="_Toc172037543"/>
      <w:bookmarkStart w:id="137" w:name="_Toc177457014"/>
      <w:bookmarkStart w:id="138" w:name="_Toc202451360"/>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.4. Охранная зона тепловых сетей</w:t>
      </w:r>
      <w:bookmarkEnd w:id="131"/>
      <w:bookmarkEnd w:id="132"/>
      <w:bookmarkEnd w:id="133"/>
      <w:bookmarkEnd w:id="134"/>
      <w:bookmarkEnd w:id="135"/>
      <w:bookmarkEnd w:id="136"/>
      <w:bookmarkEnd w:id="137"/>
      <w:bookmarkEnd w:id="138"/>
    </w:p>
    <w:p w14:paraId="6B1C7B2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14:paraId="3EADA4E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14:paraId="269BA64E"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3C47D242"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размещать автозаправочные станции, хранилища горюче-смазочных материалов, складировать агрессивные химические материалы;</w:t>
      </w:r>
    </w:p>
    <w:p w14:paraId="2A59F23D"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57AED3D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6901DC75"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всякого рода свалки, разжигать костры, сжигать бытовой мусор или промышленные отходы;</w:t>
      </w:r>
    </w:p>
    <w:p w14:paraId="0773704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работы ударными механизмами, производить сброс и слив едких и коррозионно-активных веществ и горюче-смазочных материалов;</w:t>
      </w:r>
    </w:p>
    <w:p w14:paraId="72A77D0E"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1E756871"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19346F53"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0B9F8671"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01F554E0"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строительство, капитальный ремонт, реконструкцию или снос любых зданий и сооружений;</w:t>
      </w:r>
    </w:p>
    <w:p w14:paraId="3BC5D53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земляные работы, планировку грунта, посадку деревьев и кустарников, устраивать монументальные клумбы;</w:t>
      </w:r>
    </w:p>
    <w:p w14:paraId="2F916F8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погрузочно-разгрузочные работы, а также работы, связанные с разбиванием грунта и дорожных покрытий;</w:t>
      </w:r>
    </w:p>
    <w:p w14:paraId="797088F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сооружать переезды и переходы через трубопроводы тепловых сетей.</w:t>
      </w:r>
    </w:p>
    <w:p w14:paraId="6D44A19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14:paraId="7CF8CAF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14:paraId="6F904CB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14:paraId="0DDBC54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Работы в непосредственной близости от тепловых сетей должны выполняться в соответствии с проектом производства работ, разрабатываемым с соблюдением требований СП 124.13330.2012 «СНиП 41-02-2003 Тепловые сети» с Изменениями № 1, № 2, № 3.</w:t>
      </w:r>
    </w:p>
    <w:p w14:paraId="432AE7B7" w14:textId="3981297E"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39" w:name="_Toc109990049"/>
      <w:bookmarkStart w:id="140" w:name="_Toc170304599"/>
      <w:bookmarkStart w:id="141" w:name="_Toc172037544"/>
      <w:bookmarkStart w:id="142" w:name="_Toc177457015"/>
      <w:bookmarkStart w:id="143" w:name="_Toc202451361"/>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.5. Охранная зона линий и сооружений и связи</w:t>
      </w:r>
      <w:bookmarkEnd w:id="139"/>
      <w:bookmarkEnd w:id="140"/>
      <w:bookmarkEnd w:id="141"/>
      <w:bookmarkEnd w:id="142"/>
      <w:bookmarkEnd w:id="143"/>
    </w:p>
    <w:p w14:paraId="60082B8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347B926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Охранные зоны линий связи устанавливаются регламентами использования территории в соответствии с требованиями Правил.</w:t>
      </w:r>
    </w:p>
    <w:p w14:paraId="03ACF6AE"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1D80229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57BBC93B"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5A23B61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270EAD5D"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огораживать трассы линий связи, препятствуя свободному доступу к ним технического персонала;</w:t>
      </w:r>
    </w:p>
    <w:p w14:paraId="791D840D"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самовольно подключаться к абонентской телефонной линии и линии радиофикации в целях пользования услугами связи;</w:t>
      </w:r>
    </w:p>
    <w:p w14:paraId="7C5FDA8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0450994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231455D1"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5E2CE86C"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7BDD6B9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7875A9C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54FFA916"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6F0690D3"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69EED4B4"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защиту подземных коммуникаций от коррозии без учета проходящих подземных кабельных линий связи.</w:t>
      </w:r>
    </w:p>
    <w:p w14:paraId="0A62E68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Предприятиям, в ведении которых находятся линии связи и линии радиофикации, в охранных зонах разрешается:</w:t>
      </w:r>
    </w:p>
    <w:p w14:paraId="0F3229B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12777AE5"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разрытие ям, траншей и котлованов для ремонта линий связи и линий радиофикации с последующей их засыпкой;</w:t>
      </w:r>
    </w:p>
    <w:p w14:paraId="0CB2711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bCs/>
          <w:spacing w:val="-1"/>
          <w:sz w:val="24"/>
          <w:szCs w:val="24"/>
          <w:lang w:eastAsia="ru-RU"/>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sidRPr="00BD7E5B">
        <w:rPr>
          <w:rFonts w:ascii="Times New Roman" w:eastAsia="Times New Roman" w:hAnsi="Times New Roman" w:cs="Times New Roman"/>
          <w:sz w:val="24"/>
          <w:szCs w:val="24"/>
          <w:lang w:eastAsia="ru-RU"/>
        </w:rPr>
        <w:t xml:space="preserve"> Полученная при этом древесина используется согласно действующему гражданскому и лесному законодательству.</w:t>
      </w:r>
    </w:p>
    <w:p w14:paraId="34AA622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0783DB8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688A1C84"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принимать все зависящие от них меры, способствующие обеспечению сохранности этих линий;</w:t>
      </w:r>
    </w:p>
    <w:p w14:paraId="1574D690" w14:textId="77777777" w:rsidR="00013337"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028AD129" w14:textId="57C88A3A" w:rsidR="0009471B" w:rsidRPr="0009471B" w:rsidRDefault="00BD66F3" w:rsidP="0009471B">
      <w:pPr>
        <w:pStyle w:val="3"/>
        <w:keepLines/>
        <w:spacing w:after="240"/>
        <w:jc w:val="center"/>
        <w:rPr>
          <w:rFonts w:ascii="Times New Roman" w:eastAsiaTheme="majorEastAsia" w:hAnsi="Times New Roman" w:cstheme="majorBidi"/>
          <w:color w:val="auto"/>
          <w:sz w:val="24"/>
          <w:szCs w:val="24"/>
        </w:rPr>
      </w:pPr>
      <w:bookmarkStart w:id="144" w:name="_Toc101257440"/>
      <w:bookmarkStart w:id="145" w:name="_Toc106800848"/>
      <w:bookmarkStart w:id="146" w:name="_Toc118966039"/>
      <w:bookmarkStart w:id="147" w:name="_Toc118986236"/>
      <w:bookmarkStart w:id="148" w:name="_Toc120105558"/>
      <w:bookmarkStart w:id="149" w:name="_Toc120105699"/>
      <w:bookmarkStart w:id="150" w:name="_Toc141445717"/>
      <w:bookmarkStart w:id="151" w:name="_Toc156487317"/>
      <w:bookmarkStart w:id="152" w:name="_Toc202451362"/>
      <w:bookmarkStart w:id="153" w:name="_Hlk153285226"/>
      <w:r>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Pr>
          <w:rFonts w:ascii="Times New Roman" w:eastAsiaTheme="majorEastAsia" w:hAnsi="Times New Roman" w:cstheme="majorBidi"/>
          <w:color w:val="auto"/>
          <w:sz w:val="24"/>
          <w:szCs w:val="24"/>
        </w:rPr>
        <w:t xml:space="preserve">.6. </w:t>
      </w:r>
      <w:r w:rsidR="0009471B" w:rsidRPr="0009471B">
        <w:rPr>
          <w:rFonts w:ascii="Times New Roman" w:eastAsiaTheme="majorEastAsia" w:hAnsi="Times New Roman" w:cstheme="majorBidi"/>
          <w:color w:val="auto"/>
          <w:sz w:val="24"/>
          <w:szCs w:val="24"/>
        </w:rPr>
        <w:t>Охранная зона канализационных сетей и сооружений</w:t>
      </w:r>
      <w:bookmarkEnd w:id="144"/>
      <w:bookmarkEnd w:id="145"/>
      <w:bookmarkEnd w:id="146"/>
      <w:bookmarkEnd w:id="147"/>
      <w:bookmarkEnd w:id="148"/>
      <w:bookmarkEnd w:id="149"/>
      <w:bookmarkEnd w:id="150"/>
      <w:bookmarkEnd w:id="151"/>
      <w:bookmarkEnd w:id="152"/>
    </w:p>
    <w:p w14:paraId="2286C5BF"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Санитарно-защитные зоны от сооружений водоотведения до границ зданий жилой застройки, участков общественных зданий и предприятий пищевой промышленности с учетом их перспективного расширения следует принимать в соответствии с СанПиН 2.2.1/2.1.1.1200-03 и СанПиН 2.1.3684-21, а случаи отступления от них должны согласовываться с органами санитарно-эпидемиологического надзора.</w:t>
      </w:r>
    </w:p>
    <w:p w14:paraId="3E58074A" w14:textId="4AE56D3D"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54" w:name="_Toc137020938"/>
      <w:bookmarkStart w:id="155" w:name="_Toc156487312"/>
      <w:bookmarkStart w:id="156" w:name="_Toc170304601"/>
      <w:bookmarkStart w:id="157" w:name="_Toc172037546"/>
      <w:bookmarkStart w:id="158" w:name="_Toc177457016"/>
      <w:bookmarkStart w:id="159" w:name="_Toc202451363"/>
      <w:bookmarkStart w:id="160" w:name="_Toc106800853"/>
      <w:bookmarkEnd w:id="153"/>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sidR="00BD66F3">
        <w:rPr>
          <w:rFonts w:ascii="Times New Roman" w:eastAsiaTheme="majorEastAsia" w:hAnsi="Times New Roman" w:cstheme="majorBidi"/>
          <w:color w:val="auto"/>
          <w:sz w:val="24"/>
          <w:szCs w:val="24"/>
        </w:rPr>
        <w:t>7</w:t>
      </w:r>
      <w:r w:rsidRPr="00BD7E5B">
        <w:rPr>
          <w:rFonts w:ascii="Times New Roman" w:eastAsiaTheme="majorEastAsia" w:hAnsi="Times New Roman" w:cstheme="majorBidi"/>
          <w:color w:val="auto"/>
          <w:sz w:val="24"/>
          <w:szCs w:val="24"/>
        </w:rPr>
        <w:t>. Санитарно-защитная полоса водоводов</w:t>
      </w:r>
      <w:bookmarkEnd w:id="154"/>
      <w:bookmarkEnd w:id="155"/>
      <w:bookmarkEnd w:id="156"/>
      <w:bookmarkEnd w:id="157"/>
      <w:bookmarkEnd w:id="158"/>
      <w:bookmarkEnd w:id="159"/>
    </w:p>
    <w:p w14:paraId="521C657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санитарными правилами и нормами «Зоны санитарной охраны источников водоснабжения и водопроводов питьевого назначения. СанПиН 2.1.4.1110-02» санитарная охрана водоводов обеспечивается санитарно-защитной полосой.</w:t>
      </w:r>
    </w:p>
    <w:p w14:paraId="266D804A" w14:textId="77777777" w:rsidR="00013337"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санитарно-защитной полосы, соответственно назначению, устанавливается специальный режим и определяется комплекс мероприятий, направленных на предупреждение ухудшения качества воды.</w:t>
      </w:r>
    </w:p>
    <w:p w14:paraId="22DD182E" w14:textId="76C378F0" w:rsidR="0009471B" w:rsidRPr="0009471B" w:rsidRDefault="00BD66F3" w:rsidP="0009471B">
      <w:pPr>
        <w:pStyle w:val="3"/>
        <w:keepLines/>
        <w:spacing w:after="240"/>
        <w:jc w:val="center"/>
        <w:rPr>
          <w:rFonts w:ascii="Times New Roman" w:eastAsiaTheme="majorEastAsia" w:hAnsi="Times New Roman" w:cstheme="majorBidi"/>
          <w:color w:val="auto"/>
          <w:sz w:val="24"/>
          <w:szCs w:val="24"/>
        </w:rPr>
      </w:pPr>
      <w:bookmarkStart w:id="161" w:name="_Toc202451364"/>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Pr>
          <w:rFonts w:ascii="Times New Roman" w:eastAsiaTheme="majorEastAsia" w:hAnsi="Times New Roman" w:cstheme="majorBidi"/>
          <w:color w:val="auto"/>
          <w:sz w:val="24"/>
          <w:szCs w:val="24"/>
        </w:rPr>
        <w:t>8</w:t>
      </w:r>
      <w:r w:rsidRPr="00BD7E5B">
        <w:rPr>
          <w:rFonts w:ascii="Times New Roman" w:eastAsiaTheme="majorEastAsia" w:hAnsi="Times New Roman" w:cstheme="majorBidi"/>
          <w:color w:val="auto"/>
          <w:sz w:val="24"/>
          <w:szCs w:val="24"/>
        </w:rPr>
        <w:t xml:space="preserve">. </w:t>
      </w:r>
      <w:r w:rsidR="0009471B" w:rsidRPr="0009471B">
        <w:rPr>
          <w:rFonts w:ascii="Times New Roman" w:eastAsiaTheme="majorEastAsia" w:hAnsi="Times New Roman" w:cstheme="majorBidi"/>
          <w:color w:val="auto"/>
          <w:sz w:val="24"/>
          <w:szCs w:val="24"/>
        </w:rPr>
        <w:t>Зоны санитарной охраны источников питьевого и хозяйственно-бытового водоснабжения и водопроводов питьевого назначения</w:t>
      </w:r>
      <w:r w:rsidR="0009471B">
        <w:rPr>
          <w:rFonts w:ascii="Times New Roman" w:eastAsiaTheme="majorEastAsia" w:hAnsi="Times New Roman" w:cstheme="majorBidi"/>
          <w:color w:val="auto"/>
          <w:sz w:val="24"/>
          <w:szCs w:val="24"/>
        </w:rPr>
        <w:t xml:space="preserve"> (1</w:t>
      </w:r>
      <w:r w:rsidR="00E10F00">
        <w:rPr>
          <w:rFonts w:ascii="Times New Roman" w:eastAsiaTheme="majorEastAsia" w:hAnsi="Times New Roman" w:cstheme="majorBidi"/>
          <w:color w:val="auto"/>
          <w:sz w:val="24"/>
          <w:szCs w:val="24"/>
        </w:rPr>
        <w:t>,2,3</w:t>
      </w:r>
      <w:r w:rsidR="0009471B">
        <w:rPr>
          <w:rFonts w:ascii="Times New Roman" w:eastAsiaTheme="majorEastAsia" w:hAnsi="Times New Roman" w:cstheme="majorBidi"/>
          <w:color w:val="auto"/>
          <w:sz w:val="24"/>
          <w:szCs w:val="24"/>
        </w:rPr>
        <w:t xml:space="preserve"> пояс</w:t>
      </w:r>
      <w:r w:rsidR="00E10F00">
        <w:rPr>
          <w:rFonts w:ascii="Times New Roman" w:eastAsiaTheme="majorEastAsia" w:hAnsi="Times New Roman" w:cstheme="majorBidi"/>
          <w:color w:val="auto"/>
          <w:sz w:val="24"/>
          <w:szCs w:val="24"/>
        </w:rPr>
        <w:t>а</w:t>
      </w:r>
      <w:r w:rsidR="0009471B">
        <w:rPr>
          <w:rFonts w:ascii="Times New Roman" w:eastAsiaTheme="majorEastAsia" w:hAnsi="Times New Roman" w:cstheme="majorBidi"/>
          <w:color w:val="auto"/>
          <w:sz w:val="24"/>
          <w:szCs w:val="24"/>
        </w:rPr>
        <w:t xml:space="preserve"> зоны санитарной охраны источника водоснабжения)</w:t>
      </w:r>
      <w:bookmarkEnd w:id="161"/>
    </w:p>
    <w:p w14:paraId="16F5531D"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5C822E10"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092E144D"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Граница первого пояса зоны санитарной охраны подземных водозаборов должна находиться на расстоянии не менее 30 и 50 м от крайних скважин.</w:t>
      </w:r>
    </w:p>
    <w:p w14:paraId="47CD8472"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325EE547"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7D8EA2CA"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7007979A" w14:textId="640822F4" w:rsidR="0009471B" w:rsidRPr="00BD7E5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Ограничения на использование территорий зон санитарной охраны источников питьевого водоснабжения (I пояс ЗСО, II пояс ЗСО, III пояс ЗСО) устанавливаются в соответствии с разделом 3 СанПиНа 2.1.4.1110-02 «Зоны санитарной охраны источников водоснабжения и водопроводов питьевого назначения».</w:t>
      </w:r>
    </w:p>
    <w:p w14:paraId="51DF6C9A" w14:textId="5D29E2A6"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62" w:name="_Toc170304602"/>
      <w:bookmarkStart w:id="163" w:name="_Toc172037547"/>
      <w:bookmarkStart w:id="164" w:name="_Toc177457017"/>
      <w:bookmarkStart w:id="165" w:name="_Toc202451365"/>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sidR="00BD66F3">
        <w:rPr>
          <w:rFonts w:ascii="Times New Roman" w:eastAsiaTheme="majorEastAsia" w:hAnsi="Times New Roman" w:cstheme="majorBidi"/>
          <w:color w:val="auto"/>
          <w:sz w:val="24"/>
          <w:szCs w:val="24"/>
        </w:rPr>
        <w:t>9</w:t>
      </w:r>
      <w:r w:rsidRPr="00BD7E5B">
        <w:rPr>
          <w:rFonts w:ascii="Times New Roman" w:eastAsiaTheme="majorEastAsia" w:hAnsi="Times New Roman" w:cstheme="majorBidi"/>
          <w:color w:val="auto"/>
          <w:sz w:val="24"/>
          <w:szCs w:val="24"/>
        </w:rPr>
        <w:t>. Придорожная полоса</w:t>
      </w:r>
      <w:bookmarkEnd w:id="160"/>
      <w:bookmarkEnd w:id="162"/>
      <w:bookmarkEnd w:id="163"/>
      <w:bookmarkEnd w:id="164"/>
      <w:bookmarkEnd w:id="165"/>
    </w:p>
    <w:p w14:paraId="035621FF" w14:textId="77777777" w:rsidR="00013337"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3E87F791" w14:textId="11377F36" w:rsidR="00BD66F3" w:rsidRPr="00BD66F3" w:rsidRDefault="00BD66F3" w:rsidP="00BD66F3">
      <w:pPr>
        <w:pStyle w:val="3"/>
        <w:keepLines/>
        <w:spacing w:after="240"/>
        <w:jc w:val="center"/>
        <w:rPr>
          <w:rFonts w:ascii="Times New Roman" w:eastAsiaTheme="majorEastAsia" w:hAnsi="Times New Roman" w:cstheme="majorBidi"/>
          <w:color w:val="auto"/>
          <w:sz w:val="24"/>
          <w:szCs w:val="24"/>
        </w:rPr>
      </w:pPr>
      <w:bookmarkStart w:id="166" w:name="_Toc156487315"/>
      <w:bookmarkStart w:id="167" w:name="_Toc202451366"/>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Pr>
          <w:rFonts w:ascii="Times New Roman" w:eastAsiaTheme="majorEastAsia" w:hAnsi="Times New Roman" w:cstheme="majorBidi"/>
          <w:color w:val="auto"/>
          <w:sz w:val="24"/>
          <w:szCs w:val="24"/>
        </w:rPr>
        <w:t>10</w:t>
      </w:r>
      <w:r w:rsidRPr="00BD7E5B">
        <w:rPr>
          <w:rFonts w:ascii="Times New Roman" w:eastAsiaTheme="majorEastAsia" w:hAnsi="Times New Roman" w:cstheme="majorBidi"/>
          <w:color w:val="auto"/>
          <w:sz w:val="24"/>
          <w:szCs w:val="24"/>
        </w:rPr>
        <w:t xml:space="preserve">. </w:t>
      </w:r>
      <w:r w:rsidRPr="00BD66F3">
        <w:rPr>
          <w:rFonts w:ascii="Times New Roman" w:eastAsiaTheme="majorEastAsia" w:hAnsi="Times New Roman" w:cstheme="majorBidi"/>
          <w:color w:val="auto"/>
          <w:sz w:val="24"/>
          <w:szCs w:val="24"/>
        </w:rPr>
        <w:t>Санитарно-защитная зона</w:t>
      </w:r>
      <w:bookmarkEnd w:id="166"/>
      <w:r>
        <w:rPr>
          <w:rFonts w:ascii="Times New Roman" w:eastAsiaTheme="majorEastAsia" w:hAnsi="Times New Roman" w:cstheme="majorBidi"/>
          <w:color w:val="auto"/>
          <w:sz w:val="24"/>
          <w:szCs w:val="24"/>
        </w:rPr>
        <w:t xml:space="preserve"> предприятий, сооружений и иных объектов</w:t>
      </w:r>
      <w:bookmarkEnd w:id="167"/>
    </w:p>
    <w:p w14:paraId="0131531E"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В соответствии с Федеральным законом от 30.03.1999 № 52-ФЗ «О санитарно-эпидемиологическом благополучии населения» и СанПиН 2.2.1. (2.1.1.1200-03 «Санитарно-защитные зоны и санитарная классификация предприятий, сооружений и иных объектов»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размер которой обеспечивает уменьшение воздействия загрязнений на атмосферный воздух (химического, биологического, физического) до значений, установленных гигиеническими нормативами, а для предприятий I и II классов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5C4E466A"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 xml:space="preserve">В соответствии с Правилами установления санитарно-защитных зон и использования земельных участков, расположенных в границах санитарно-защитных зон, утверждёнными постановлением Правительства Российской Федерации </w:t>
      </w:r>
      <w:hyperlink r:id="rId101" w:tgtFrame="contents" w:history="1">
        <w:r w:rsidRPr="00BD66F3">
          <w:rPr>
            <w:rFonts w:ascii="Times New Roman" w:eastAsia="Times New Roman" w:hAnsi="Times New Roman" w:cs="Times New Roman"/>
            <w:spacing w:val="2"/>
            <w:sz w:val="24"/>
            <w:szCs w:val="24"/>
            <w:lang w:eastAsia="ru-RU"/>
          </w:rPr>
          <w:t>от 03.03.2018 № 222</w:t>
        </w:r>
      </w:hyperlink>
      <w:r w:rsidRPr="00BD66F3">
        <w:rPr>
          <w:rFonts w:ascii="Times New Roman" w:eastAsia="Times New Roman" w:hAnsi="Times New Roman" w:cs="Times New Roman"/>
          <w:spacing w:val="2"/>
          <w:sz w:val="24"/>
          <w:szCs w:val="24"/>
          <w:lang w:eastAsia="ru-RU"/>
        </w:rPr>
        <w:t>,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41F04A45"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Решение об установлении, изменении или о прекращении существования санитарно-защитной зоны принимают уполномоченные органы по результатам рассмотрения заявления об установлении, изменении или о прекращении существования санитарно-защитной зоны:</w:t>
      </w:r>
    </w:p>
    <w:p w14:paraId="3A5DFE60"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Федеральная служба по надзору в сфере защиты прав потребителей и благополучия человека – в отношении объектов I и II классов опасности в соответствии с санитарной классификацией, групп объектов, в состав которых входят объекты I и II классов опасности, а также в отношении объектов, не включенных в санитарную классификацию;</w:t>
      </w:r>
    </w:p>
    <w:p w14:paraId="42F48363"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территориальные органы Федеральной службы по надзору в сфере защиты прав потребителей и благополучия человека – в отношении объектов III – V классов опасности в соответствии с санитарной классификацией, а также в отношении групп объектов, в состав которых входят объекты III – V классов опасности.</w:t>
      </w:r>
    </w:p>
    <w:p w14:paraId="396156FD"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14:paraId="66530292"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bookmarkStart w:id="168" w:name="_Hlk527388863"/>
      <w:r w:rsidRPr="00BD66F3">
        <w:rPr>
          <w:rFonts w:ascii="Times New Roman" w:eastAsia="Times New Roman" w:hAnsi="Times New Roman" w:cs="Times New Roman"/>
          <w:spacing w:val="2"/>
          <w:sz w:val="24"/>
          <w:szCs w:val="24"/>
          <w:lang w:eastAsia="ru-RU"/>
        </w:rPr>
        <w:t>В соответствие с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решения об установлении, изменении или о прекращении существования санитарно-защитных зон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 Федеральная служба по надзору в сфере защиты прав потребителей и благополучия человека определяет предусмотренные классификацией, установленной санитарно-эпидемиологическими требованиями, виды объектов, в отношении которых решения об установлении, изменении или о прекращении существования санитарно-защитных зон принимаются ее территориальными органами.</w:t>
      </w:r>
    </w:p>
    <w:p w14:paraId="19969300"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Для установления санитарно-защитных зон правообладателям объектов капитального строительства рекомендовано проведение санитарно-эпидемиологической экспертизы в отношении объекта санитарно-защитной зоны, с дальнейшим заявлением в Федеральную службу по надзору в сфере защиты прав потребителей об установлении границ санитарно-защитных зон. 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 установления санитарно-защитных зон и использования земельных участков, расположенных в границах санитарно-защитных зон». В случае попадания в границу установленной санитарно-защитной зоны существующих жилых объектов и объектов социально-бытового назначения Администрацией городского округа Симферополь на основании статьи 57.1 и статьи 107 Земельного кодекса Российской Федерации принимается решение о приведение в соответствие с ограничениями использования земельных участков, предусмотренными решением об установлении санитарно-защитной зоны и возмещении убытков.</w:t>
      </w:r>
    </w:p>
    <w:p w14:paraId="4092396C"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Санитарно-защитные зоны планируемых объектов в границах населенных пунктов не должны превышать размеры установленной функциональной зоны.</w:t>
      </w:r>
    </w:p>
    <w:bookmarkEnd w:id="168"/>
    <w:p w14:paraId="44B1B695"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Санитарно-защитная зона для предприятий IV и V классов должна быть максимально озеленена (не менее 60 % площади) для предприятий II и III классов - не менее 50 % площади.</w:t>
      </w:r>
    </w:p>
    <w:p w14:paraId="70B63D81"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Регламенты использования территории санитарно-защитных зон определены СанПиН 2.2.1/2.1.1.1200-03 и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1A6273BA"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На территории санитарно-защитных зон не допускается размещать:</w:t>
      </w:r>
    </w:p>
    <w:p w14:paraId="4DFE75C5"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жилую застройку, включая отдельные жилые дома;</w:t>
      </w:r>
    </w:p>
    <w:p w14:paraId="35F8E02E"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ландшафтно-рекреационные зоны, зоны отдыха, территории курортов, санаториев и домов отдыха;</w:t>
      </w:r>
    </w:p>
    <w:p w14:paraId="27BD27D8"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территории садоводческих и огороднических некоммерческих товариществ, а также другие территории с нормируемыми показателями качества среды обитания;</w:t>
      </w:r>
    </w:p>
    <w:p w14:paraId="1EAE48DC"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спортивные сооружения, детские площадки, образовательные и детские учреждения;</w:t>
      </w:r>
    </w:p>
    <w:p w14:paraId="1F2DED07"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лечебно-профилактические и оздоровительные учреждения общего пользования;</w:t>
      </w:r>
    </w:p>
    <w:p w14:paraId="3FEAD57F"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2F0D4C91"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На территории санитарно-защитных зон допускается размещать здания и сооружения для обслуживания работников указанного объекта и для обеспечения деятельности промышленного объекта (производства):</w:t>
      </w:r>
    </w:p>
    <w:p w14:paraId="2C3F31F1"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w:t>
      </w:r>
    </w:p>
    <w:p w14:paraId="0F6BA72C"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спортивно-оздоровительные сооружения закрытого типа;</w:t>
      </w:r>
    </w:p>
    <w:p w14:paraId="2FF8F470"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бани, прачечные;</w:t>
      </w:r>
    </w:p>
    <w:p w14:paraId="7CC64207"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объекты торговли и общественного питания, мотели, гостиницы;</w:t>
      </w:r>
    </w:p>
    <w:p w14:paraId="5CE00279"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гаражи, площадки и сооружения для хранения общественного и индивидуального транспорта;</w:t>
      </w:r>
    </w:p>
    <w:p w14:paraId="18CBC695"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пожарные депо;</w:t>
      </w:r>
    </w:p>
    <w:p w14:paraId="5C8E07D0"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местные и транзитные коммуникации, линии электропередачи, электроподстанции, нефте- и газопроводы;</w:t>
      </w:r>
    </w:p>
    <w:p w14:paraId="4FCE8D8E"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w:t>
      </w:r>
    </w:p>
    <w:p w14:paraId="42195601"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автозаправочные станции, станции техобслуживания автомобилей.</w:t>
      </w:r>
    </w:p>
    <w:p w14:paraId="610540E6"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Также согласно СанПиН 2.2.1/2.1.1.1200-03 необходимо учитывать санитарные разрывы. Величина санитарного разрыва для автомобильных и железных дорог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других) с последующим проведением натурных исследований и измерений.</w:t>
      </w:r>
    </w:p>
    <w:p w14:paraId="1A62E325" w14:textId="466E6A14"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69" w:name="_Toc177457018"/>
      <w:bookmarkStart w:id="170" w:name="_Toc202451367"/>
      <w:bookmarkEnd w:id="100"/>
      <w:bookmarkEnd w:id="101"/>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sidR="00BD66F3">
        <w:rPr>
          <w:rFonts w:ascii="Times New Roman" w:eastAsiaTheme="majorEastAsia" w:hAnsi="Times New Roman" w:cstheme="majorBidi"/>
          <w:color w:val="auto"/>
          <w:sz w:val="24"/>
          <w:szCs w:val="24"/>
        </w:rPr>
        <w:t>11</w:t>
      </w:r>
      <w:r w:rsidRPr="00BD7E5B">
        <w:rPr>
          <w:rFonts w:ascii="Times New Roman" w:eastAsiaTheme="majorEastAsia" w:hAnsi="Times New Roman" w:cstheme="majorBidi"/>
          <w:color w:val="auto"/>
          <w:sz w:val="24"/>
          <w:szCs w:val="24"/>
        </w:rPr>
        <w:t>.</w:t>
      </w:r>
      <w:r w:rsidR="00C2106F">
        <w:rPr>
          <w:rFonts w:ascii="Times New Roman" w:eastAsiaTheme="majorEastAsia" w:hAnsi="Times New Roman" w:cstheme="majorBidi"/>
          <w:color w:val="auto"/>
          <w:sz w:val="24"/>
          <w:szCs w:val="24"/>
        </w:rPr>
        <w:t xml:space="preserve"> О</w:t>
      </w:r>
      <w:r w:rsidRPr="00BD7E5B">
        <w:rPr>
          <w:rFonts w:ascii="Times New Roman" w:eastAsiaTheme="majorEastAsia" w:hAnsi="Times New Roman" w:cstheme="majorBidi"/>
          <w:color w:val="auto"/>
          <w:sz w:val="24"/>
          <w:szCs w:val="24"/>
        </w:rPr>
        <w:t>хранная зона объекта культурного наследия</w:t>
      </w:r>
      <w:bookmarkEnd w:id="169"/>
      <w:r w:rsidR="0009471B">
        <w:rPr>
          <w:rFonts w:ascii="Times New Roman" w:eastAsiaTheme="majorEastAsia" w:hAnsi="Times New Roman" w:cstheme="majorBidi"/>
          <w:color w:val="auto"/>
          <w:sz w:val="24"/>
          <w:szCs w:val="24"/>
        </w:rPr>
        <w:t>, защитная</w:t>
      </w:r>
      <w:r w:rsidR="0009471B" w:rsidRPr="0009471B">
        <w:rPr>
          <w:rFonts w:ascii="Times New Roman" w:eastAsiaTheme="majorEastAsia" w:hAnsi="Times New Roman" w:cstheme="majorBidi"/>
          <w:color w:val="auto"/>
          <w:sz w:val="24"/>
          <w:szCs w:val="24"/>
        </w:rPr>
        <w:t xml:space="preserve"> зона объекта культурного наследия</w:t>
      </w:r>
      <w:bookmarkEnd w:id="170"/>
    </w:p>
    <w:p w14:paraId="5EB0BC0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Согласно ст. 34.1 Федерального Закона «Об объектах культурного наследия (памятниках истории и культуры) народов Российской Федерации»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3D2B7F7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«Об объектах культурного наследия (памятниках истории и культуры) народов Российской Федерации» требования и ограничения.</w:t>
      </w:r>
    </w:p>
    <w:p w14:paraId="48C4CC6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Законом Краснодарского края от 23 июля 2015 года N 3223-КЗ «Об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14:paraId="40E311D1"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1) для объектов археологического наследия:</w:t>
      </w:r>
    </w:p>
    <w:p w14:paraId="622F5CC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а) поселения, городища, селища, усадьбы независимо от места их расположения - 500 метров от границ памятника по всему его периметру;</w:t>
      </w:r>
    </w:p>
    <w:p w14:paraId="4E0861E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14:paraId="32A048D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курганы высотой:</w:t>
      </w:r>
    </w:p>
    <w:p w14:paraId="4A180261"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до 1 метра - 50 метров от границ памятника по всему его периметру;</w:t>
      </w:r>
    </w:p>
    <w:p w14:paraId="162010A4"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до 2 метров - 75 метров от границ памятника по всему его периметру;</w:t>
      </w:r>
    </w:p>
    <w:p w14:paraId="672B2F67"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до 3 метров - 125 метров от границ памятника по всему его периметру;</w:t>
      </w:r>
    </w:p>
    <w:p w14:paraId="7EC67BB9"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свыше 3 метров - 150 метров от границ памятника по всему его периметру;</w:t>
      </w:r>
    </w:p>
    <w:p w14:paraId="1F856B5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г) 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14:paraId="5C7370E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2) 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14:paraId="53BFEDC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Границы защитной зоны объекта культурного наследия устанавливаются:</w:t>
      </w:r>
    </w:p>
    <w:p w14:paraId="0512595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2BFA3B3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39BE9A4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6032565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утвержденные границы зон охраны объекта культурного наследия (объединенной зоны охраны),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w:t>
      </w:r>
    </w:p>
    <w:p w14:paraId="0626FD5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со статьей 4 Федерального закона от 25.06.2002 года № 73-ФЗ «Об объектах культурного наследия (памятниках истории и культуры) народов Российской Федерации» (с изменениями на 29.07.2017) объекты культурного наследия подразделяются на следующие категории историко-культурного значения:</w:t>
      </w:r>
    </w:p>
    <w:p w14:paraId="20D1626C" w14:textId="77777777" w:rsidR="00013337" w:rsidRPr="00BD7E5B" w:rsidRDefault="00013337" w:rsidP="00013337">
      <w:pPr>
        <w:widowControl w:val="0"/>
        <w:numPr>
          <w:ilvl w:val="0"/>
          <w:numId w:val="16"/>
        </w:numPr>
        <w:shd w:val="clear" w:color="auto" w:fill="FFFFFF"/>
        <w:spacing w:after="0" w:line="240" w:lineRule="auto"/>
        <w:ind w:left="1064"/>
        <w:contextualSpacing/>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z w:val="24"/>
          <w:szCs w:val="24"/>
          <w:lang w:eastAsia="ar-SA" w:bidi="en-US"/>
        </w:rPr>
        <w:t>объекты культурного наследия федерального значения - объекты, обладающие историко-архитектурной, художественной, научной и мемориальной</w:t>
      </w:r>
      <w:r w:rsidRPr="00BD7E5B">
        <w:rPr>
          <w:rFonts w:ascii="Times New Roman" w:eastAsia="Times New Roman" w:hAnsi="Times New Roman" w:cs="Times New Roman"/>
          <w:spacing w:val="2"/>
          <w:sz w:val="24"/>
          <w:szCs w:val="24"/>
          <w:lang w:eastAsia="ru-RU"/>
        </w:rPr>
        <w:t xml:space="preserve"> ценностью, имеющие особое значение для истории и культуры Российской Федерации, а также объекты археологического наследия;</w:t>
      </w:r>
    </w:p>
    <w:p w14:paraId="1BB99A16" w14:textId="28D90323" w:rsidR="00013337" w:rsidRPr="00BD7E5B" w:rsidRDefault="00013337" w:rsidP="00013337">
      <w:pPr>
        <w:widowControl w:val="0"/>
        <w:numPr>
          <w:ilvl w:val="0"/>
          <w:numId w:val="16"/>
        </w:numPr>
        <w:shd w:val="clear" w:color="auto" w:fill="FFFFFF"/>
        <w:spacing w:after="0" w:line="240" w:lineRule="auto"/>
        <w:ind w:left="1064"/>
        <w:contextualSpacing/>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u w:val="single"/>
          <w:lang w:eastAsia="ru-RU"/>
        </w:rPr>
        <w:t>объекты культурного наследия регионального значения</w:t>
      </w:r>
      <w:r w:rsidRPr="00BD7E5B">
        <w:rPr>
          <w:rFonts w:ascii="Times New Roman" w:eastAsia="Times New Roman" w:hAnsi="Times New Roman" w:cs="Times New Roman"/>
          <w:spacing w:val="2"/>
          <w:sz w:val="24"/>
          <w:szCs w:val="24"/>
          <w:lang w:eastAsia="ru-RU"/>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spacing w:val="2"/>
          <w:sz w:val="24"/>
          <w:szCs w:val="24"/>
          <w:lang w:eastAsia="ru-RU"/>
        </w:rPr>
        <w:t>;</w:t>
      </w:r>
    </w:p>
    <w:p w14:paraId="3A58F118" w14:textId="77777777" w:rsidR="00013337" w:rsidRPr="00BD7E5B" w:rsidRDefault="00013337" w:rsidP="00013337">
      <w:pPr>
        <w:widowControl w:val="0"/>
        <w:numPr>
          <w:ilvl w:val="0"/>
          <w:numId w:val="16"/>
        </w:numPr>
        <w:shd w:val="clear" w:color="auto" w:fill="FFFFFF"/>
        <w:spacing w:after="0" w:line="240" w:lineRule="auto"/>
        <w:ind w:left="1064"/>
        <w:contextualSpacing/>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u w:val="single"/>
          <w:lang w:eastAsia="ru-RU"/>
        </w:rPr>
        <w:t>объекты культурного наследия местного (муниципального) значения</w:t>
      </w:r>
      <w:r w:rsidRPr="00BD7E5B">
        <w:rPr>
          <w:rFonts w:ascii="Times New Roman" w:eastAsia="Times New Roman" w:hAnsi="Times New Roman" w:cs="Times New Roman"/>
          <w:spacing w:val="2"/>
          <w:sz w:val="24"/>
          <w:szCs w:val="24"/>
          <w:lang w:eastAsia="ru-RU"/>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14:paraId="0125FAEB"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b/>
          <w:bCs/>
          <w:sz w:val="24"/>
          <w:szCs w:val="24"/>
          <w:lang w:eastAsia="ru-RU"/>
        </w:rPr>
      </w:pPr>
      <w:r w:rsidRPr="00BD7E5B">
        <w:rPr>
          <w:rFonts w:ascii="Times New Roman" w:eastAsia="Times New Roman" w:hAnsi="Times New Roman" w:cs="Times New Roman"/>
          <w:b/>
          <w:bCs/>
          <w:sz w:val="24"/>
          <w:szCs w:val="24"/>
          <w:lang w:eastAsia="ru-RU"/>
        </w:rPr>
        <w:t>Мероприятия по охране и использованию объектов культурного наследия</w:t>
      </w:r>
    </w:p>
    <w:p w14:paraId="2917AAA4"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Согласно статье 14 Федерального закона от 06.10.2003 № 131</w:t>
      </w:r>
      <w:r w:rsidRPr="00BD7E5B">
        <w:rPr>
          <w:rFonts w:ascii="Times New Roman" w:eastAsia="Times New Roman" w:hAnsi="Times New Roman" w:cs="Times New Roman"/>
          <w:sz w:val="24"/>
          <w:szCs w:val="24"/>
          <w:lang w:eastAsia="ru-RU"/>
        </w:rPr>
        <w:noBreakHyphen/>
        <w:t xml:space="preserve">ФЗ «Об общих принципах организации местного самоуправления в Российской Федерации» к полномочиям органов местного самоуправления сельского поселения относятся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14:paraId="0BFA21EF"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Согласно статье 11 Федерального закона от 14.01.1993 № 4292-1 «Об увековечивании памяти погибших при защите Отечества» органы местного самоуправления, осуществляющие работу по увековечиванию памяти погибших при защите Отечества, осуществляют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их территориях,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 создают резерв площадей для новых воинских захоронений, осуществляют взаимодействие с уполномоченным федеральным органом исполнительной власти по увековечению памяти погибших при защите Отечества в целях организации централизованного учета мемориальных сооружений, находящихся вне воинских захоронений и содержащих Вечный огонь или Огонь памяти.</w:t>
      </w:r>
    </w:p>
    <w:p w14:paraId="15F49053"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 xml:space="preserve">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утвержденные границы зон охраны объекта культурного наследия,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 </w:t>
      </w:r>
    </w:p>
    <w:p w14:paraId="62518EB6"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Требования и ограничения, выполнение которых обеспечивает сохранность и развитие объектов культурного наследия и выявленных объектов культурного наследия устанавливает Федеральный закон от 25.06.2002 №73-ФЗ «Об объектах культурного наследия (памятники истории и культуры) народов РФ».</w:t>
      </w:r>
    </w:p>
    <w:p w14:paraId="6DDCDA68"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Проектом генерального в качестве наиболее значимых мероприятий в части охраны культурного наследия предлагается:</w:t>
      </w:r>
    </w:p>
    <w:p w14:paraId="4CB3BAB9"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обеспечение соблюдения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в собственности сельского поселения, и оказание содействия в соблюдении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на территории сельского поселения. </w:t>
      </w:r>
    </w:p>
    <w:p w14:paraId="260F1743"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постановка на кадастровый учёт территорий всех объектов культурного наследия в границах сельского поселения, а также их охранных зон (расчётный срок); </w:t>
      </w:r>
    </w:p>
    <w:p w14:paraId="2BFC26D4"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информирование уполномоченных органов о фактах нарушений законодательства об охране культурного наследия (весь период); </w:t>
      </w:r>
    </w:p>
    <w:p w14:paraId="036A636B"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учет границ территорий объектов культурного наследия и охранных зон в документации по планировке территорий (весь период); </w:t>
      </w:r>
    </w:p>
    <w:p w14:paraId="2374AF87"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проведение работ по сохранению и восстановлению объектов культурного наследия, находящихся в муниципальной собственности (весь период); </w:t>
      </w:r>
    </w:p>
    <w:p w14:paraId="4E7E9599"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создание базы данных об объектах культурного наследия на территории сельского поселения, включающей описание объекта, фотоматериалы, схемы размещения, правоустанавливающие документы и т.д. (первая очередь); </w:t>
      </w:r>
    </w:p>
    <w:p w14:paraId="693DFA54"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обозначение объектов культурного наследия на местности – установка указателей, дорожных знаков, информационных щитов, схем расположения объектов и маршрутов к ним (первая очередь – расчётный срок); </w:t>
      </w:r>
    </w:p>
    <w:p w14:paraId="09B94A00" w14:textId="77777777" w:rsidR="00013337" w:rsidRPr="00BD7E5B" w:rsidRDefault="00013337" w:rsidP="00013337">
      <w:pPr>
        <w:numPr>
          <w:ilvl w:val="0"/>
          <w:numId w:val="17"/>
        </w:numPr>
        <w:spacing w:before="120" w:after="120" w:line="240" w:lineRule="auto"/>
        <w:ind w:left="1049" w:hanging="357"/>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создание благоприятной среды для привлечения инвестиций по реализации мероприятий по спасению, сохранению, ремонту и реставрации, приспособление объектов культурного наследия для современного использования (весь период).</w:t>
      </w:r>
    </w:p>
    <w:p w14:paraId="2458A18B" w14:textId="55AAECD2"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71" w:name="_Toc177457019"/>
      <w:bookmarkStart w:id="172" w:name="_Toc202451368"/>
      <w:bookmarkEnd w:id="102"/>
      <w:bookmarkEnd w:id="103"/>
      <w:bookmarkEnd w:id="104"/>
      <w:bookmarkEnd w:id="105"/>
      <w:bookmarkEnd w:id="106"/>
      <w:bookmarkEnd w:id="107"/>
      <w:bookmarkEnd w:id="108"/>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sidR="00BD66F3">
        <w:rPr>
          <w:rFonts w:ascii="Times New Roman" w:eastAsiaTheme="majorEastAsia" w:hAnsi="Times New Roman" w:cstheme="majorBidi"/>
          <w:color w:val="auto"/>
          <w:sz w:val="24"/>
          <w:szCs w:val="24"/>
        </w:rPr>
        <w:t>12</w:t>
      </w:r>
      <w:r w:rsidRPr="00BD7E5B">
        <w:rPr>
          <w:rFonts w:ascii="Times New Roman" w:eastAsiaTheme="majorEastAsia" w:hAnsi="Times New Roman" w:cstheme="majorBidi"/>
          <w:color w:val="auto"/>
          <w:sz w:val="24"/>
          <w:szCs w:val="24"/>
        </w:rPr>
        <w:t>. Охранная зона газопроводов и систем газоснабжения</w:t>
      </w:r>
      <w:bookmarkEnd w:id="109"/>
      <w:bookmarkEnd w:id="110"/>
      <w:bookmarkEnd w:id="111"/>
      <w:bookmarkEnd w:id="171"/>
      <w:bookmarkEnd w:id="172"/>
    </w:p>
    <w:p w14:paraId="773A062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В соответствии п.7 «Правил охраны газораспределительных сетей», утвержденных Постановлением Правительства РФ от 20.11.200 № 878, для газораспределительных сетей устанавливаются следующие охранные зоны:</w:t>
      </w:r>
    </w:p>
    <w:p w14:paraId="080B941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3F3BE7C7"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78379F72"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08ECD6A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00F43A8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347565A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16C92B4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8.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3E8F35C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9.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w:t>
      </w:r>
    </w:p>
    <w:p w14:paraId="170FCF3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10. Трассы подземных газопроводов обозначаются опознавательными знаками, нанесенными на постоянные ориентиры или железобетонные столбики высотой до 1,5 метров (вне городских и сельских поселений), которые устанавливаются в пределах прямой видимости не реже чем через 500 метров друг от друга, а также в местах пересечений газопроводов с железными и автомобильными дорогами, на поворотах и у каждого сооружения газопровода (колодцев, коверов, конденсатосборников, устройств электрохимической защиты и др.). На опознавательных знаках указывается расстояние от газопровода, глубина его заложения и телефон аварийно-диспетчерской службы.</w:t>
      </w:r>
    </w:p>
    <w:p w14:paraId="548DCCD2"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11. 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знаков оформляется совместным актом с собственниками, владельцами или пользователями земельных участков, по которым проходит трасса.</w:t>
      </w:r>
    </w:p>
    <w:p w14:paraId="5EF76B9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12. 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 Навигационные знаки устанавливаются эксплуатационной организацией газораспределительной сети по согласованию с бассейновыми управлениями водных путей и судоходства (управлениями каналов) и вносятся последними в лоцманские карты.</w:t>
      </w:r>
    </w:p>
    <w:p w14:paraId="54E6FE0E" w14:textId="1A3ABBC4"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13. 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 Организации - собственники газораспределительных сетей или эксплуатационные организации обязаны включать сведений о границах охранных зон газораспределительных сетей, направляемых указанными организациями в органы исполнительной власти </w:t>
      </w:r>
      <w:r w:rsidR="00EE2357" w:rsidRPr="00BD7E5B">
        <w:rPr>
          <w:rFonts w:ascii="Times New Roman" w:hAnsi="Times New Roman" w:cs="Times New Roman"/>
          <w:color w:val="000000"/>
          <w:sz w:val="24"/>
          <w:szCs w:val="24"/>
          <w:shd w:val="clear" w:color="auto" w:fill="FFFFFF"/>
        </w:rPr>
        <w:t>Краснодарского края</w:t>
      </w:r>
      <w:r w:rsidR="00EE2357" w:rsidRPr="00BD7E5B">
        <w:rPr>
          <w:rFonts w:ascii="Times New Roman" w:eastAsia="Times New Roman" w:hAnsi="Times New Roman" w:cs="Times New Roman"/>
          <w:sz w:val="24"/>
          <w:szCs w:val="24"/>
          <w:lang w:eastAsia="ar-SA" w:bidi="en-US"/>
        </w:rPr>
        <w:t xml:space="preserve"> </w:t>
      </w:r>
      <w:r w:rsidRPr="00BD7E5B">
        <w:rPr>
          <w:rFonts w:ascii="Times New Roman" w:eastAsia="Times New Roman" w:hAnsi="Times New Roman" w:cs="Times New Roman"/>
          <w:sz w:val="24"/>
          <w:szCs w:val="24"/>
          <w:lang w:eastAsia="ar-SA" w:bidi="en-US"/>
        </w:rPr>
        <w:t>с заявлением об утверждении границ охранной зоны газораспределительных сетей.</w:t>
      </w:r>
      <w:bookmarkStart w:id="173" w:name="_Toc100819807"/>
      <w:bookmarkStart w:id="174" w:name="_Toc106616510"/>
      <w:bookmarkStart w:id="175" w:name="_Toc106885440"/>
      <w:bookmarkStart w:id="176" w:name="_Toc106885513"/>
    </w:p>
    <w:p w14:paraId="3CAD5181" w14:textId="02C5387D"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77" w:name="_Toc177457020"/>
      <w:bookmarkStart w:id="178" w:name="_Toc202451369"/>
      <w:bookmarkEnd w:id="173"/>
      <w:bookmarkEnd w:id="174"/>
      <w:bookmarkEnd w:id="175"/>
      <w:bookmarkEnd w:id="176"/>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sidR="00BD66F3">
        <w:rPr>
          <w:rFonts w:ascii="Times New Roman" w:eastAsiaTheme="majorEastAsia" w:hAnsi="Times New Roman" w:cstheme="majorBidi"/>
          <w:color w:val="auto"/>
          <w:sz w:val="24"/>
          <w:szCs w:val="24"/>
        </w:rPr>
        <w:t>13</w:t>
      </w:r>
      <w:r w:rsidRPr="00BD7E5B">
        <w:rPr>
          <w:rFonts w:ascii="Times New Roman" w:eastAsiaTheme="majorEastAsia" w:hAnsi="Times New Roman" w:cstheme="majorBidi"/>
          <w:color w:val="auto"/>
          <w:sz w:val="24"/>
          <w:szCs w:val="24"/>
        </w:rPr>
        <w:t>. Зона затопления</w:t>
      </w:r>
      <w:bookmarkEnd w:id="112"/>
      <w:bookmarkEnd w:id="177"/>
      <w:r w:rsidR="0009471B">
        <w:rPr>
          <w:rFonts w:ascii="Times New Roman" w:eastAsiaTheme="majorEastAsia" w:hAnsi="Times New Roman" w:cstheme="majorBidi"/>
          <w:color w:val="auto"/>
          <w:sz w:val="24"/>
          <w:szCs w:val="24"/>
        </w:rPr>
        <w:t>, зона подтопления</w:t>
      </w:r>
      <w:bookmarkEnd w:id="178"/>
    </w:p>
    <w:p w14:paraId="601C8359" w14:textId="312D630C" w:rsidR="00013337" w:rsidRPr="00BD7E5B" w:rsidRDefault="00013337" w:rsidP="00013337">
      <w:pPr>
        <w:spacing w:after="0" w:line="240" w:lineRule="auto"/>
        <w:ind w:firstLine="709"/>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sz w:val="24"/>
          <w:szCs w:val="24"/>
          <w:lang w:eastAsia="ar-SA" w:bidi="en-US"/>
        </w:rPr>
        <w:t xml:space="preserve">,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14:paraId="40E7E418" w14:textId="77777777" w:rsidR="00013337" w:rsidRPr="00BD7E5B" w:rsidRDefault="00013337" w:rsidP="00013337">
      <w:pPr>
        <w:spacing w:after="0" w:line="240" w:lineRule="auto"/>
        <w:ind w:firstLine="709"/>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14:paraId="1B2642BD" w14:textId="75661F94"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79" w:name="_Toc156487318"/>
      <w:bookmarkStart w:id="180" w:name="_Toc177457021"/>
      <w:bookmarkStart w:id="181" w:name="_Toc202451370"/>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sidR="00BD66F3">
        <w:rPr>
          <w:rFonts w:ascii="Times New Roman" w:eastAsiaTheme="majorEastAsia" w:hAnsi="Times New Roman" w:cstheme="majorBidi"/>
          <w:color w:val="auto"/>
          <w:sz w:val="24"/>
          <w:szCs w:val="24"/>
        </w:rPr>
        <w:t>14</w:t>
      </w:r>
      <w:r w:rsidRPr="00BD7E5B">
        <w:rPr>
          <w:rFonts w:ascii="Times New Roman" w:eastAsiaTheme="majorEastAsia" w:hAnsi="Times New Roman" w:cstheme="majorBidi"/>
          <w:color w:val="auto"/>
          <w:sz w:val="24"/>
          <w:szCs w:val="24"/>
        </w:rPr>
        <w:t xml:space="preserve">. Зона </w:t>
      </w:r>
      <w:bookmarkStart w:id="182" w:name="_Hlk150942094"/>
      <w:r w:rsidRPr="00BD7E5B">
        <w:rPr>
          <w:rFonts w:ascii="Times New Roman" w:eastAsiaTheme="majorEastAsia" w:hAnsi="Times New Roman" w:cstheme="majorBidi"/>
          <w:color w:val="auto"/>
          <w:sz w:val="24"/>
          <w:szCs w:val="24"/>
        </w:rPr>
        <w:t>минимальных расстояний до магистральных или промышленных трубопроводов (газопроводов, нефтепроводов и нефтепродуктопроводов, аммиакопроводов)</w:t>
      </w:r>
      <w:bookmarkEnd w:id="179"/>
      <w:bookmarkEnd w:id="180"/>
      <w:bookmarkEnd w:id="181"/>
      <w:bookmarkEnd w:id="182"/>
    </w:p>
    <w:p w14:paraId="25DB1438"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силу требований пункта 1 статьи 106 Земельного кодекса Российской Федерации и абзаца третьего части 2 статьи 8 Федерального закона от 31.03.1999 № 69-ФЗ «О газоснабжении в Российской Федерации» Правительство Российской Федерации должно утвердить положение об охранных зонах трубопроводов и положение о зонах минимальных расстояний до магистральных или промышленных трубопроводов.</w:t>
      </w:r>
    </w:p>
    <w:p w14:paraId="60A36DBA"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До утверждения Правительством Российской Федерации в соответствии со статьей 106 Земельного кодекса Российской Федерации такого положения с учетом переходных норм, содержащихся в статье 26 Федерального закона от 3.08.2018 № 342-ФЗ «О внесении изменений в Градостроительный кодекс Российской Федерации и отдельные законодательные акты Российской Федерации» (далее - Закон № 342-ФЗ), правовой режим и порядок установления охранных зон трубопроводов и минимальных расстояний до промышленных и магистральных трубопроводов, осуществляется с учетом Свода правил «СП 36.13330.2012 Свод правил. Магистральные трубопроводы. Актуализированная редакция СНиП 2.05.06-85*», утвержденным приказом Федерального агентства по строительству и жилищно-коммунальному хозяйству от 25.31.2012 № 108/ГС (далее - СНиП 2.05.06-85*).</w:t>
      </w:r>
    </w:p>
    <w:p w14:paraId="78B55A0D"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пунктом 1 таб. 4 СП 36.13330.2012, Актуализированная редакция СНиП 2.05.06-85* Минимальные расстояния от магистральных трубопроводов до зданий, строений и сооружений, не относящихся к объектам магистральных трубопроводов - в границах зон минимальных расстояний магистральных трубопроводов не допускается размещение и строительство следующих объектов: городов и других населенных пунктов; коллективных садов с садовыми домиками, дачных поселков; отдельных промышленных и сельскохозяйственных предприятий; тепличных комбинатов и хозяйств; птицефабрик; молокозаводов; карьеров разработки полезных ископаемых; гаражей и открытых стоянок для автомобилей индивидуальных владельцев на количество автомобилей более 20; отдельно стоящих зданий с массовым скоплением людей (школы, больницы, клубы, детские сады и ясли, вокзалы и так далее); жилых зданий 3 этажные и выше; железнодорожных станций; аэропортов; морских и речных портов и пристаней; гидроэлектростанций; гидротехнических сооружений морского и речного транспорта; очистных сооружений и насосных станций водопроводных, не относящихся к магистральному трубопроводу; мостов железных дорог общей сети и автомобильных дорог категорий I и II с пролетом свыше 20 м (при прокладке нефтепроводов и нефтепродуктопроводов ниже мостов по течению); складов легковоспламеняющихся и горючих жидкостей и газов с объемом хранения свыше 1000 м3; автозаправочных станций; мачт (башен) и сооружений многоканальной радиорелейной линии технологической связи трубопроводов, мачт (башен) и сооружений многоканальной радиорелейной линии связи операторов связи – владельцев коммуникаций.</w:t>
      </w:r>
    </w:p>
    <w:p w14:paraId="604C8AA0" w14:textId="77777777" w:rsidR="00013337"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Частями 38 – 43 статьи 26 Федерального Закона от 03.08.2018 № 342 «О внесении изменений в Градостроительный кодекс Российской Федерации и отдельные законодательные акты Российской Федерации» определены переходные положения, связанные с правовыми последствиями установления зон минимальных расстояний до магистральных или промышленных трубопроводов до утверждения Правительством Российской Федерации положения о них в соответствии со статьей 106 Земельного кодекса Российской Федерации, в том числе вопросы возмещения убытков, выкупа земельных участков, возмещения за прекращение прав на земельные участки.</w:t>
      </w:r>
    </w:p>
    <w:p w14:paraId="1833CB44" w14:textId="4830F3FE" w:rsidR="00BD66F3" w:rsidRPr="00BD66F3" w:rsidRDefault="00BD66F3" w:rsidP="00BD66F3">
      <w:pPr>
        <w:pStyle w:val="3"/>
        <w:keepLines/>
        <w:spacing w:after="240"/>
        <w:jc w:val="center"/>
        <w:rPr>
          <w:rFonts w:ascii="Times New Roman" w:eastAsiaTheme="majorEastAsia" w:hAnsi="Times New Roman" w:cstheme="majorBidi"/>
          <w:color w:val="auto"/>
          <w:sz w:val="24"/>
          <w:szCs w:val="24"/>
        </w:rPr>
      </w:pPr>
      <w:bookmarkStart w:id="183" w:name="_Toc202451371"/>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Pr>
          <w:rFonts w:ascii="Times New Roman" w:eastAsiaTheme="majorEastAsia" w:hAnsi="Times New Roman" w:cstheme="majorBidi"/>
          <w:color w:val="auto"/>
          <w:sz w:val="24"/>
          <w:szCs w:val="24"/>
        </w:rPr>
        <w:t>15</w:t>
      </w:r>
      <w:r w:rsidRPr="00BD7E5B">
        <w:rPr>
          <w:rFonts w:ascii="Times New Roman" w:eastAsiaTheme="majorEastAsia" w:hAnsi="Times New Roman" w:cstheme="majorBidi"/>
          <w:color w:val="auto"/>
          <w:sz w:val="24"/>
          <w:szCs w:val="24"/>
        </w:rPr>
        <w:t xml:space="preserve">. </w:t>
      </w:r>
      <w:r>
        <w:rPr>
          <w:rFonts w:ascii="Times New Roman" w:eastAsiaTheme="majorEastAsia" w:hAnsi="Times New Roman" w:cstheme="majorBidi"/>
          <w:color w:val="auto"/>
          <w:sz w:val="24"/>
          <w:szCs w:val="24"/>
        </w:rPr>
        <w:t>Д</w:t>
      </w:r>
      <w:r w:rsidRPr="00BD66F3">
        <w:rPr>
          <w:rFonts w:ascii="Times New Roman" w:eastAsiaTheme="majorEastAsia" w:hAnsi="Times New Roman" w:cstheme="majorBidi"/>
          <w:color w:val="auto"/>
          <w:sz w:val="24"/>
          <w:szCs w:val="24"/>
        </w:rPr>
        <w:t>ругие зоны, устанавливаемые в соответствии с законодательством Российской Федерации (охранная зона трубопроводов (газопроводов, нефтепроводов и нефтепродуктопроводов, аммиакопроводов)</w:t>
      </w:r>
      <w:r>
        <w:rPr>
          <w:rFonts w:ascii="Times New Roman" w:eastAsiaTheme="majorEastAsia" w:hAnsi="Times New Roman" w:cstheme="majorBidi"/>
          <w:color w:val="auto"/>
          <w:sz w:val="24"/>
          <w:szCs w:val="24"/>
        </w:rPr>
        <w:t>)</w:t>
      </w:r>
      <w:bookmarkEnd w:id="183"/>
    </w:p>
    <w:p w14:paraId="48B5B77B" w14:textId="68F079AC" w:rsidR="00BD66F3" w:rsidRPr="00BD7E5B" w:rsidRDefault="00BD66F3"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Ограничения использования земельных участков и объектов капитального строительства в </w:t>
      </w:r>
      <w:r w:rsidRPr="00BD66F3">
        <w:rPr>
          <w:rFonts w:ascii="Times New Roman" w:eastAsia="Times New Roman" w:hAnsi="Times New Roman" w:cs="Times New Roman"/>
          <w:spacing w:val="2"/>
          <w:sz w:val="24"/>
          <w:szCs w:val="24"/>
          <w:lang w:eastAsia="ru-RU"/>
        </w:rPr>
        <w:t>охранн</w:t>
      </w:r>
      <w:r>
        <w:rPr>
          <w:rFonts w:ascii="Times New Roman" w:eastAsia="Times New Roman" w:hAnsi="Times New Roman" w:cs="Times New Roman"/>
          <w:spacing w:val="2"/>
          <w:sz w:val="24"/>
          <w:szCs w:val="24"/>
          <w:lang w:eastAsia="ru-RU"/>
        </w:rPr>
        <w:t>ых</w:t>
      </w:r>
      <w:r w:rsidRPr="00BD66F3">
        <w:rPr>
          <w:rFonts w:ascii="Times New Roman" w:eastAsia="Times New Roman" w:hAnsi="Times New Roman" w:cs="Times New Roman"/>
          <w:spacing w:val="2"/>
          <w:sz w:val="24"/>
          <w:szCs w:val="24"/>
          <w:lang w:eastAsia="ru-RU"/>
        </w:rPr>
        <w:t xml:space="preserve"> зона</w:t>
      </w:r>
      <w:r>
        <w:rPr>
          <w:rFonts w:ascii="Times New Roman" w:eastAsia="Times New Roman" w:hAnsi="Times New Roman" w:cs="Times New Roman"/>
          <w:spacing w:val="2"/>
          <w:sz w:val="24"/>
          <w:szCs w:val="24"/>
          <w:lang w:eastAsia="ru-RU"/>
        </w:rPr>
        <w:t>х</w:t>
      </w:r>
      <w:r w:rsidRPr="00BD66F3">
        <w:rPr>
          <w:rFonts w:ascii="Times New Roman" w:eastAsia="Times New Roman" w:hAnsi="Times New Roman" w:cs="Times New Roman"/>
          <w:spacing w:val="2"/>
          <w:sz w:val="24"/>
          <w:szCs w:val="24"/>
          <w:lang w:eastAsia="ru-RU"/>
        </w:rPr>
        <w:t xml:space="preserve"> трубопроводов (газопроводов, нефтепроводов и нефтепродуктопроводов, аммиакопроводов)</w:t>
      </w:r>
      <w:r>
        <w:rPr>
          <w:rFonts w:ascii="Times New Roman" w:eastAsia="Times New Roman" w:hAnsi="Times New Roman" w:cs="Times New Roman"/>
          <w:spacing w:val="2"/>
          <w:sz w:val="24"/>
          <w:szCs w:val="24"/>
          <w:lang w:eastAsia="ru-RU"/>
        </w:rPr>
        <w:t xml:space="preserve"> устанавливаются </w:t>
      </w:r>
      <w:r w:rsidRPr="00BD66F3">
        <w:rPr>
          <w:rFonts w:ascii="Times New Roman" w:eastAsia="Times New Roman" w:hAnsi="Times New Roman" w:cs="Times New Roman"/>
          <w:spacing w:val="2"/>
          <w:sz w:val="24"/>
          <w:szCs w:val="24"/>
          <w:lang w:eastAsia="ru-RU"/>
        </w:rPr>
        <w:t>Правила</w:t>
      </w:r>
      <w:r>
        <w:rPr>
          <w:rFonts w:ascii="Times New Roman" w:eastAsia="Times New Roman" w:hAnsi="Times New Roman" w:cs="Times New Roman"/>
          <w:spacing w:val="2"/>
          <w:sz w:val="24"/>
          <w:szCs w:val="24"/>
          <w:lang w:eastAsia="ru-RU"/>
        </w:rPr>
        <w:t>ми</w:t>
      </w:r>
      <w:r w:rsidRPr="00BD66F3">
        <w:rPr>
          <w:rFonts w:ascii="Times New Roman" w:eastAsia="Times New Roman" w:hAnsi="Times New Roman" w:cs="Times New Roman"/>
          <w:spacing w:val="2"/>
          <w:sz w:val="24"/>
          <w:szCs w:val="24"/>
          <w:lang w:eastAsia="ru-RU"/>
        </w:rPr>
        <w:t xml:space="preserve"> охраны газораспределительных сетей, утверждённы</w:t>
      </w:r>
      <w:r>
        <w:rPr>
          <w:rFonts w:ascii="Times New Roman" w:eastAsia="Times New Roman" w:hAnsi="Times New Roman" w:cs="Times New Roman"/>
          <w:spacing w:val="2"/>
          <w:sz w:val="24"/>
          <w:szCs w:val="24"/>
          <w:lang w:eastAsia="ru-RU"/>
        </w:rPr>
        <w:t>ми</w:t>
      </w:r>
      <w:r w:rsidRPr="00BD66F3">
        <w:rPr>
          <w:rFonts w:ascii="Times New Roman" w:eastAsia="Times New Roman" w:hAnsi="Times New Roman" w:cs="Times New Roman"/>
          <w:spacing w:val="2"/>
          <w:sz w:val="24"/>
          <w:szCs w:val="24"/>
          <w:lang w:eastAsia="ru-RU"/>
        </w:rPr>
        <w:t xml:space="preserve"> Постановлением Правительства РФ от 20.11.2000 № 878, Правила</w:t>
      </w:r>
      <w:r>
        <w:rPr>
          <w:rFonts w:ascii="Times New Roman" w:eastAsia="Times New Roman" w:hAnsi="Times New Roman" w:cs="Times New Roman"/>
          <w:spacing w:val="2"/>
          <w:sz w:val="24"/>
          <w:szCs w:val="24"/>
          <w:lang w:eastAsia="ru-RU"/>
        </w:rPr>
        <w:t>ми</w:t>
      </w:r>
      <w:r w:rsidRPr="00BD66F3">
        <w:rPr>
          <w:rFonts w:ascii="Times New Roman" w:eastAsia="Times New Roman" w:hAnsi="Times New Roman" w:cs="Times New Roman"/>
          <w:spacing w:val="2"/>
          <w:sz w:val="24"/>
          <w:szCs w:val="24"/>
          <w:lang w:eastAsia="ru-RU"/>
        </w:rPr>
        <w:t xml:space="preserve"> охраны магистральных газопроводов, утверждённы</w:t>
      </w:r>
      <w:r>
        <w:rPr>
          <w:rFonts w:ascii="Times New Roman" w:eastAsia="Times New Roman" w:hAnsi="Times New Roman" w:cs="Times New Roman"/>
          <w:spacing w:val="2"/>
          <w:sz w:val="24"/>
          <w:szCs w:val="24"/>
          <w:lang w:eastAsia="ru-RU"/>
        </w:rPr>
        <w:t>ми</w:t>
      </w:r>
      <w:r w:rsidRPr="00BD66F3">
        <w:rPr>
          <w:rFonts w:ascii="Times New Roman" w:eastAsia="Times New Roman" w:hAnsi="Times New Roman" w:cs="Times New Roman"/>
          <w:spacing w:val="2"/>
          <w:sz w:val="24"/>
          <w:szCs w:val="24"/>
          <w:lang w:eastAsia="ru-RU"/>
        </w:rPr>
        <w:t xml:space="preserve"> Постановлением Правительства от 08.09.2017 № 1083</w:t>
      </w:r>
      <w:r>
        <w:rPr>
          <w:rFonts w:ascii="Times New Roman" w:eastAsia="Times New Roman" w:hAnsi="Times New Roman" w:cs="Times New Roman"/>
          <w:spacing w:val="2"/>
          <w:sz w:val="24"/>
          <w:szCs w:val="24"/>
          <w:lang w:eastAsia="ru-RU"/>
        </w:rPr>
        <w:t>.</w:t>
      </w:r>
    </w:p>
    <w:p w14:paraId="064B00B9" w14:textId="77777777" w:rsidR="007E5D78" w:rsidRPr="00BD7E5B" w:rsidRDefault="007E5D78" w:rsidP="00013337">
      <w:pPr>
        <w:pStyle w:val="1"/>
        <w:keepLines/>
        <w:suppressAutoHyphens/>
        <w:spacing w:before="480" w:after="240"/>
        <w:jc w:val="center"/>
        <w:rPr>
          <w:rFonts w:eastAsiaTheme="majorEastAsia" w:cstheme="majorBidi"/>
          <w:b/>
          <w:bCs/>
          <w:caps/>
          <w:sz w:val="24"/>
          <w:szCs w:val="28"/>
          <w:lang w:eastAsia="ru-RU"/>
        </w:rPr>
      </w:pPr>
      <w:bookmarkStart w:id="184" w:name="_Toc202451372"/>
      <w:r w:rsidRPr="00BD7E5B">
        <w:rPr>
          <w:rFonts w:eastAsiaTheme="majorEastAsia" w:cstheme="majorBidi"/>
          <w:b/>
          <w:bCs/>
          <w:caps/>
          <w:sz w:val="24"/>
          <w:szCs w:val="28"/>
          <w:lang w:eastAsia="ru-RU"/>
        </w:rPr>
        <w:t>ГЛАВА 14. ЗАКЛЮЧИТЕЛЬНЫЕ ПОЛОЖЕНИЯ</w:t>
      </w:r>
      <w:bookmarkEnd w:id="184"/>
    </w:p>
    <w:p w14:paraId="46A4DF8F" w14:textId="0BE11F45" w:rsidR="007E5D78" w:rsidRPr="00BD7E5B" w:rsidRDefault="007E5D78" w:rsidP="00013337">
      <w:pPr>
        <w:pStyle w:val="3"/>
        <w:keepLines/>
        <w:spacing w:after="240"/>
        <w:jc w:val="center"/>
        <w:rPr>
          <w:rFonts w:ascii="Times New Roman" w:eastAsiaTheme="majorEastAsia" w:hAnsi="Times New Roman" w:cstheme="majorBidi"/>
          <w:color w:val="auto"/>
          <w:sz w:val="24"/>
          <w:szCs w:val="24"/>
        </w:rPr>
      </w:pPr>
      <w:bookmarkStart w:id="185" w:name="_Toc202451373"/>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45</w:t>
      </w:r>
      <w:r w:rsidRPr="00BD7E5B">
        <w:rPr>
          <w:rFonts w:ascii="Times New Roman" w:eastAsiaTheme="majorEastAsia" w:hAnsi="Times New Roman" w:cstheme="majorBidi"/>
          <w:color w:val="auto"/>
          <w:sz w:val="24"/>
          <w:szCs w:val="24"/>
        </w:rPr>
        <w:t>. Действие настоящих Правил по отношению к ранее возникшим правоотношениям</w:t>
      </w:r>
      <w:bookmarkEnd w:id="185"/>
    </w:p>
    <w:p w14:paraId="1F4D2CE6"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1. Настоящие Правила вступает в силу со дня их официального опубликования.</w:t>
      </w:r>
    </w:p>
    <w:p w14:paraId="6EC04932"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14:paraId="61C4F49B"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3. Требования к образуемым и измененным земельным участкам:</w:t>
      </w:r>
    </w:p>
    <w:p w14:paraId="5BE8B872"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102" w:history="1">
        <w:r w:rsidRPr="00BD7E5B">
          <w:rPr>
            <w:rFonts w:ascii="Times New Roman" w:eastAsia="Times New Roman" w:hAnsi="Times New Roman" w:cs="Times New Roman"/>
            <w:spacing w:val="2"/>
            <w:sz w:val="24"/>
            <w:szCs w:val="24"/>
            <w:lang w:eastAsia="ru-RU"/>
          </w:rPr>
          <w:t>законодательством</w:t>
        </w:r>
      </w:hyperlink>
      <w:r w:rsidRPr="00BD7E5B">
        <w:rPr>
          <w:rFonts w:ascii="Times New Roman" w:eastAsia="Times New Roman" w:hAnsi="Times New Roman" w:cs="Times New Roman"/>
          <w:spacing w:val="2"/>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14:paraId="09F8DAF6"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103" w:history="1">
        <w:r w:rsidRPr="00BD7E5B">
          <w:rPr>
            <w:rFonts w:ascii="Times New Roman" w:eastAsia="Times New Roman" w:hAnsi="Times New Roman" w:cs="Times New Roman"/>
            <w:spacing w:val="2"/>
            <w:sz w:val="24"/>
            <w:szCs w:val="24"/>
            <w:lang w:eastAsia="ru-RU"/>
          </w:rPr>
          <w:t>не распространяется</w:t>
        </w:r>
      </w:hyperlink>
      <w:r w:rsidRPr="00BD7E5B">
        <w:rPr>
          <w:rFonts w:ascii="Times New Roman" w:eastAsia="Times New Roman" w:hAnsi="Times New Roman" w:cs="Times New Roman"/>
          <w:spacing w:val="2"/>
          <w:sz w:val="24"/>
          <w:szCs w:val="24"/>
          <w:lang w:eastAsia="ru-RU"/>
        </w:rPr>
        <w:t xml:space="preserve"> или в отношении которых градостроительные регламенты </w:t>
      </w:r>
      <w:hyperlink r:id="rId104" w:history="1">
        <w:r w:rsidRPr="00BD7E5B">
          <w:rPr>
            <w:rFonts w:ascii="Times New Roman" w:eastAsia="Times New Roman" w:hAnsi="Times New Roman" w:cs="Times New Roman"/>
            <w:spacing w:val="2"/>
            <w:sz w:val="24"/>
            <w:szCs w:val="24"/>
            <w:lang w:eastAsia="ru-RU"/>
          </w:rPr>
          <w:t>не устанавливаются</w:t>
        </w:r>
      </w:hyperlink>
      <w:r w:rsidRPr="00BD7E5B">
        <w:rPr>
          <w:rFonts w:ascii="Times New Roman" w:eastAsia="Times New Roman" w:hAnsi="Times New Roman" w:cs="Times New Roman"/>
          <w:spacing w:val="2"/>
          <w:sz w:val="24"/>
          <w:szCs w:val="24"/>
          <w:lang w:eastAsia="ru-RU"/>
        </w:rPr>
        <w:t>, определяются в соответствии с Земельным кодексом РФ, другими федеральными законами.</w:t>
      </w:r>
    </w:p>
    <w:p w14:paraId="2AF4D846"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105" w:history="1">
        <w:r w:rsidRPr="00BD7E5B">
          <w:rPr>
            <w:rFonts w:ascii="Times New Roman" w:eastAsia="Times New Roman" w:hAnsi="Times New Roman" w:cs="Times New Roman"/>
            <w:spacing w:val="2"/>
            <w:sz w:val="24"/>
            <w:szCs w:val="24"/>
            <w:lang w:eastAsia="ru-RU"/>
          </w:rPr>
          <w:t>разрешенным использованием</w:t>
        </w:r>
      </w:hyperlink>
      <w:r w:rsidRPr="00BD7E5B">
        <w:rPr>
          <w:rFonts w:ascii="Times New Roman" w:eastAsia="Times New Roman" w:hAnsi="Times New Roman" w:cs="Times New Roman"/>
          <w:spacing w:val="2"/>
          <w:sz w:val="24"/>
          <w:szCs w:val="24"/>
          <w:lang w:eastAsia="ru-RU"/>
        </w:rPr>
        <w:t xml:space="preserve"> с соблюдением требований градостроительных регламентов.</w:t>
      </w:r>
    </w:p>
    <w:p w14:paraId="0E19C528"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0DAD4D33"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4C7763CF"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виды их использования не входят в перечень видов разрешенного использования;</w:t>
      </w:r>
    </w:p>
    <w:p w14:paraId="1B3CE494"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их размеры не соответствуют предельным значениям, установленным градостроительным регламентом.</w:t>
      </w:r>
    </w:p>
    <w:p w14:paraId="0A19B638"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17703B84" w14:textId="4A6C2755"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6. </w:t>
      </w:r>
      <w:r w:rsidR="007E5D78" w:rsidRPr="00BD7E5B">
        <w:rPr>
          <w:rFonts w:ascii="Times New Roman" w:eastAsia="Times New Roman" w:hAnsi="Times New Roman" w:cs="Times New Roman"/>
          <w:spacing w:val="2"/>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47A80122" w14:textId="3A125102"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7. </w:t>
      </w:r>
      <w:r w:rsidR="007E5D78" w:rsidRPr="00BD7E5B">
        <w:rPr>
          <w:rFonts w:ascii="Times New Roman" w:eastAsia="Times New Roman" w:hAnsi="Times New Roman" w:cs="Times New Roman"/>
          <w:spacing w:val="2"/>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692FBBCE" w14:textId="77777777" w:rsidR="00487BDB" w:rsidRDefault="00487BDB" w:rsidP="00013337">
      <w:pPr>
        <w:pStyle w:val="3"/>
        <w:keepLines/>
        <w:spacing w:after="240"/>
        <w:jc w:val="center"/>
        <w:rPr>
          <w:rFonts w:ascii="Times New Roman" w:eastAsiaTheme="majorEastAsia" w:hAnsi="Times New Roman" w:cstheme="majorBidi"/>
          <w:color w:val="auto"/>
          <w:sz w:val="24"/>
          <w:szCs w:val="24"/>
        </w:rPr>
      </w:pPr>
      <w:bookmarkStart w:id="186" w:name="_Toc202451374"/>
    </w:p>
    <w:p w14:paraId="2428281D" w14:textId="241588D9" w:rsidR="007E5D78" w:rsidRPr="00BD7E5B" w:rsidRDefault="007E5D78" w:rsidP="00013337">
      <w:pPr>
        <w:pStyle w:val="3"/>
        <w:keepLines/>
        <w:spacing w:after="240"/>
        <w:jc w:val="center"/>
        <w:rPr>
          <w:rFonts w:ascii="Times New Roman" w:eastAsiaTheme="majorEastAsia" w:hAnsi="Times New Roman" w:cstheme="majorBidi"/>
          <w:color w:val="auto"/>
          <w:sz w:val="24"/>
          <w:szCs w:val="24"/>
        </w:rPr>
      </w:pPr>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46</w:t>
      </w:r>
      <w:r w:rsidRPr="00BD7E5B">
        <w:rPr>
          <w:rFonts w:ascii="Times New Roman" w:eastAsiaTheme="majorEastAsia" w:hAnsi="Times New Roman" w:cstheme="majorBidi"/>
          <w:color w:val="auto"/>
          <w:sz w:val="24"/>
          <w:szCs w:val="24"/>
        </w:rPr>
        <w:t>. Действие настоящих Правил по отношению к градостроительной документации</w:t>
      </w:r>
      <w:bookmarkEnd w:id="186"/>
    </w:p>
    <w:p w14:paraId="5CDBDD4F" w14:textId="190894B5"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1. </w:t>
      </w:r>
      <w:r w:rsidR="007E5D78" w:rsidRPr="00BD7E5B">
        <w:rPr>
          <w:rFonts w:ascii="Times New Roman" w:eastAsia="Times New Roman" w:hAnsi="Times New Roman" w:cs="Times New Roman"/>
          <w:spacing w:val="2"/>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14:paraId="79C5F57D" w14:textId="1BF4659D"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2. </w:t>
      </w:r>
      <w:r w:rsidR="007E5D78" w:rsidRPr="00BD7E5B">
        <w:rPr>
          <w:rFonts w:ascii="Times New Roman" w:eastAsia="Times New Roman" w:hAnsi="Times New Roman" w:cs="Times New Roman"/>
          <w:spacing w:val="2"/>
          <w:sz w:val="24"/>
          <w:szCs w:val="24"/>
          <w:lang w:eastAsia="ru-RU"/>
        </w:rPr>
        <w:t xml:space="preserve">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w:t>
      </w:r>
      <w:r w:rsidR="00D772F5" w:rsidRPr="00BD7E5B">
        <w:rPr>
          <w:rFonts w:ascii="Times New Roman" w:eastAsia="Times New Roman" w:hAnsi="Times New Roman" w:cs="Times New Roman"/>
          <w:bCs/>
          <w:sz w:val="24"/>
          <w:szCs w:val="24"/>
          <w:lang w:eastAsia="ru-RU"/>
        </w:rPr>
        <w:t>муниципального образования Успенский район</w:t>
      </w:r>
      <w:r w:rsidR="00D772F5" w:rsidRPr="00BD7E5B">
        <w:rPr>
          <w:rFonts w:ascii="Times New Roman" w:eastAsia="Times New Roman" w:hAnsi="Times New Roman" w:cs="Times New Roman"/>
          <w:spacing w:val="2"/>
          <w:sz w:val="24"/>
          <w:szCs w:val="24"/>
          <w:lang w:eastAsia="ru-RU"/>
        </w:rPr>
        <w:t xml:space="preserve"> </w:t>
      </w:r>
      <w:r w:rsidR="007E5D78" w:rsidRPr="00BD7E5B">
        <w:rPr>
          <w:rFonts w:ascii="Times New Roman" w:eastAsia="Times New Roman" w:hAnsi="Times New Roman" w:cs="Times New Roman"/>
          <w:spacing w:val="2"/>
          <w:sz w:val="24"/>
          <w:szCs w:val="24"/>
          <w:lang w:eastAsia="ru-RU"/>
        </w:rPr>
        <w:t>вопроса о внесении изменений в правила землепользования и застройки.</w:t>
      </w:r>
    </w:p>
    <w:p w14:paraId="3A67BBCA" w14:textId="629A8B1D"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3. </w:t>
      </w:r>
      <w:r w:rsidR="007E5D78" w:rsidRPr="00BD7E5B">
        <w:rPr>
          <w:rFonts w:ascii="Times New Roman" w:eastAsia="Times New Roman" w:hAnsi="Times New Roman" w:cs="Times New Roman"/>
          <w:spacing w:val="2"/>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14:paraId="389C0621" w14:textId="17CC4A90"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4. </w:t>
      </w:r>
      <w:r w:rsidR="007E5D78" w:rsidRPr="00BD7E5B">
        <w:rPr>
          <w:rFonts w:ascii="Times New Roman" w:eastAsia="Times New Roman" w:hAnsi="Times New Roman" w:cs="Times New Roman"/>
          <w:spacing w:val="2"/>
          <w:sz w:val="24"/>
          <w:szCs w:val="24"/>
          <w:lang w:eastAsia="ru-RU"/>
        </w:rPr>
        <w:t xml:space="preserve">На основании документации по планировке территории, утвержденной главой </w:t>
      </w:r>
      <w:r w:rsidR="00D772F5" w:rsidRPr="00BD7E5B">
        <w:rPr>
          <w:rFonts w:ascii="Times New Roman" w:eastAsia="Times New Roman" w:hAnsi="Times New Roman" w:cs="Times New Roman"/>
          <w:bCs/>
          <w:sz w:val="24"/>
          <w:szCs w:val="24"/>
          <w:lang w:eastAsia="ru-RU"/>
        </w:rPr>
        <w:t>муниципального образования Успенский район</w:t>
      </w:r>
      <w:r w:rsidR="007E5D78" w:rsidRPr="00BD7E5B">
        <w:rPr>
          <w:rFonts w:ascii="Times New Roman" w:eastAsia="Times New Roman" w:hAnsi="Times New Roman" w:cs="Times New Roman"/>
          <w:spacing w:val="2"/>
          <w:sz w:val="24"/>
          <w:szCs w:val="24"/>
          <w:lang w:eastAsia="ru-RU"/>
        </w:rPr>
        <w:t>,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14:paraId="54A40058" w14:textId="3250B38A"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5. </w:t>
      </w:r>
      <w:r w:rsidR="007E5D78" w:rsidRPr="00BD7E5B">
        <w:rPr>
          <w:rFonts w:ascii="Times New Roman" w:eastAsia="Times New Roman" w:hAnsi="Times New Roman" w:cs="Times New Roman"/>
          <w:spacing w:val="2"/>
          <w:sz w:val="24"/>
          <w:szCs w:val="24"/>
          <w:lang w:eastAsia="ru-RU"/>
        </w:rPr>
        <w:t>В градостроительном плане земельного участка должна указываются:</w:t>
      </w:r>
    </w:p>
    <w:p w14:paraId="32AE2070"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14:paraId="5D1F34D0"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14:paraId="1139FE62" w14:textId="0BE23608"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6. </w:t>
      </w:r>
      <w:r w:rsidR="007E5D78" w:rsidRPr="00BD7E5B">
        <w:rPr>
          <w:rFonts w:ascii="Times New Roman" w:eastAsia="Times New Roman" w:hAnsi="Times New Roman" w:cs="Times New Roman"/>
          <w:spacing w:val="2"/>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14:paraId="78E0C1E0" w14:textId="77777777" w:rsidR="007E5D78" w:rsidRDefault="007E5D78"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617AAB21" w14:textId="31C78ACF" w:rsidR="006A00D3" w:rsidRDefault="006A00D3"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4F24F280" w14:textId="716A58EB" w:rsidR="00487BDB" w:rsidRDefault="00487BDB"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17E218DF" w14:textId="693BC58B" w:rsidR="00487BDB" w:rsidRDefault="00487BDB"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Глава муниципального образования</w:t>
      </w:r>
    </w:p>
    <w:p w14:paraId="35164C86" w14:textId="5DBC6CE5" w:rsidR="00487BDB" w:rsidRDefault="00487BDB"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Успенский район</w:t>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t xml:space="preserve">             Г.К. Бахилин</w:t>
      </w:r>
    </w:p>
    <w:sectPr w:rsidR="00487BDB"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2E809" w14:textId="77777777" w:rsidR="00310B4A" w:rsidRDefault="00310B4A" w:rsidP="00E257AA">
      <w:pPr>
        <w:spacing w:after="0" w:line="240" w:lineRule="auto"/>
      </w:pPr>
      <w:r>
        <w:separator/>
      </w:r>
    </w:p>
  </w:endnote>
  <w:endnote w:type="continuationSeparator" w:id="0">
    <w:p w14:paraId="2C126FAC" w14:textId="77777777" w:rsidR="00310B4A" w:rsidRDefault="00310B4A"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Yu Gothic UI"/>
    <w:charset w:val="02"/>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OST Type AU">
    <w:altName w:val="AMGDT"/>
    <w:charset w:val="CC"/>
    <w:family w:val="auto"/>
    <w:pitch w:val="variable"/>
    <w:sig w:usb0="A000028F" w:usb1="1000004A"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277761"/>
      <w:docPartObj>
        <w:docPartGallery w:val="Page Numbers (Bottom of Page)"/>
        <w:docPartUnique/>
      </w:docPartObj>
    </w:sdtPr>
    <w:sdtEndPr/>
    <w:sdtContent>
      <w:p w14:paraId="05C1C7BF" w14:textId="40D87632" w:rsidR="000A3076" w:rsidRDefault="000A3076">
        <w:pPr>
          <w:pStyle w:val="af3"/>
          <w:jc w:val="right"/>
        </w:pPr>
        <w:r>
          <w:fldChar w:fldCharType="begin"/>
        </w:r>
        <w:r>
          <w:instrText>PAGE   \* MERGEFORMAT</w:instrText>
        </w:r>
        <w:r>
          <w:fldChar w:fldCharType="separate"/>
        </w:r>
        <w:r w:rsidR="001A4768">
          <w:rPr>
            <w:noProof/>
          </w:rPr>
          <w:t>40</w:t>
        </w:r>
        <w:r>
          <w:rPr>
            <w:noProof/>
          </w:rPr>
          <w:fldChar w:fldCharType="end"/>
        </w:r>
      </w:p>
    </w:sdtContent>
  </w:sdt>
  <w:p w14:paraId="7618AC78" w14:textId="77777777" w:rsidR="000A3076" w:rsidRDefault="000A3076">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662394"/>
      <w:docPartObj>
        <w:docPartGallery w:val="Page Numbers (Bottom of Page)"/>
        <w:docPartUnique/>
      </w:docPartObj>
    </w:sdtPr>
    <w:sdtEndPr/>
    <w:sdtContent>
      <w:p w14:paraId="543A5126" w14:textId="5EE7EF70" w:rsidR="000A3076" w:rsidRDefault="000A3076">
        <w:pPr>
          <w:pStyle w:val="af3"/>
          <w:jc w:val="right"/>
        </w:pPr>
        <w:r>
          <w:fldChar w:fldCharType="begin"/>
        </w:r>
        <w:r>
          <w:instrText>PAGE   \* MERGEFORMAT</w:instrText>
        </w:r>
        <w:r>
          <w:fldChar w:fldCharType="separate"/>
        </w:r>
        <w:r w:rsidR="00487BDB">
          <w:rPr>
            <w:noProof/>
          </w:rPr>
          <w:t>14</w:t>
        </w:r>
        <w:r>
          <w:rPr>
            <w:noProof/>
          </w:rPr>
          <w:fldChar w:fldCharType="end"/>
        </w:r>
      </w:p>
    </w:sdtContent>
  </w:sdt>
  <w:p w14:paraId="5C47F053" w14:textId="77777777" w:rsidR="000A3076" w:rsidRDefault="000A3076">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27716"/>
      <w:docPartObj>
        <w:docPartGallery w:val="Page Numbers (Bottom of Page)"/>
        <w:docPartUnique/>
      </w:docPartObj>
    </w:sdtPr>
    <w:sdtEndPr/>
    <w:sdtContent>
      <w:p w14:paraId="587BAD8F" w14:textId="3F4E00D7" w:rsidR="000A3076" w:rsidRDefault="000A3076">
        <w:pPr>
          <w:pStyle w:val="af3"/>
          <w:jc w:val="right"/>
        </w:pPr>
        <w:r>
          <w:fldChar w:fldCharType="begin"/>
        </w:r>
        <w:r>
          <w:instrText>PAGE   \* MERGEFORMAT</w:instrText>
        </w:r>
        <w:r>
          <w:fldChar w:fldCharType="separate"/>
        </w:r>
        <w:r w:rsidR="00487BDB">
          <w:rPr>
            <w:noProof/>
          </w:rPr>
          <w:t>89</w:t>
        </w:r>
        <w:r>
          <w:rPr>
            <w:noProof/>
          </w:rPr>
          <w:fldChar w:fldCharType="end"/>
        </w:r>
      </w:p>
    </w:sdtContent>
  </w:sdt>
  <w:p w14:paraId="1BBE3851" w14:textId="77777777" w:rsidR="000A3076" w:rsidRDefault="000A3076">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6A0C2" w14:textId="77777777" w:rsidR="00310B4A" w:rsidRDefault="00310B4A" w:rsidP="00E257AA">
      <w:pPr>
        <w:spacing w:after="0" w:line="240" w:lineRule="auto"/>
      </w:pPr>
      <w:r>
        <w:separator/>
      </w:r>
    </w:p>
  </w:footnote>
  <w:footnote w:type="continuationSeparator" w:id="0">
    <w:p w14:paraId="117AE123" w14:textId="77777777" w:rsidR="00310B4A" w:rsidRDefault="00310B4A" w:rsidP="00E257AA">
      <w:pPr>
        <w:spacing w:after="0" w:line="240" w:lineRule="auto"/>
      </w:pPr>
      <w:r>
        <w:continuationSeparator/>
      </w:r>
    </w:p>
  </w:footnote>
  <w:footnote w:id="1">
    <w:p w14:paraId="62AACDBE" w14:textId="03BB54D0" w:rsidR="000A3076" w:rsidRDefault="000A3076" w:rsidP="00B848F7">
      <w:pPr>
        <w:pStyle w:val="1a"/>
        <w:ind w:left="160" w:firstLine="520"/>
        <w:jc w:val="both"/>
      </w:pPr>
      <w:r>
        <w:rPr>
          <w:rStyle w:val="aff"/>
        </w:rPr>
        <w:footnoteRef/>
      </w:r>
      <w:r>
        <w:t xml:space="preserve"> В соответствии с пунктом 4.2.2. раздела 4.2 Нормативов градостроительного проектирования Краснодарского Края, утвержденных приказом департамента по архитектуре и градостроительству Краснодарского Края от 16.04.2015 №78 в</w:t>
      </w:r>
      <w:r>
        <w:rPr>
          <w:sz w:val="20"/>
          <w:szCs w:val="20"/>
          <w:lang w:eastAsia="ru-RU"/>
        </w:rPr>
        <w:t xml:space="preserve"> целях обеспечения разрешенного использования объектов недвижимости на </w:t>
      </w:r>
      <w:r w:rsidRPr="00B848F7">
        <w:rPr>
          <w:sz w:val="20"/>
          <w:szCs w:val="20"/>
          <w:lang w:eastAsia="ru-RU"/>
        </w:rPr>
        <w:t>вновь образуемых или измененных земельных участках</w:t>
      </w:r>
      <w:r>
        <w:rPr>
          <w:sz w:val="20"/>
          <w:szCs w:val="20"/>
          <w:lang w:eastAsia="ru-RU"/>
        </w:rPr>
        <w:t xml:space="preserve"> в жилых зонах, а также земельных участков сельскохозяйственного использования и садоводства</w:t>
      </w:r>
      <w:r w:rsidRPr="00B848F7">
        <w:rPr>
          <w:sz w:val="20"/>
          <w:szCs w:val="20"/>
          <w:lang w:eastAsia="ru-RU"/>
        </w:rPr>
        <w:t>,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r>
        <w:rPr>
          <w:sz w:val="20"/>
          <w:szCs w:val="20"/>
          <w:lang w:eastAsia="ru-RU"/>
        </w:rPr>
        <w:t>.</w:t>
      </w:r>
    </w:p>
    <w:p w14:paraId="659EB025" w14:textId="4DA3EDBB" w:rsidR="000A3076" w:rsidRDefault="000A3076">
      <w:pPr>
        <w:pStyle w:val="afd"/>
      </w:pPr>
    </w:p>
  </w:footnote>
  <w:footnote w:id="2">
    <w:p w14:paraId="749A0F49" w14:textId="543671DA" w:rsidR="000A3076" w:rsidRDefault="000A3076" w:rsidP="00D035BE">
      <w:pPr>
        <w:spacing w:after="0" w:line="240" w:lineRule="auto"/>
        <w:ind w:firstLine="709"/>
        <w:jc w:val="both"/>
        <w:rPr>
          <w:rFonts w:ascii="Times New Roman" w:eastAsia="SimSun" w:hAnsi="Times New Roman" w:cs="Times New Roman"/>
          <w:sz w:val="20"/>
          <w:szCs w:val="20"/>
          <w:lang w:eastAsia="zh-CN" w:bidi="en-US"/>
        </w:rPr>
      </w:pPr>
      <w:r>
        <w:rPr>
          <w:rStyle w:val="aff"/>
        </w:rPr>
        <w:footnoteRef/>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55496359" w14:textId="77777777" w:rsidR="000A3076" w:rsidRDefault="000A3076" w:rsidP="00D035BE">
      <w:pPr>
        <w:pStyle w:val="afd"/>
        <w:ind w:firstLine="709"/>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7B7522AC" w14:textId="77777777" w:rsidR="000A3076" w:rsidRDefault="000A3076" w:rsidP="00D035BE">
      <w:pPr>
        <w:spacing w:after="0" w:line="240" w:lineRule="auto"/>
        <w:ind w:firstLine="709"/>
        <w:jc w:val="both"/>
      </w:pPr>
      <w:r>
        <w:rPr>
          <w:rStyle w:val="aff"/>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57C01C6A" w14:textId="77777777" w:rsidR="000A3076" w:rsidRPr="003103C6" w:rsidRDefault="000A3076" w:rsidP="00D035BE">
      <w:pPr>
        <w:pStyle w:val="110"/>
        <w:ind w:firstLine="709"/>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000EF923" w14:textId="77777777" w:rsidR="000A3076" w:rsidRDefault="000A3076" w:rsidP="00D035BE">
      <w:pPr>
        <w:pStyle w:val="110"/>
        <w:ind w:firstLine="709"/>
        <w:jc w:val="both"/>
        <w:rPr>
          <w:sz w:val="20"/>
          <w:szCs w:val="20"/>
        </w:rPr>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0C1E8866" w14:textId="2C2AC247" w:rsidR="000A3076" w:rsidRDefault="000A3076" w:rsidP="00A43F9D">
      <w:pPr>
        <w:pStyle w:val="110"/>
        <w:ind w:firstLine="709"/>
        <w:jc w:val="both"/>
      </w:pPr>
      <w:r w:rsidRPr="00D035BE">
        <w:rPr>
          <w:sz w:val="20"/>
          <w:szCs w:val="20"/>
        </w:rPr>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r>
        <w:rPr>
          <w:sz w:val="20"/>
          <w:szCs w:val="20"/>
        </w:rPr>
        <w:t>.</w:t>
      </w:r>
    </w:p>
  </w:footnote>
  <w:footnote w:id="3">
    <w:p w14:paraId="613A2F80" w14:textId="0B27C638" w:rsidR="000A3076" w:rsidRPr="00B54C23" w:rsidRDefault="000A3076" w:rsidP="00ED5403">
      <w:pPr>
        <w:pStyle w:val="afd"/>
        <w:jc w:val="both"/>
        <w:rPr>
          <w:rFonts w:ascii="Times New Roman" w:hAnsi="Times New Roman" w:cs="Times New Roman"/>
        </w:rPr>
      </w:pPr>
      <w:r w:rsidRPr="00B54C23">
        <w:rPr>
          <w:rStyle w:val="aff"/>
          <w:rFonts w:ascii="Times New Roman" w:hAnsi="Times New Roman" w:cs="Times New Roman"/>
        </w:rPr>
        <w:footnoteRef/>
      </w:r>
      <w:r w:rsidRPr="00B54C23">
        <w:rPr>
          <w:rFonts w:ascii="Times New Roman" w:hAnsi="Times New Roman" w:cs="Times New Roman"/>
        </w:rPr>
        <w:t xml:space="preserve"> В соответствии с пунктом 4.2.2. раздела 4.2 Нормативов градостроительного проектирования Краснодарского Края, утвержденных приказом департамента по архитектуре и градостроительству Краснодарского Края от 16.04.2015 №78 в</w:t>
      </w:r>
      <w:r w:rsidRPr="00B54C23">
        <w:rPr>
          <w:rFonts w:ascii="Times New Roman" w:hAnsi="Times New Roman" w:cs="Times New Roman"/>
          <w:lang w:eastAsia="ru-RU"/>
        </w:rPr>
        <w:t xml:space="preserve">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footnote>
  <w:footnote w:id="4">
    <w:p w14:paraId="22C8C27D" w14:textId="00C018DF" w:rsidR="000A3076" w:rsidRDefault="000A3076" w:rsidP="000C0DBA">
      <w:pPr>
        <w:shd w:val="clear" w:color="auto" w:fill="FFFFFF" w:themeFill="background1"/>
        <w:spacing w:after="0" w:line="240" w:lineRule="auto"/>
        <w:jc w:val="both"/>
        <w:rPr>
          <w:rFonts w:ascii="Times New Roman" w:eastAsia="SimSun" w:hAnsi="Times New Roman" w:cs="Times New Roman"/>
          <w:sz w:val="20"/>
          <w:szCs w:val="20"/>
        </w:rPr>
      </w:pPr>
      <w:r w:rsidRPr="000C0DBA">
        <w:rPr>
          <w:rFonts w:ascii="Times New Roman" w:eastAsia="SimSun" w:hAnsi="Times New Roman" w:cs="Times New Roman"/>
          <w:sz w:val="20"/>
          <w:szCs w:val="20"/>
          <w:vertAlign w:val="superscript"/>
        </w:rPr>
        <w:t>1</w:t>
      </w:r>
      <w:r w:rsidRPr="009B1F3C">
        <w:rPr>
          <w:rFonts w:ascii="Times New Roman" w:eastAsia="SimSun" w:hAnsi="Times New Roman" w:cs="Times New Roman"/>
          <w:sz w:val="20"/>
          <w:szCs w:val="20"/>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0AD9FAA6" w14:textId="77777777" w:rsidR="000A3076" w:rsidRPr="000C0DBA" w:rsidRDefault="000A3076" w:rsidP="000C0DBA">
      <w:pPr>
        <w:shd w:val="clear" w:color="auto" w:fill="FFFFFF" w:themeFill="background1"/>
        <w:spacing w:after="0" w:line="240" w:lineRule="auto"/>
        <w:jc w:val="both"/>
        <w:rPr>
          <w:rFonts w:ascii="Times New Roman" w:eastAsia="SimSun" w:hAnsi="Times New Roman" w:cs="Times New Roman"/>
          <w:sz w:val="20"/>
          <w:szCs w:val="20"/>
        </w:rPr>
      </w:pPr>
      <w:r w:rsidRPr="000C0DBA">
        <w:rPr>
          <w:rFonts w:ascii="Times New Roman" w:eastAsia="SimSun" w:hAnsi="Times New Roman" w:cs="Times New Roman"/>
          <w:sz w:val="20"/>
          <w:szCs w:val="20"/>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67715F7C" w14:textId="77777777" w:rsidR="000A3076" w:rsidRPr="000C0DBA" w:rsidRDefault="000A3076" w:rsidP="000C0DBA">
      <w:pPr>
        <w:shd w:val="clear" w:color="auto" w:fill="FFFFFF" w:themeFill="background1"/>
        <w:spacing w:after="0" w:line="240" w:lineRule="auto"/>
        <w:jc w:val="both"/>
        <w:rPr>
          <w:rFonts w:ascii="Times New Roman" w:eastAsia="SimSun" w:hAnsi="Times New Roman" w:cs="Times New Roman"/>
          <w:sz w:val="20"/>
          <w:szCs w:val="20"/>
        </w:rPr>
      </w:pPr>
      <w:r w:rsidRPr="000C0DBA">
        <w:rPr>
          <w:rFonts w:ascii="Times New Roman" w:eastAsia="SimSun" w:hAnsi="Times New Roman" w:cs="Times New Roman"/>
          <w:sz w:val="20"/>
          <w:szCs w:val="20"/>
          <w:vertAlign w:val="superscript"/>
        </w:rPr>
        <w:t>2</w:t>
      </w:r>
      <w:r w:rsidRPr="000C0DBA">
        <w:rPr>
          <w:rFonts w:ascii="Times New Roman" w:eastAsia="SimSun" w:hAnsi="Times New Roman" w:cs="Times New Roman"/>
          <w:sz w:val="20"/>
          <w:szCs w:val="20"/>
        </w:rPr>
        <w:t xml:space="preserve"> 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rPr>
        <w:t>предельные</w:t>
      </w:r>
      <w:r w:rsidRPr="000C0DBA">
        <w:rPr>
          <w:rFonts w:ascii="Times New Roman" w:eastAsia="SimSun" w:hAnsi="Times New Roman" w:cs="Times New Roman"/>
          <w:sz w:val="20"/>
          <w:szCs w:val="20"/>
        </w:rPr>
        <w:t xml:space="preserve"> параметры для объектов индивидуального жилищного строительства:</w:t>
      </w:r>
    </w:p>
    <w:p w14:paraId="03690632" w14:textId="77777777" w:rsidR="000A3076" w:rsidRPr="000C0DBA" w:rsidRDefault="000A3076" w:rsidP="000C0DBA">
      <w:pPr>
        <w:shd w:val="clear" w:color="auto" w:fill="FFFFFF" w:themeFill="background1"/>
        <w:spacing w:after="0" w:line="240" w:lineRule="auto"/>
        <w:jc w:val="both"/>
        <w:rPr>
          <w:rFonts w:ascii="Times New Roman" w:eastAsia="SimSun" w:hAnsi="Times New Roman" w:cs="Times New Roman"/>
          <w:sz w:val="20"/>
          <w:szCs w:val="20"/>
        </w:rPr>
      </w:pPr>
      <w:r w:rsidRPr="000C0DBA">
        <w:rPr>
          <w:rFonts w:ascii="Times New Roman" w:eastAsia="SimSun" w:hAnsi="Times New Roman" w:cs="Times New Roman"/>
          <w:sz w:val="20"/>
          <w:szCs w:val="20"/>
        </w:rPr>
        <w:t>Максимальная общая площадь объекта индивидуального жилищного строительства – 300 кв.м;</w:t>
      </w:r>
    </w:p>
    <w:p w14:paraId="6F1F6016" w14:textId="77777777" w:rsidR="000A3076" w:rsidRPr="000C0DBA" w:rsidRDefault="000A3076" w:rsidP="000C0DBA">
      <w:pPr>
        <w:shd w:val="clear" w:color="auto" w:fill="FFFFFF" w:themeFill="background1"/>
        <w:spacing w:after="0" w:line="240" w:lineRule="auto"/>
        <w:jc w:val="both"/>
        <w:rPr>
          <w:rFonts w:ascii="Times New Roman" w:eastAsia="SimSun" w:hAnsi="Times New Roman" w:cs="Times New Roman"/>
          <w:sz w:val="20"/>
          <w:szCs w:val="20"/>
        </w:rPr>
      </w:pPr>
      <w:r w:rsidRPr="000C0DBA">
        <w:rPr>
          <w:rFonts w:ascii="Times New Roman" w:eastAsia="SimSun" w:hAnsi="Times New Roman" w:cs="Times New Roman"/>
          <w:sz w:val="20"/>
          <w:szCs w:val="20"/>
        </w:rPr>
        <w:t>Максимальная высота объекта индивидуального жилищного строительства для объектов с углом наклона кровли до 15о – 10 м, с углом наклона кровли более 15о – 13 м.</w:t>
      </w:r>
    </w:p>
    <w:p w14:paraId="21B6277A" w14:textId="77777777" w:rsidR="000A3076" w:rsidRDefault="000A3076" w:rsidP="001D3330">
      <w:pPr>
        <w:pStyle w:val="afd"/>
      </w:pPr>
    </w:p>
    <w:p w14:paraId="641533FB" w14:textId="77777777" w:rsidR="000A3076" w:rsidRDefault="000A3076" w:rsidP="001D3330">
      <w:pPr>
        <w:pStyle w:val="afd"/>
      </w:pPr>
    </w:p>
  </w:footnote>
  <w:footnote w:id="5">
    <w:p w14:paraId="466D4223" w14:textId="77777777" w:rsidR="000A3076" w:rsidRDefault="000A3076" w:rsidP="00177855">
      <w:pPr>
        <w:spacing w:after="0" w:line="240" w:lineRule="auto"/>
        <w:ind w:firstLine="709"/>
        <w:jc w:val="both"/>
        <w:rPr>
          <w:rFonts w:ascii="Times New Roman" w:eastAsia="SimSun" w:hAnsi="Times New Roman" w:cs="Times New Roman"/>
          <w:sz w:val="20"/>
          <w:szCs w:val="20"/>
          <w:lang w:eastAsia="zh-CN" w:bidi="en-US"/>
        </w:rPr>
      </w:pPr>
      <w:r>
        <w:rPr>
          <w:rStyle w:val="aff"/>
        </w:rPr>
        <w:footnoteRef/>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688F08BC" w14:textId="77777777" w:rsidR="000A3076" w:rsidRDefault="000A3076" w:rsidP="00177855">
      <w:pPr>
        <w:pStyle w:val="afd"/>
        <w:ind w:firstLine="709"/>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524F1433" w14:textId="77777777" w:rsidR="000A3076" w:rsidRDefault="000A3076" w:rsidP="00177855">
      <w:pPr>
        <w:spacing w:after="0" w:line="240" w:lineRule="auto"/>
        <w:ind w:firstLine="709"/>
        <w:jc w:val="both"/>
      </w:pPr>
      <w:r>
        <w:rPr>
          <w:rStyle w:val="aff"/>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3EC6C4B1" w14:textId="77777777" w:rsidR="000A3076" w:rsidRPr="003103C6" w:rsidRDefault="000A3076" w:rsidP="00177855">
      <w:pPr>
        <w:pStyle w:val="110"/>
        <w:ind w:firstLine="709"/>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6A747DCF" w14:textId="77777777" w:rsidR="000A3076" w:rsidRDefault="000A3076" w:rsidP="00177855">
      <w:pPr>
        <w:pStyle w:val="110"/>
        <w:ind w:firstLine="709"/>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120B614B" w14:textId="77777777" w:rsidR="000A3076" w:rsidRDefault="000A3076">
      <w:pPr>
        <w:pStyle w:val="afd"/>
      </w:pPr>
    </w:p>
  </w:footnote>
  <w:footnote w:id="6">
    <w:p w14:paraId="770CF231" w14:textId="77777777" w:rsidR="003F2776" w:rsidRDefault="003F2776" w:rsidP="00177855">
      <w:pPr>
        <w:spacing w:after="0" w:line="240" w:lineRule="auto"/>
        <w:ind w:firstLine="709"/>
        <w:jc w:val="both"/>
        <w:rPr>
          <w:rFonts w:ascii="Times New Roman" w:eastAsia="SimSun" w:hAnsi="Times New Roman" w:cs="Times New Roman"/>
          <w:sz w:val="20"/>
          <w:szCs w:val="20"/>
          <w:lang w:eastAsia="zh-CN" w:bidi="en-US"/>
        </w:rPr>
      </w:pPr>
      <w:r>
        <w:rPr>
          <w:rStyle w:val="aff"/>
        </w:rPr>
        <w:footnoteRef/>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46B433EB" w14:textId="77777777" w:rsidR="003F2776" w:rsidRDefault="003F2776" w:rsidP="00177855">
      <w:pPr>
        <w:pStyle w:val="afd"/>
        <w:ind w:firstLine="709"/>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0A388A6D" w14:textId="77777777" w:rsidR="003F2776" w:rsidRDefault="003F2776" w:rsidP="00177855">
      <w:pPr>
        <w:spacing w:after="0" w:line="240" w:lineRule="auto"/>
        <w:ind w:firstLine="709"/>
        <w:jc w:val="both"/>
      </w:pPr>
      <w:r>
        <w:rPr>
          <w:rStyle w:val="aff"/>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36233916" w14:textId="77777777" w:rsidR="003F2776" w:rsidRPr="003103C6" w:rsidRDefault="003F2776" w:rsidP="00177855">
      <w:pPr>
        <w:pStyle w:val="110"/>
        <w:ind w:firstLine="709"/>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0051D165" w14:textId="77777777" w:rsidR="003F2776" w:rsidRDefault="003F2776" w:rsidP="00177855">
      <w:pPr>
        <w:pStyle w:val="110"/>
        <w:ind w:firstLine="709"/>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5DDABF58" w14:textId="77777777" w:rsidR="003F2776" w:rsidRDefault="003F2776">
      <w:pPr>
        <w:pStyle w:val="afd"/>
      </w:pPr>
    </w:p>
  </w:footnote>
  <w:footnote w:id="7">
    <w:p w14:paraId="349AB628" w14:textId="6CD8F8C3" w:rsidR="000A3076" w:rsidRPr="00B54C23" w:rsidRDefault="000A3076" w:rsidP="00B54C23">
      <w:pPr>
        <w:pStyle w:val="afd"/>
        <w:jc w:val="both"/>
        <w:rPr>
          <w:rFonts w:ascii="Times New Roman" w:hAnsi="Times New Roman" w:cs="Times New Roman"/>
        </w:rPr>
      </w:pPr>
      <w:r w:rsidRPr="00B54C23">
        <w:rPr>
          <w:rStyle w:val="aff"/>
          <w:rFonts w:ascii="Times New Roman" w:hAnsi="Times New Roman" w:cs="Times New Roman"/>
        </w:rPr>
        <w:footnoteRef/>
      </w:r>
      <w:r w:rsidRPr="00B54C23">
        <w:rPr>
          <w:rFonts w:ascii="Times New Roman" w:hAnsi="Times New Roman" w:cs="Times New Roman"/>
        </w:rPr>
        <w:t xml:space="preserve"> В соответствии с пунктом 4.2.2. раздела 4.2 Нормативов градостроительного проектирования Краснодарского Края, утвержденных приказом департамента по архитектуре и градостроительству Краснодарского Края от 16.04.2015 №78 в</w:t>
      </w:r>
      <w:r w:rsidRPr="00B54C23">
        <w:rPr>
          <w:rFonts w:ascii="Times New Roman" w:hAnsi="Times New Roman" w:cs="Times New Roman"/>
          <w:lang w:eastAsia="ru-RU"/>
        </w:rPr>
        <w:t xml:space="preserve">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15:restartNumberingAfterBreak="0">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15:restartNumberingAfterBreak="0">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15:restartNumberingAfterBreak="0">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15:restartNumberingAfterBreak="0">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15:restartNumberingAfterBreak="0">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15:restartNumberingAfterBreak="0">
    <w:nsid w:val="06F87630"/>
    <w:multiLevelType w:val="hybridMultilevel"/>
    <w:tmpl w:val="006C9A80"/>
    <w:lvl w:ilvl="0" w:tplc="3B22E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0A8D69C4"/>
    <w:multiLevelType w:val="hybridMultilevel"/>
    <w:tmpl w:val="7A824436"/>
    <w:lvl w:ilvl="0" w:tplc="363606C8">
      <w:start w:val="1"/>
      <w:numFmt w:val="decimal"/>
      <w:lvlText w:val="%1."/>
      <w:lvlJc w:val="left"/>
      <w:pPr>
        <w:ind w:left="845" w:hanging="4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11FB746D"/>
    <w:multiLevelType w:val="hybridMultilevel"/>
    <w:tmpl w:val="9F24AFF6"/>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C6928CF"/>
    <w:multiLevelType w:val="hybridMultilevel"/>
    <w:tmpl w:val="A4CCD934"/>
    <w:lvl w:ilvl="0" w:tplc="2BB66F2E">
      <w:start w:val="1"/>
      <w:numFmt w:val="bullet"/>
      <w:lvlText w:val="-"/>
      <w:lvlJc w:val="left"/>
      <w:pPr>
        <w:ind w:left="2145" w:hanging="360"/>
      </w:pPr>
      <w:rPr>
        <w:rFonts w:ascii="Courier New" w:hAnsi="Courier New"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11" w15:restartNumberingAfterBreak="0">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0423FCB"/>
    <w:multiLevelType w:val="hybridMultilevel"/>
    <w:tmpl w:val="28000FD4"/>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68211BE"/>
    <w:multiLevelType w:val="multilevel"/>
    <w:tmpl w:val="26821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FD526C"/>
    <w:multiLevelType w:val="hybridMultilevel"/>
    <w:tmpl w:val="91CCC7D6"/>
    <w:lvl w:ilvl="0" w:tplc="D88C1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8CC21E3"/>
    <w:multiLevelType w:val="hybridMultilevel"/>
    <w:tmpl w:val="5B043526"/>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60172C83"/>
    <w:multiLevelType w:val="hybridMultilevel"/>
    <w:tmpl w:val="6C602F2E"/>
    <w:lvl w:ilvl="0" w:tplc="573051B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646C56F5"/>
    <w:multiLevelType w:val="hybridMultilevel"/>
    <w:tmpl w:val="9AEA9A08"/>
    <w:lvl w:ilvl="0" w:tplc="52723C7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678A55E4"/>
    <w:multiLevelType w:val="hybridMultilevel"/>
    <w:tmpl w:val="C9DA42F2"/>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8"/>
  </w:num>
  <w:num w:numId="5">
    <w:abstractNumId w:val="11"/>
  </w:num>
  <w:num w:numId="6">
    <w:abstractNumId w:val="21"/>
  </w:num>
  <w:num w:numId="7">
    <w:abstractNumId w:val="16"/>
  </w:num>
  <w:num w:numId="8">
    <w:abstractNumId w:val="4"/>
  </w:num>
  <w:num w:numId="9">
    <w:abstractNumId w:val="6"/>
  </w:num>
  <w:num w:numId="10">
    <w:abstractNumId w:val="5"/>
  </w:num>
  <w:num w:numId="11">
    <w:abstractNumId w:val="3"/>
  </w:num>
  <w:num w:numId="12">
    <w:abstractNumId w:val="20"/>
  </w:num>
  <w:num w:numId="13">
    <w:abstractNumId w:val="8"/>
  </w:num>
  <w:num w:numId="14">
    <w:abstractNumId w:val="17"/>
  </w:num>
  <w:num w:numId="15">
    <w:abstractNumId w:val="26"/>
  </w:num>
  <w:num w:numId="16">
    <w:abstractNumId w:val="13"/>
  </w:num>
  <w:num w:numId="17">
    <w:abstractNumId w:val="19"/>
  </w:num>
  <w:num w:numId="18">
    <w:abstractNumId w:val="10"/>
  </w:num>
  <w:num w:numId="19">
    <w:abstractNumId w:val="25"/>
  </w:num>
  <w:num w:numId="20">
    <w:abstractNumId w:val="7"/>
  </w:num>
  <w:num w:numId="21">
    <w:abstractNumId w:val="23"/>
  </w:num>
  <w:num w:numId="22">
    <w:abstractNumId w:val="22"/>
  </w:num>
  <w:num w:numId="23">
    <w:abstractNumId w:val="15"/>
  </w:num>
  <w:num w:numId="24">
    <w:abstractNumId w:val="9"/>
  </w:num>
  <w:num w:numId="25">
    <w:abstractNumId w:val="24"/>
  </w:num>
  <w:num w:numId="26">
    <w:abstractNumId w:val="1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75"/>
    <w:rsid w:val="000023A9"/>
    <w:rsid w:val="00011C01"/>
    <w:rsid w:val="00013337"/>
    <w:rsid w:val="0001433D"/>
    <w:rsid w:val="000209FB"/>
    <w:rsid w:val="00024914"/>
    <w:rsid w:val="00030B11"/>
    <w:rsid w:val="000322E6"/>
    <w:rsid w:val="00035213"/>
    <w:rsid w:val="00035DCF"/>
    <w:rsid w:val="00035FF5"/>
    <w:rsid w:val="000371CF"/>
    <w:rsid w:val="00037A7D"/>
    <w:rsid w:val="00042496"/>
    <w:rsid w:val="00042D49"/>
    <w:rsid w:val="000435AE"/>
    <w:rsid w:val="00046F04"/>
    <w:rsid w:val="000540DD"/>
    <w:rsid w:val="000578F4"/>
    <w:rsid w:val="00061CA4"/>
    <w:rsid w:val="00062210"/>
    <w:rsid w:val="0006460A"/>
    <w:rsid w:val="0006564C"/>
    <w:rsid w:val="00066E1B"/>
    <w:rsid w:val="00067247"/>
    <w:rsid w:val="0007028C"/>
    <w:rsid w:val="00071C6B"/>
    <w:rsid w:val="00075341"/>
    <w:rsid w:val="00075E98"/>
    <w:rsid w:val="00077BD9"/>
    <w:rsid w:val="00092772"/>
    <w:rsid w:val="000927F5"/>
    <w:rsid w:val="00094456"/>
    <w:rsid w:val="0009471B"/>
    <w:rsid w:val="000A00EB"/>
    <w:rsid w:val="000A0266"/>
    <w:rsid w:val="000A1D13"/>
    <w:rsid w:val="000A26A9"/>
    <w:rsid w:val="000A3076"/>
    <w:rsid w:val="000A3B89"/>
    <w:rsid w:val="000A4D03"/>
    <w:rsid w:val="000A501B"/>
    <w:rsid w:val="000A7F71"/>
    <w:rsid w:val="000B0A33"/>
    <w:rsid w:val="000B1020"/>
    <w:rsid w:val="000B2937"/>
    <w:rsid w:val="000B3A0A"/>
    <w:rsid w:val="000B494E"/>
    <w:rsid w:val="000C0DBA"/>
    <w:rsid w:val="000C20ED"/>
    <w:rsid w:val="000C2D88"/>
    <w:rsid w:val="000C429D"/>
    <w:rsid w:val="000C4741"/>
    <w:rsid w:val="000C5185"/>
    <w:rsid w:val="000C7C4F"/>
    <w:rsid w:val="000D0CA5"/>
    <w:rsid w:val="000D53D2"/>
    <w:rsid w:val="000D7A9E"/>
    <w:rsid w:val="000E2995"/>
    <w:rsid w:val="000E2BC5"/>
    <w:rsid w:val="000E4A43"/>
    <w:rsid w:val="000E712F"/>
    <w:rsid w:val="000E77FC"/>
    <w:rsid w:val="000F43F2"/>
    <w:rsid w:val="000F7E30"/>
    <w:rsid w:val="00103341"/>
    <w:rsid w:val="00103A0E"/>
    <w:rsid w:val="00103DAF"/>
    <w:rsid w:val="001040E4"/>
    <w:rsid w:val="00106B91"/>
    <w:rsid w:val="00107681"/>
    <w:rsid w:val="00107F4E"/>
    <w:rsid w:val="00111009"/>
    <w:rsid w:val="0011196D"/>
    <w:rsid w:val="00114A7D"/>
    <w:rsid w:val="00116C4C"/>
    <w:rsid w:val="00116DAB"/>
    <w:rsid w:val="001175F1"/>
    <w:rsid w:val="00117BC0"/>
    <w:rsid w:val="00123936"/>
    <w:rsid w:val="00125FD0"/>
    <w:rsid w:val="00126567"/>
    <w:rsid w:val="001267C7"/>
    <w:rsid w:val="00130C82"/>
    <w:rsid w:val="001318B5"/>
    <w:rsid w:val="00136B16"/>
    <w:rsid w:val="00140051"/>
    <w:rsid w:val="0014007C"/>
    <w:rsid w:val="001459D7"/>
    <w:rsid w:val="00152615"/>
    <w:rsid w:val="00155A20"/>
    <w:rsid w:val="001575FC"/>
    <w:rsid w:val="00160A0A"/>
    <w:rsid w:val="001625BE"/>
    <w:rsid w:val="001638A1"/>
    <w:rsid w:val="00165382"/>
    <w:rsid w:val="00165C32"/>
    <w:rsid w:val="00166279"/>
    <w:rsid w:val="00166967"/>
    <w:rsid w:val="00170519"/>
    <w:rsid w:val="00173280"/>
    <w:rsid w:val="001736DB"/>
    <w:rsid w:val="00177855"/>
    <w:rsid w:val="00177BF8"/>
    <w:rsid w:val="00177C0E"/>
    <w:rsid w:val="001809B9"/>
    <w:rsid w:val="00182191"/>
    <w:rsid w:val="00184746"/>
    <w:rsid w:val="00187F00"/>
    <w:rsid w:val="00191299"/>
    <w:rsid w:val="00191917"/>
    <w:rsid w:val="00192804"/>
    <w:rsid w:val="0019357C"/>
    <w:rsid w:val="001973AC"/>
    <w:rsid w:val="001A4344"/>
    <w:rsid w:val="001A4768"/>
    <w:rsid w:val="001A4BE9"/>
    <w:rsid w:val="001A7915"/>
    <w:rsid w:val="001B2234"/>
    <w:rsid w:val="001B2A02"/>
    <w:rsid w:val="001B2EA7"/>
    <w:rsid w:val="001B4565"/>
    <w:rsid w:val="001B5DA9"/>
    <w:rsid w:val="001B67EE"/>
    <w:rsid w:val="001B6B1D"/>
    <w:rsid w:val="001C02E6"/>
    <w:rsid w:val="001C08B2"/>
    <w:rsid w:val="001C0974"/>
    <w:rsid w:val="001C3C78"/>
    <w:rsid w:val="001C3CBB"/>
    <w:rsid w:val="001C503D"/>
    <w:rsid w:val="001C6C02"/>
    <w:rsid w:val="001D0984"/>
    <w:rsid w:val="001D1C10"/>
    <w:rsid w:val="001D3330"/>
    <w:rsid w:val="001D6270"/>
    <w:rsid w:val="001E196A"/>
    <w:rsid w:val="001E25FC"/>
    <w:rsid w:val="001E2C95"/>
    <w:rsid w:val="001E5190"/>
    <w:rsid w:val="001E53C7"/>
    <w:rsid w:val="001E5716"/>
    <w:rsid w:val="001E64D0"/>
    <w:rsid w:val="001E6FA7"/>
    <w:rsid w:val="001F015A"/>
    <w:rsid w:val="001F0370"/>
    <w:rsid w:val="001F0D92"/>
    <w:rsid w:val="001F18E9"/>
    <w:rsid w:val="001F4B7D"/>
    <w:rsid w:val="001F73BE"/>
    <w:rsid w:val="00200D24"/>
    <w:rsid w:val="002017B5"/>
    <w:rsid w:val="002054A6"/>
    <w:rsid w:val="00205770"/>
    <w:rsid w:val="00212D1A"/>
    <w:rsid w:val="00215C7C"/>
    <w:rsid w:val="00215D0B"/>
    <w:rsid w:val="002162AD"/>
    <w:rsid w:val="002202A8"/>
    <w:rsid w:val="00221A9B"/>
    <w:rsid w:val="00222275"/>
    <w:rsid w:val="00222586"/>
    <w:rsid w:val="00222B68"/>
    <w:rsid w:val="00224844"/>
    <w:rsid w:val="00224EAE"/>
    <w:rsid w:val="00225E3B"/>
    <w:rsid w:val="002406B8"/>
    <w:rsid w:val="00241C30"/>
    <w:rsid w:val="0024686F"/>
    <w:rsid w:val="00252BFB"/>
    <w:rsid w:val="00253970"/>
    <w:rsid w:val="00254DED"/>
    <w:rsid w:val="002550FC"/>
    <w:rsid w:val="0025691D"/>
    <w:rsid w:val="00257226"/>
    <w:rsid w:val="00260B65"/>
    <w:rsid w:val="00260D4B"/>
    <w:rsid w:val="0026190F"/>
    <w:rsid w:val="00265A05"/>
    <w:rsid w:val="00265E4D"/>
    <w:rsid w:val="002667EA"/>
    <w:rsid w:val="0026699D"/>
    <w:rsid w:val="002674AD"/>
    <w:rsid w:val="00270DAC"/>
    <w:rsid w:val="00274E78"/>
    <w:rsid w:val="00275E54"/>
    <w:rsid w:val="00276114"/>
    <w:rsid w:val="00276C54"/>
    <w:rsid w:val="00280564"/>
    <w:rsid w:val="0029383C"/>
    <w:rsid w:val="00294364"/>
    <w:rsid w:val="00294AD8"/>
    <w:rsid w:val="00295731"/>
    <w:rsid w:val="00295AF8"/>
    <w:rsid w:val="002963BE"/>
    <w:rsid w:val="002A17DC"/>
    <w:rsid w:val="002A26CC"/>
    <w:rsid w:val="002A3DEF"/>
    <w:rsid w:val="002A709C"/>
    <w:rsid w:val="002A71F3"/>
    <w:rsid w:val="002B0432"/>
    <w:rsid w:val="002B6FBE"/>
    <w:rsid w:val="002B7C62"/>
    <w:rsid w:val="002C1AE2"/>
    <w:rsid w:val="002C374E"/>
    <w:rsid w:val="002C5F81"/>
    <w:rsid w:val="002C620C"/>
    <w:rsid w:val="002D00C0"/>
    <w:rsid w:val="002D118C"/>
    <w:rsid w:val="002D2B4D"/>
    <w:rsid w:val="002D2BB9"/>
    <w:rsid w:val="002D75BC"/>
    <w:rsid w:val="002D7E48"/>
    <w:rsid w:val="002E4431"/>
    <w:rsid w:val="002E4C29"/>
    <w:rsid w:val="002F52B8"/>
    <w:rsid w:val="002F5584"/>
    <w:rsid w:val="002F79AB"/>
    <w:rsid w:val="0030334A"/>
    <w:rsid w:val="00304F7C"/>
    <w:rsid w:val="003052EB"/>
    <w:rsid w:val="00305A49"/>
    <w:rsid w:val="003063E5"/>
    <w:rsid w:val="003072CB"/>
    <w:rsid w:val="00310B4A"/>
    <w:rsid w:val="00312C56"/>
    <w:rsid w:val="00312E76"/>
    <w:rsid w:val="003157C2"/>
    <w:rsid w:val="003177C7"/>
    <w:rsid w:val="00320E5F"/>
    <w:rsid w:val="0032428D"/>
    <w:rsid w:val="003244E2"/>
    <w:rsid w:val="00326C26"/>
    <w:rsid w:val="003302D1"/>
    <w:rsid w:val="003304AF"/>
    <w:rsid w:val="003314B0"/>
    <w:rsid w:val="00331A44"/>
    <w:rsid w:val="0033310F"/>
    <w:rsid w:val="00334BA1"/>
    <w:rsid w:val="003427BC"/>
    <w:rsid w:val="00343AA1"/>
    <w:rsid w:val="00350BAC"/>
    <w:rsid w:val="00351644"/>
    <w:rsid w:val="00351D92"/>
    <w:rsid w:val="00355C26"/>
    <w:rsid w:val="00360358"/>
    <w:rsid w:val="0036372E"/>
    <w:rsid w:val="00372467"/>
    <w:rsid w:val="00372BC6"/>
    <w:rsid w:val="0037350E"/>
    <w:rsid w:val="00373D8F"/>
    <w:rsid w:val="003752A5"/>
    <w:rsid w:val="003800E6"/>
    <w:rsid w:val="00380176"/>
    <w:rsid w:val="00384CC4"/>
    <w:rsid w:val="00385069"/>
    <w:rsid w:val="00385E47"/>
    <w:rsid w:val="00387965"/>
    <w:rsid w:val="00387F28"/>
    <w:rsid w:val="0039031B"/>
    <w:rsid w:val="00392458"/>
    <w:rsid w:val="003924E2"/>
    <w:rsid w:val="003A1242"/>
    <w:rsid w:val="003A1393"/>
    <w:rsid w:val="003A65C4"/>
    <w:rsid w:val="003B241D"/>
    <w:rsid w:val="003B2CE7"/>
    <w:rsid w:val="003B34B5"/>
    <w:rsid w:val="003B44FC"/>
    <w:rsid w:val="003B4F1C"/>
    <w:rsid w:val="003B517A"/>
    <w:rsid w:val="003C427B"/>
    <w:rsid w:val="003C64FA"/>
    <w:rsid w:val="003C774D"/>
    <w:rsid w:val="003D07E8"/>
    <w:rsid w:val="003D169C"/>
    <w:rsid w:val="003D1A11"/>
    <w:rsid w:val="003D3714"/>
    <w:rsid w:val="003E2266"/>
    <w:rsid w:val="003E3B35"/>
    <w:rsid w:val="003E492A"/>
    <w:rsid w:val="003E63C3"/>
    <w:rsid w:val="003E6B61"/>
    <w:rsid w:val="003F0B79"/>
    <w:rsid w:val="003F1B76"/>
    <w:rsid w:val="003F21E2"/>
    <w:rsid w:val="003F2776"/>
    <w:rsid w:val="003F4383"/>
    <w:rsid w:val="003F7A98"/>
    <w:rsid w:val="00401C35"/>
    <w:rsid w:val="00403481"/>
    <w:rsid w:val="00403490"/>
    <w:rsid w:val="00403958"/>
    <w:rsid w:val="00404DAF"/>
    <w:rsid w:val="00405492"/>
    <w:rsid w:val="0040650F"/>
    <w:rsid w:val="004066B7"/>
    <w:rsid w:val="00412B46"/>
    <w:rsid w:val="004148BD"/>
    <w:rsid w:val="00415F20"/>
    <w:rsid w:val="004167E9"/>
    <w:rsid w:val="004174CD"/>
    <w:rsid w:val="00417572"/>
    <w:rsid w:val="00417B0F"/>
    <w:rsid w:val="00417CD0"/>
    <w:rsid w:val="00423716"/>
    <w:rsid w:val="004250DD"/>
    <w:rsid w:val="00427327"/>
    <w:rsid w:val="00427AD7"/>
    <w:rsid w:val="00427E77"/>
    <w:rsid w:val="004402A2"/>
    <w:rsid w:val="00440FAE"/>
    <w:rsid w:val="004435D9"/>
    <w:rsid w:val="0044457C"/>
    <w:rsid w:val="00445F6E"/>
    <w:rsid w:val="0045191B"/>
    <w:rsid w:val="00452A73"/>
    <w:rsid w:val="00454AD2"/>
    <w:rsid w:val="00454FF7"/>
    <w:rsid w:val="0045548A"/>
    <w:rsid w:val="004651A0"/>
    <w:rsid w:val="00467577"/>
    <w:rsid w:val="00471857"/>
    <w:rsid w:val="00473A99"/>
    <w:rsid w:val="00473B51"/>
    <w:rsid w:val="004740EF"/>
    <w:rsid w:val="00474603"/>
    <w:rsid w:val="004752E9"/>
    <w:rsid w:val="00480963"/>
    <w:rsid w:val="00481694"/>
    <w:rsid w:val="004816B1"/>
    <w:rsid w:val="00483C0A"/>
    <w:rsid w:val="00483C25"/>
    <w:rsid w:val="00486581"/>
    <w:rsid w:val="00487BDB"/>
    <w:rsid w:val="00491F91"/>
    <w:rsid w:val="00494C0E"/>
    <w:rsid w:val="004963DF"/>
    <w:rsid w:val="0049640D"/>
    <w:rsid w:val="004A5B4D"/>
    <w:rsid w:val="004B0DC5"/>
    <w:rsid w:val="004B126A"/>
    <w:rsid w:val="004B41AD"/>
    <w:rsid w:val="004B661A"/>
    <w:rsid w:val="004B6864"/>
    <w:rsid w:val="004C531A"/>
    <w:rsid w:val="004C6F7D"/>
    <w:rsid w:val="004D0DB7"/>
    <w:rsid w:val="004D3E5C"/>
    <w:rsid w:val="004D3F32"/>
    <w:rsid w:val="004E00BC"/>
    <w:rsid w:val="004E3C7E"/>
    <w:rsid w:val="004F11C5"/>
    <w:rsid w:val="004F1859"/>
    <w:rsid w:val="004F2207"/>
    <w:rsid w:val="004F2C6E"/>
    <w:rsid w:val="004F315A"/>
    <w:rsid w:val="004F335E"/>
    <w:rsid w:val="004F547F"/>
    <w:rsid w:val="004F5D79"/>
    <w:rsid w:val="00501064"/>
    <w:rsid w:val="00503539"/>
    <w:rsid w:val="005045E4"/>
    <w:rsid w:val="0050543F"/>
    <w:rsid w:val="0050745E"/>
    <w:rsid w:val="00510642"/>
    <w:rsid w:val="005115FB"/>
    <w:rsid w:val="005148F1"/>
    <w:rsid w:val="00517506"/>
    <w:rsid w:val="0052380F"/>
    <w:rsid w:val="005264BF"/>
    <w:rsid w:val="00526F14"/>
    <w:rsid w:val="005275FF"/>
    <w:rsid w:val="00530C69"/>
    <w:rsid w:val="00531C57"/>
    <w:rsid w:val="0053210A"/>
    <w:rsid w:val="00532F52"/>
    <w:rsid w:val="00536846"/>
    <w:rsid w:val="0054127C"/>
    <w:rsid w:val="00542A47"/>
    <w:rsid w:val="005439C7"/>
    <w:rsid w:val="00543C4C"/>
    <w:rsid w:val="00547B4C"/>
    <w:rsid w:val="00552C01"/>
    <w:rsid w:val="00553AA0"/>
    <w:rsid w:val="00560F34"/>
    <w:rsid w:val="00563B2A"/>
    <w:rsid w:val="00563D41"/>
    <w:rsid w:val="00564BB3"/>
    <w:rsid w:val="00565A74"/>
    <w:rsid w:val="00567F3E"/>
    <w:rsid w:val="005718E9"/>
    <w:rsid w:val="005741F8"/>
    <w:rsid w:val="005748D9"/>
    <w:rsid w:val="00575590"/>
    <w:rsid w:val="005761AA"/>
    <w:rsid w:val="00580FB3"/>
    <w:rsid w:val="00582E0E"/>
    <w:rsid w:val="0058363F"/>
    <w:rsid w:val="005865E7"/>
    <w:rsid w:val="0059031D"/>
    <w:rsid w:val="0059059A"/>
    <w:rsid w:val="00591324"/>
    <w:rsid w:val="00593877"/>
    <w:rsid w:val="005938E3"/>
    <w:rsid w:val="00594B50"/>
    <w:rsid w:val="0059666D"/>
    <w:rsid w:val="00597B30"/>
    <w:rsid w:val="005A2701"/>
    <w:rsid w:val="005A2703"/>
    <w:rsid w:val="005A3A1A"/>
    <w:rsid w:val="005A3EA6"/>
    <w:rsid w:val="005A521B"/>
    <w:rsid w:val="005A7CBB"/>
    <w:rsid w:val="005B25CE"/>
    <w:rsid w:val="005B3BD1"/>
    <w:rsid w:val="005B460E"/>
    <w:rsid w:val="005B7274"/>
    <w:rsid w:val="005B7B94"/>
    <w:rsid w:val="005B7D5B"/>
    <w:rsid w:val="005C1B85"/>
    <w:rsid w:val="005C1E8F"/>
    <w:rsid w:val="005C360E"/>
    <w:rsid w:val="005C4E18"/>
    <w:rsid w:val="005C77A4"/>
    <w:rsid w:val="005C7D9D"/>
    <w:rsid w:val="005D1C6F"/>
    <w:rsid w:val="005D200A"/>
    <w:rsid w:val="005D2541"/>
    <w:rsid w:val="005D3265"/>
    <w:rsid w:val="005D3D77"/>
    <w:rsid w:val="005D6248"/>
    <w:rsid w:val="005D6F9E"/>
    <w:rsid w:val="005E0909"/>
    <w:rsid w:val="005E1237"/>
    <w:rsid w:val="005E17A1"/>
    <w:rsid w:val="005E33D1"/>
    <w:rsid w:val="005E3FA2"/>
    <w:rsid w:val="005F0C98"/>
    <w:rsid w:val="005F2E33"/>
    <w:rsid w:val="005F4B94"/>
    <w:rsid w:val="00600038"/>
    <w:rsid w:val="00602A23"/>
    <w:rsid w:val="006034B0"/>
    <w:rsid w:val="0060735F"/>
    <w:rsid w:val="006126E2"/>
    <w:rsid w:val="006129D2"/>
    <w:rsid w:val="00613FB4"/>
    <w:rsid w:val="0062034A"/>
    <w:rsid w:val="0062236A"/>
    <w:rsid w:val="0062424F"/>
    <w:rsid w:val="00624435"/>
    <w:rsid w:val="006309D4"/>
    <w:rsid w:val="00630FF3"/>
    <w:rsid w:val="00631682"/>
    <w:rsid w:val="00634009"/>
    <w:rsid w:val="00634CDE"/>
    <w:rsid w:val="00636FCF"/>
    <w:rsid w:val="00646F62"/>
    <w:rsid w:val="006513BD"/>
    <w:rsid w:val="00656EE5"/>
    <w:rsid w:val="006576F4"/>
    <w:rsid w:val="00660C32"/>
    <w:rsid w:val="00661339"/>
    <w:rsid w:val="00661A9C"/>
    <w:rsid w:val="00662474"/>
    <w:rsid w:val="00662AB1"/>
    <w:rsid w:val="0066372E"/>
    <w:rsid w:val="00663B79"/>
    <w:rsid w:val="00664B06"/>
    <w:rsid w:val="00665036"/>
    <w:rsid w:val="006662AA"/>
    <w:rsid w:val="00667868"/>
    <w:rsid w:val="00667C5A"/>
    <w:rsid w:val="006714E4"/>
    <w:rsid w:val="00673248"/>
    <w:rsid w:val="00675445"/>
    <w:rsid w:val="006773E8"/>
    <w:rsid w:val="0067789F"/>
    <w:rsid w:val="00680B64"/>
    <w:rsid w:val="006820C4"/>
    <w:rsid w:val="00684466"/>
    <w:rsid w:val="00684C80"/>
    <w:rsid w:val="00685EC0"/>
    <w:rsid w:val="00685FB5"/>
    <w:rsid w:val="0068663E"/>
    <w:rsid w:val="006929BA"/>
    <w:rsid w:val="00693A57"/>
    <w:rsid w:val="00695274"/>
    <w:rsid w:val="006A00D3"/>
    <w:rsid w:val="006A176C"/>
    <w:rsid w:val="006A1978"/>
    <w:rsid w:val="006A543E"/>
    <w:rsid w:val="006A7CA3"/>
    <w:rsid w:val="006B1BF4"/>
    <w:rsid w:val="006B1D61"/>
    <w:rsid w:val="006B25FC"/>
    <w:rsid w:val="006B4C52"/>
    <w:rsid w:val="006B7E40"/>
    <w:rsid w:val="006C1144"/>
    <w:rsid w:val="006C1519"/>
    <w:rsid w:val="006C20E0"/>
    <w:rsid w:val="006C30BA"/>
    <w:rsid w:val="006C527A"/>
    <w:rsid w:val="006C6D60"/>
    <w:rsid w:val="006C7070"/>
    <w:rsid w:val="006C7AC1"/>
    <w:rsid w:val="006D0D62"/>
    <w:rsid w:val="006D1573"/>
    <w:rsid w:val="006D2907"/>
    <w:rsid w:val="006D2EDB"/>
    <w:rsid w:val="006D388B"/>
    <w:rsid w:val="006D7FD5"/>
    <w:rsid w:val="006E0886"/>
    <w:rsid w:val="006E5093"/>
    <w:rsid w:val="006E6E7B"/>
    <w:rsid w:val="006F0B5B"/>
    <w:rsid w:val="006F1B77"/>
    <w:rsid w:val="006F26CC"/>
    <w:rsid w:val="006F5C0F"/>
    <w:rsid w:val="007000BA"/>
    <w:rsid w:val="007012F9"/>
    <w:rsid w:val="007015CC"/>
    <w:rsid w:val="00704205"/>
    <w:rsid w:val="00707298"/>
    <w:rsid w:val="00711717"/>
    <w:rsid w:val="00712F42"/>
    <w:rsid w:val="00712FCB"/>
    <w:rsid w:val="00713043"/>
    <w:rsid w:val="0071445C"/>
    <w:rsid w:val="007147A3"/>
    <w:rsid w:val="00714B04"/>
    <w:rsid w:val="00715665"/>
    <w:rsid w:val="00715F7E"/>
    <w:rsid w:val="007168A8"/>
    <w:rsid w:val="007174AC"/>
    <w:rsid w:val="007227B1"/>
    <w:rsid w:val="0072402F"/>
    <w:rsid w:val="007331E5"/>
    <w:rsid w:val="007355FF"/>
    <w:rsid w:val="00735CAC"/>
    <w:rsid w:val="007365F2"/>
    <w:rsid w:val="00737C7F"/>
    <w:rsid w:val="00747699"/>
    <w:rsid w:val="00751883"/>
    <w:rsid w:val="00752194"/>
    <w:rsid w:val="0075290E"/>
    <w:rsid w:val="007557BB"/>
    <w:rsid w:val="00757819"/>
    <w:rsid w:val="007606EC"/>
    <w:rsid w:val="007642C9"/>
    <w:rsid w:val="00764B51"/>
    <w:rsid w:val="00767759"/>
    <w:rsid w:val="007717E5"/>
    <w:rsid w:val="00771A0E"/>
    <w:rsid w:val="007733B1"/>
    <w:rsid w:val="00777835"/>
    <w:rsid w:val="007864FC"/>
    <w:rsid w:val="0079290A"/>
    <w:rsid w:val="0079742B"/>
    <w:rsid w:val="007A0F22"/>
    <w:rsid w:val="007A12CF"/>
    <w:rsid w:val="007A4A9A"/>
    <w:rsid w:val="007A6F94"/>
    <w:rsid w:val="007A7DF1"/>
    <w:rsid w:val="007B4B76"/>
    <w:rsid w:val="007B4B8C"/>
    <w:rsid w:val="007B5093"/>
    <w:rsid w:val="007C05A0"/>
    <w:rsid w:val="007C095F"/>
    <w:rsid w:val="007C19E2"/>
    <w:rsid w:val="007C6D1E"/>
    <w:rsid w:val="007C734D"/>
    <w:rsid w:val="007D2075"/>
    <w:rsid w:val="007D3451"/>
    <w:rsid w:val="007D4996"/>
    <w:rsid w:val="007D5056"/>
    <w:rsid w:val="007E2366"/>
    <w:rsid w:val="007E3F5E"/>
    <w:rsid w:val="007E5D78"/>
    <w:rsid w:val="007E6367"/>
    <w:rsid w:val="007E7DE7"/>
    <w:rsid w:val="007F2F55"/>
    <w:rsid w:val="007F3592"/>
    <w:rsid w:val="007F420D"/>
    <w:rsid w:val="00800D26"/>
    <w:rsid w:val="00800EE8"/>
    <w:rsid w:val="008015DC"/>
    <w:rsid w:val="008023D7"/>
    <w:rsid w:val="008028B3"/>
    <w:rsid w:val="00803B1A"/>
    <w:rsid w:val="008055F6"/>
    <w:rsid w:val="00810466"/>
    <w:rsid w:val="008104A0"/>
    <w:rsid w:val="008105F4"/>
    <w:rsid w:val="00810602"/>
    <w:rsid w:val="00811C28"/>
    <w:rsid w:val="008126C9"/>
    <w:rsid w:val="00821B92"/>
    <w:rsid w:val="00821BE4"/>
    <w:rsid w:val="00821DC9"/>
    <w:rsid w:val="00822BED"/>
    <w:rsid w:val="008247D0"/>
    <w:rsid w:val="00825849"/>
    <w:rsid w:val="008275CC"/>
    <w:rsid w:val="0083053B"/>
    <w:rsid w:val="00833576"/>
    <w:rsid w:val="008378D0"/>
    <w:rsid w:val="00837B28"/>
    <w:rsid w:val="00837FAF"/>
    <w:rsid w:val="008403D1"/>
    <w:rsid w:val="00841659"/>
    <w:rsid w:val="00842810"/>
    <w:rsid w:val="008441A5"/>
    <w:rsid w:val="00845197"/>
    <w:rsid w:val="00846DB9"/>
    <w:rsid w:val="008478A8"/>
    <w:rsid w:val="00847D44"/>
    <w:rsid w:val="00856EB6"/>
    <w:rsid w:val="0085740D"/>
    <w:rsid w:val="008603DD"/>
    <w:rsid w:val="00860E40"/>
    <w:rsid w:val="00862EA3"/>
    <w:rsid w:val="00863978"/>
    <w:rsid w:val="008673D5"/>
    <w:rsid w:val="00867ED2"/>
    <w:rsid w:val="008730DA"/>
    <w:rsid w:val="00873536"/>
    <w:rsid w:val="008739B3"/>
    <w:rsid w:val="00873A19"/>
    <w:rsid w:val="00890636"/>
    <w:rsid w:val="00890F38"/>
    <w:rsid w:val="0089133A"/>
    <w:rsid w:val="008916DF"/>
    <w:rsid w:val="0089682F"/>
    <w:rsid w:val="00897303"/>
    <w:rsid w:val="00897BA3"/>
    <w:rsid w:val="008A1F90"/>
    <w:rsid w:val="008A1F9B"/>
    <w:rsid w:val="008A3620"/>
    <w:rsid w:val="008A6286"/>
    <w:rsid w:val="008A6802"/>
    <w:rsid w:val="008B563E"/>
    <w:rsid w:val="008B667E"/>
    <w:rsid w:val="008B6BC0"/>
    <w:rsid w:val="008B6EF1"/>
    <w:rsid w:val="008C0143"/>
    <w:rsid w:val="008C0BA7"/>
    <w:rsid w:val="008C34E8"/>
    <w:rsid w:val="008C6516"/>
    <w:rsid w:val="008D220A"/>
    <w:rsid w:val="008D4B16"/>
    <w:rsid w:val="008D57F4"/>
    <w:rsid w:val="008E2697"/>
    <w:rsid w:val="008E5145"/>
    <w:rsid w:val="008E644A"/>
    <w:rsid w:val="008F18CD"/>
    <w:rsid w:val="008F20D0"/>
    <w:rsid w:val="008F243A"/>
    <w:rsid w:val="008F26F0"/>
    <w:rsid w:val="008F2E1A"/>
    <w:rsid w:val="008F63F2"/>
    <w:rsid w:val="00901565"/>
    <w:rsid w:val="00901C00"/>
    <w:rsid w:val="0090506A"/>
    <w:rsid w:val="00905629"/>
    <w:rsid w:val="00905D1B"/>
    <w:rsid w:val="00911A40"/>
    <w:rsid w:val="00921F3A"/>
    <w:rsid w:val="009226CC"/>
    <w:rsid w:val="0092298A"/>
    <w:rsid w:val="00924F6A"/>
    <w:rsid w:val="00926F21"/>
    <w:rsid w:val="009321F7"/>
    <w:rsid w:val="00933D6B"/>
    <w:rsid w:val="009348E0"/>
    <w:rsid w:val="009357A7"/>
    <w:rsid w:val="00941798"/>
    <w:rsid w:val="00943063"/>
    <w:rsid w:val="00943754"/>
    <w:rsid w:val="009517CE"/>
    <w:rsid w:val="009525F0"/>
    <w:rsid w:val="00953A4F"/>
    <w:rsid w:val="00954490"/>
    <w:rsid w:val="00956C2F"/>
    <w:rsid w:val="009626CC"/>
    <w:rsid w:val="00965C1A"/>
    <w:rsid w:val="00966D8F"/>
    <w:rsid w:val="00966DD7"/>
    <w:rsid w:val="00967C47"/>
    <w:rsid w:val="00971099"/>
    <w:rsid w:val="009721BD"/>
    <w:rsid w:val="00973378"/>
    <w:rsid w:val="009772A5"/>
    <w:rsid w:val="00977C0D"/>
    <w:rsid w:val="00986C3C"/>
    <w:rsid w:val="00991601"/>
    <w:rsid w:val="00993E2A"/>
    <w:rsid w:val="009952B7"/>
    <w:rsid w:val="009958F8"/>
    <w:rsid w:val="009A0C1B"/>
    <w:rsid w:val="009A64C3"/>
    <w:rsid w:val="009B01F3"/>
    <w:rsid w:val="009B5346"/>
    <w:rsid w:val="009C0E04"/>
    <w:rsid w:val="009C2D20"/>
    <w:rsid w:val="009C3224"/>
    <w:rsid w:val="009C566F"/>
    <w:rsid w:val="009C5FA6"/>
    <w:rsid w:val="009D08FA"/>
    <w:rsid w:val="009D188F"/>
    <w:rsid w:val="009D27DB"/>
    <w:rsid w:val="009D300A"/>
    <w:rsid w:val="009D4751"/>
    <w:rsid w:val="009E1E09"/>
    <w:rsid w:val="009E31DF"/>
    <w:rsid w:val="009E4F26"/>
    <w:rsid w:val="009E76F9"/>
    <w:rsid w:val="009F1756"/>
    <w:rsid w:val="009F28E9"/>
    <w:rsid w:val="009F590A"/>
    <w:rsid w:val="009F7058"/>
    <w:rsid w:val="009F705E"/>
    <w:rsid w:val="009F7CDD"/>
    <w:rsid w:val="00A02A39"/>
    <w:rsid w:val="00A06C40"/>
    <w:rsid w:val="00A11D3F"/>
    <w:rsid w:val="00A16CC2"/>
    <w:rsid w:val="00A171A3"/>
    <w:rsid w:val="00A173F1"/>
    <w:rsid w:val="00A17FA6"/>
    <w:rsid w:val="00A22598"/>
    <w:rsid w:val="00A25DB5"/>
    <w:rsid w:val="00A34480"/>
    <w:rsid w:val="00A34B69"/>
    <w:rsid w:val="00A34C61"/>
    <w:rsid w:val="00A40C75"/>
    <w:rsid w:val="00A4218C"/>
    <w:rsid w:val="00A42B5C"/>
    <w:rsid w:val="00A43F9D"/>
    <w:rsid w:val="00A452AA"/>
    <w:rsid w:val="00A4576D"/>
    <w:rsid w:val="00A47223"/>
    <w:rsid w:val="00A4748F"/>
    <w:rsid w:val="00A51DF2"/>
    <w:rsid w:val="00A52FA5"/>
    <w:rsid w:val="00A54739"/>
    <w:rsid w:val="00A552A5"/>
    <w:rsid w:val="00A56765"/>
    <w:rsid w:val="00A57BDF"/>
    <w:rsid w:val="00A63329"/>
    <w:rsid w:val="00A63937"/>
    <w:rsid w:val="00A64B88"/>
    <w:rsid w:val="00A66151"/>
    <w:rsid w:val="00A666D0"/>
    <w:rsid w:val="00A67D21"/>
    <w:rsid w:val="00A73BFC"/>
    <w:rsid w:val="00A73E6B"/>
    <w:rsid w:val="00A74EC0"/>
    <w:rsid w:val="00A76134"/>
    <w:rsid w:val="00A77879"/>
    <w:rsid w:val="00A8058E"/>
    <w:rsid w:val="00A81302"/>
    <w:rsid w:val="00A857D7"/>
    <w:rsid w:val="00A871C7"/>
    <w:rsid w:val="00A87486"/>
    <w:rsid w:val="00A91AB4"/>
    <w:rsid w:val="00A93ED6"/>
    <w:rsid w:val="00A942F0"/>
    <w:rsid w:val="00AA03E9"/>
    <w:rsid w:val="00AA590A"/>
    <w:rsid w:val="00AA6CE0"/>
    <w:rsid w:val="00AA71A8"/>
    <w:rsid w:val="00AA7262"/>
    <w:rsid w:val="00AB0358"/>
    <w:rsid w:val="00AB0496"/>
    <w:rsid w:val="00AB0BFB"/>
    <w:rsid w:val="00AB3583"/>
    <w:rsid w:val="00AB3C69"/>
    <w:rsid w:val="00AB65C5"/>
    <w:rsid w:val="00AC10A2"/>
    <w:rsid w:val="00AC2966"/>
    <w:rsid w:val="00AC4BD0"/>
    <w:rsid w:val="00AD0060"/>
    <w:rsid w:val="00AD05C9"/>
    <w:rsid w:val="00AD0BAC"/>
    <w:rsid w:val="00AD1944"/>
    <w:rsid w:val="00AD22B5"/>
    <w:rsid w:val="00AD2C0D"/>
    <w:rsid w:val="00AD330B"/>
    <w:rsid w:val="00AD469C"/>
    <w:rsid w:val="00AE02EC"/>
    <w:rsid w:val="00AE0E7A"/>
    <w:rsid w:val="00AE6887"/>
    <w:rsid w:val="00AE785A"/>
    <w:rsid w:val="00AF2B60"/>
    <w:rsid w:val="00AF401B"/>
    <w:rsid w:val="00AF6E25"/>
    <w:rsid w:val="00AF7487"/>
    <w:rsid w:val="00AF7CFC"/>
    <w:rsid w:val="00B046E8"/>
    <w:rsid w:val="00B06F1B"/>
    <w:rsid w:val="00B11767"/>
    <w:rsid w:val="00B11D9F"/>
    <w:rsid w:val="00B1202A"/>
    <w:rsid w:val="00B1345C"/>
    <w:rsid w:val="00B16E9F"/>
    <w:rsid w:val="00B23D45"/>
    <w:rsid w:val="00B268CD"/>
    <w:rsid w:val="00B30C85"/>
    <w:rsid w:val="00B316DD"/>
    <w:rsid w:val="00B318D9"/>
    <w:rsid w:val="00B35ACF"/>
    <w:rsid w:val="00B367FC"/>
    <w:rsid w:val="00B3755D"/>
    <w:rsid w:val="00B42450"/>
    <w:rsid w:val="00B4591A"/>
    <w:rsid w:val="00B4793E"/>
    <w:rsid w:val="00B47FB1"/>
    <w:rsid w:val="00B53D35"/>
    <w:rsid w:val="00B54C23"/>
    <w:rsid w:val="00B54CD4"/>
    <w:rsid w:val="00B55425"/>
    <w:rsid w:val="00B56494"/>
    <w:rsid w:val="00B57205"/>
    <w:rsid w:val="00B574C0"/>
    <w:rsid w:val="00B6454D"/>
    <w:rsid w:val="00B65262"/>
    <w:rsid w:val="00B656F0"/>
    <w:rsid w:val="00B66979"/>
    <w:rsid w:val="00B67052"/>
    <w:rsid w:val="00B709E7"/>
    <w:rsid w:val="00B713B5"/>
    <w:rsid w:val="00B738CC"/>
    <w:rsid w:val="00B7410B"/>
    <w:rsid w:val="00B7442A"/>
    <w:rsid w:val="00B74EDE"/>
    <w:rsid w:val="00B76D15"/>
    <w:rsid w:val="00B77A75"/>
    <w:rsid w:val="00B80A98"/>
    <w:rsid w:val="00B84139"/>
    <w:rsid w:val="00B84743"/>
    <w:rsid w:val="00B848F7"/>
    <w:rsid w:val="00B905D2"/>
    <w:rsid w:val="00B908FF"/>
    <w:rsid w:val="00B92C65"/>
    <w:rsid w:val="00B94A4D"/>
    <w:rsid w:val="00B95A77"/>
    <w:rsid w:val="00B95ABC"/>
    <w:rsid w:val="00BA2EBE"/>
    <w:rsid w:val="00BA5C34"/>
    <w:rsid w:val="00BA6FEF"/>
    <w:rsid w:val="00BB1BD7"/>
    <w:rsid w:val="00BB2C4B"/>
    <w:rsid w:val="00BB5CEE"/>
    <w:rsid w:val="00BB5E23"/>
    <w:rsid w:val="00BB63BF"/>
    <w:rsid w:val="00BC2677"/>
    <w:rsid w:val="00BC4EA8"/>
    <w:rsid w:val="00BC5F29"/>
    <w:rsid w:val="00BD1773"/>
    <w:rsid w:val="00BD47A6"/>
    <w:rsid w:val="00BD47BD"/>
    <w:rsid w:val="00BD51C9"/>
    <w:rsid w:val="00BD66F3"/>
    <w:rsid w:val="00BD7069"/>
    <w:rsid w:val="00BD7E5B"/>
    <w:rsid w:val="00BE0462"/>
    <w:rsid w:val="00BE6251"/>
    <w:rsid w:val="00BE649F"/>
    <w:rsid w:val="00BE77BF"/>
    <w:rsid w:val="00BF083C"/>
    <w:rsid w:val="00BF1463"/>
    <w:rsid w:val="00BF235C"/>
    <w:rsid w:val="00BF4CF0"/>
    <w:rsid w:val="00BF4EA3"/>
    <w:rsid w:val="00BF61C7"/>
    <w:rsid w:val="00BF7146"/>
    <w:rsid w:val="00BF74A3"/>
    <w:rsid w:val="00BF75E8"/>
    <w:rsid w:val="00C00EAF"/>
    <w:rsid w:val="00C02D8A"/>
    <w:rsid w:val="00C05F7B"/>
    <w:rsid w:val="00C10AAA"/>
    <w:rsid w:val="00C1622A"/>
    <w:rsid w:val="00C1727C"/>
    <w:rsid w:val="00C20F45"/>
    <w:rsid w:val="00C2106F"/>
    <w:rsid w:val="00C22F5B"/>
    <w:rsid w:val="00C23F5E"/>
    <w:rsid w:val="00C2471B"/>
    <w:rsid w:val="00C24925"/>
    <w:rsid w:val="00C24F4E"/>
    <w:rsid w:val="00C368C4"/>
    <w:rsid w:val="00C379A4"/>
    <w:rsid w:val="00C403E4"/>
    <w:rsid w:val="00C42259"/>
    <w:rsid w:val="00C44F3F"/>
    <w:rsid w:val="00C45B42"/>
    <w:rsid w:val="00C462B3"/>
    <w:rsid w:val="00C50EE0"/>
    <w:rsid w:val="00C5423D"/>
    <w:rsid w:val="00C5707F"/>
    <w:rsid w:val="00C610B9"/>
    <w:rsid w:val="00C66B2E"/>
    <w:rsid w:val="00C6776C"/>
    <w:rsid w:val="00C713B4"/>
    <w:rsid w:val="00C775B1"/>
    <w:rsid w:val="00C8568C"/>
    <w:rsid w:val="00C85BDB"/>
    <w:rsid w:val="00C87E7E"/>
    <w:rsid w:val="00C900A4"/>
    <w:rsid w:val="00C90734"/>
    <w:rsid w:val="00C933A5"/>
    <w:rsid w:val="00C957F2"/>
    <w:rsid w:val="00C96A6A"/>
    <w:rsid w:val="00C970EF"/>
    <w:rsid w:val="00C979CD"/>
    <w:rsid w:val="00CA1659"/>
    <w:rsid w:val="00CA1F8F"/>
    <w:rsid w:val="00CA363F"/>
    <w:rsid w:val="00CA4CCE"/>
    <w:rsid w:val="00CA5101"/>
    <w:rsid w:val="00CA6EB1"/>
    <w:rsid w:val="00CA7958"/>
    <w:rsid w:val="00CB1FFA"/>
    <w:rsid w:val="00CB3123"/>
    <w:rsid w:val="00CB679C"/>
    <w:rsid w:val="00CC0A83"/>
    <w:rsid w:val="00CC1216"/>
    <w:rsid w:val="00CC1361"/>
    <w:rsid w:val="00CC1B30"/>
    <w:rsid w:val="00CC1E35"/>
    <w:rsid w:val="00CC213D"/>
    <w:rsid w:val="00CC41B3"/>
    <w:rsid w:val="00CC4852"/>
    <w:rsid w:val="00CC5A37"/>
    <w:rsid w:val="00CD2BB8"/>
    <w:rsid w:val="00CD6C52"/>
    <w:rsid w:val="00CE1316"/>
    <w:rsid w:val="00CE204B"/>
    <w:rsid w:val="00CE3696"/>
    <w:rsid w:val="00CE492A"/>
    <w:rsid w:val="00CE550B"/>
    <w:rsid w:val="00CE6443"/>
    <w:rsid w:val="00CE6855"/>
    <w:rsid w:val="00CF082A"/>
    <w:rsid w:val="00CF18B5"/>
    <w:rsid w:val="00CF3BFC"/>
    <w:rsid w:val="00D003AB"/>
    <w:rsid w:val="00D01BEE"/>
    <w:rsid w:val="00D035BE"/>
    <w:rsid w:val="00D05518"/>
    <w:rsid w:val="00D1155C"/>
    <w:rsid w:val="00D11596"/>
    <w:rsid w:val="00D11A96"/>
    <w:rsid w:val="00D14490"/>
    <w:rsid w:val="00D158E2"/>
    <w:rsid w:val="00D323D1"/>
    <w:rsid w:val="00D32794"/>
    <w:rsid w:val="00D3460E"/>
    <w:rsid w:val="00D3542D"/>
    <w:rsid w:val="00D35603"/>
    <w:rsid w:val="00D3717F"/>
    <w:rsid w:val="00D40B2A"/>
    <w:rsid w:val="00D436CE"/>
    <w:rsid w:val="00D443DE"/>
    <w:rsid w:val="00D44D42"/>
    <w:rsid w:val="00D47CBA"/>
    <w:rsid w:val="00D47DB8"/>
    <w:rsid w:val="00D51E3A"/>
    <w:rsid w:val="00D52134"/>
    <w:rsid w:val="00D60025"/>
    <w:rsid w:val="00D62EB0"/>
    <w:rsid w:val="00D643BD"/>
    <w:rsid w:val="00D6467B"/>
    <w:rsid w:val="00D64CBB"/>
    <w:rsid w:val="00D65A01"/>
    <w:rsid w:val="00D65FBF"/>
    <w:rsid w:val="00D70A27"/>
    <w:rsid w:val="00D72896"/>
    <w:rsid w:val="00D74838"/>
    <w:rsid w:val="00D75997"/>
    <w:rsid w:val="00D772BC"/>
    <w:rsid w:val="00D772F5"/>
    <w:rsid w:val="00D80114"/>
    <w:rsid w:val="00D801FF"/>
    <w:rsid w:val="00D8270D"/>
    <w:rsid w:val="00D911A3"/>
    <w:rsid w:val="00D92A83"/>
    <w:rsid w:val="00D934F3"/>
    <w:rsid w:val="00D93E95"/>
    <w:rsid w:val="00D947B4"/>
    <w:rsid w:val="00DA0192"/>
    <w:rsid w:val="00DA0EFC"/>
    <w:rsid w:val="00DA0F90"/>
    <w:rsid w:val="00DA1ABA"/>
    <w:rsid w:val="00DA3A25"/>
    <w:rsid w:val="00DA3B87"/>
    <w:rsid w:val="00DA55E7"/>
    <w:rsid w:val="00DB0250"/>
    <w:rsid w:val="00DB3389"/>
    <w:rsid w:val="00DB7259"/>
    <w:rsid w:val="00DC0897"/>
    <w:rsid w:val="00DC217A"/>
    <w:rsid w:val="00DC3277"/>
    <w:rsid w:val="00DC3844"/>
    <w:rsid w:val="00DC485D"/>
    <w:rsid w:val="00DC5E35"/>
    <w:rsid w:val="00DC72BD"/>
    <w:rsid w:val="00DC7E48"/>
    <w:rsid w:val="00DD09B0"/>
    <w:rsid w:val="00DD0E61"/>
    <w:rsid w:val="00DD0FFE"/>
    <w:rsid w:val="00DD2F4F"/>
    <w:rsid w:val="00DD396C"/>
    <w:rsid w:val="00DD46F1"/>
    <w:rsid w:val="00DE0238"/>
    <w:rsid w:val="00DE3D11"/>
    <w:rsid w:val="00DF0959"/>
    <w:rsid w:val="00DF3F49"/>
    <w:rsid w:val="00DF53FE"/>
    <w:rsid w:val="00DF7616"/>
    <w:rsid w:val="00E0071B"/>
    <w:rsid w:val="00E01A0E"/>
    <w:rsid w:val="00E02F5E"/>
    <w:rsid w:val="00E02FAC"/>
    <w:rsid w:val="00E03F08"/>
    <w:rsid w:val="00E05E09"/>
    <w:rsid w:val="00E06565"/>
    <w:rsid w:val="00E06BA4"/>
    <w:rsid w:val="00E06E19"/>
    <w:rsid w:val="00E072C4"/>
    <w:rsid w:val="00E10F00"/>
    <w:rsid w:val="00E140A2"/>
    <w:rsid w:val="00E16A42"/>
    <w:rsid w:val="00E16A69"/>
    <w:rsid w:val="00E204FA"/>
    <w:rsid w:val="00E257AA"/>
    <w:rsid w:val="00E25B85"/>
    <w:rsid w:val="00E26D00"/>
    <w:rsid w:val="00E26E97"/>
    <w:rsid w:val="00E3290D"/>
    <w:rsid w:val="00E40C33"/>
    <w:rsid w:val="00E41ADA"/>
    <w:rsid w:val="00E41F74"/>
    <w:rsid w:val="00E444CC"/>
    <w:rsid w:val="00E44CB4"/>
    <w:rsid w:val="00E4653A"/>
    <w:rsid w:val="00E526C1"/>
    <w:rsid w:val="00E54B93"/>
    <w:rsid w:val="00E55F39"/>
    <w:rsid w:val="00E56CDB"/>
    <w:rsid w:val="00E56E1C"/>
    <w:rsid w:val="00E61F6C"/>
    <w:rsid w:val="00E6628A"/>
    <w:rsid w:val="00E7083B"/>
    <w:rsid w:val="00E74A12"/>
    <w:rsid w:val="00E74EF3"/>
    <w:rsid w:val="00E75A47"/>
    <w:rsid w:val="00E80311"/>
    <w:rsid w:val="00E8181D"/>
    <w:rsid w:val="00E82CE9"/>
    <w:rsid w:val="00E839D3"/>
    <w:rsid w:val="00E8407A"/>
    <w:rsid w:val="00E851C6"/>
    <w:rsid w:val="00E85C19"/>
    <w:rsid w:val="00E87018"/>
    <w:rsid w:val="00E91FAE"/>
    <w:rsid w:val="00E93697"/>
    <w:rsid w:val="00E93C43"/>
    <w:rsid w:val="00E95314"/>
    <w:rsid w:val="00EA12AE"/>
    <w:rsid w:val="00EA2957"/>
    <w:rsid w:val="00EA3CA1"/>
    <w:rsid w:val="00EA3CD4"/>
    <w:rsid w:val="00EA45C3"/>
    <w:rsid w:val="00EA493E"/>
    <w:rsid w:val="00EA5DFF"/>
    <w:rsid w:val="00EA7947"/>
    <w:rsid w:val="00EB25AC"/>
    <w:rsid w:val="00EB35C3"/>
    <w:rsid w:val="00EB3A34"/>
    <w:rsid w:val="00EB3AC8"/>
    <w:rsid w:val="00EB429F"/>
    <w:rsid w:val="00EB530E"/>
    <w:rsid w:val="00EB7CE1"/>
    <w:rsid w:val="00EC1766"/>
    <w:rsid w:val="00EC484E"/>
    <w:rsid w:val="00EC6F95"/>
    <w:rsid w:val="00EC70E2"/>
    <w:rsid w:val="00EC7C55"/>
    <w:rsid w:val="00ED1638"/>
    <w:rsid w:val="00ED1E7C"/>
    <w:rsid w:val="00ED2219"/>
    <w:rsid w:val="00ED23FC"/>
    <w:rsid w:val="00ED2568"/>
    <w:rsid w:val="00ED4404"/>
    <w:rsid w:val="00ED4D62"/>
    <w:rsid w:val="00ED5403"/>
    <w:rsid w:val="00ED5636"/>
    <w:rsid w:val="00ED740D"/>
    <w:rsid w:val="00ED7BBE"/>
    <w:rsid w:val="00EE05D7"/>
    <w:rsid w:val="00EE1DC9"/>
    <w:rsid w:val="00EE2357"/>
    <w:rsid w:val="00EE2593"/>
    <w:rsid w:val="00EE5A3F"/>
    <w:rsid w:val="00EE6B40"/>
    <w:rsid w:val="00EF2161"/>
    <w:rsid w:val="00EF35F0"/>
    <w:rsid w:val="00EF4E20"/>
    <w:rsid w:val="00EF5607"/>
    <w:rsid w:val="00EF5AF0"/>
    <w:rsid w:val="00F00E86"/>
    <w:rsid w:val="00F02506"/>
    <w:rsid w:val="00F02968"/>
    <w:rsid w:val="00F03901"/>
    <w:rsid w:val="00F04F47"/>
    <w:rsid w:val="00F10F75"/>
    <w:rsid w:val="00F1603C"/>
    <w:rsid w:val="00F16DA4"/>
    <w:rsid w:val="00F21F3D"/>
    <w:rsid w:val="00F23D93"/>
    <w:rsid w:val="00F31431"/>
    <w:rsid w:val="00F32378"/>
    <w:rsid w:val="00F3609A"/>
    <w:rsid w:val="00F3673D"/>
    <w:rsid w:val="00F41F0C"/>
    <w:rsid w:val="00F41FE3"/>
    <w:rsid w:val="00F43CEE"/>
    <w:rsid w:val="00F500EF"/>
    <w:rsid w:val="00F5120D"/>
    <w:rsid w:val="00F5631B"/>
    <w:rsid w:val="00F6078A"/>
    <w:rsid w:val="00F64503"/>
    <w:rsid w:val="00F64EAC"/>
    <w:rsid w:val="00F74098"/>
    <w:rsid w:val="00F7527D"/>
    <w:rsid w:val="00F76B8D"/>
    <w:rsid w:val="00F77078"/>
    <w:rsid w:val="00F820BC"/>
    <w:rsid w:val="00F822ED"/>
    <w:rsid w:val="00F86D9F"/>
    <w:rsid w:val="00F90DCC"/>
    <w:rsid w:val="00F944EE"/>
    <w:rsid w:val="00F968AC"/>
    <w:rsid w:val="00FA24B1"/>
    <w:rsid w:val="00FA3964"/>
    <w:rsid w:val="00FA3B4A"/>
    <w:rsid w:val="00FA51C6"/>
    <w:rsid w:val="00FA6581"/>
    <w:rsid w:val="00FA7175"/>
    <w:rsid w:val="00FA726F"/>
    <w:rsid w:val="00FA7EC6"/>
    <w:rsid w:val="00FB49C0"/>
    <w:rsid w:val="00FB4E28"/>
    <w:rsid w:val="00FC15CC"/>
    <w:rsid w:val="00FC2772"/>
    <w:rsid w:val="00FC36E3"/>
    <w:rsid w:val="00FC4027"/>
    <w:rsid w:val="00FC5487"/>
    <w:rsid w:val="00FC5CA3"/>
    <w:rsid w:val="00FC7259"/>
    <w:rsid w:val="00FD01BB"/>
    <w:rsid w:val="00FD28BD"/>
    <w:rsid w:val="00FD375F"/>
    <w:rsid w:val="00FD38D1"/>
    <w:rsid w:val="00FD61EA"/>
    <w:rsid w:val="00FD7170"/>
    <w:rsid w:val="00FE1C53"/>
    <w:rsid w:val="00FE796D"/>
    <w:rsid w:val="00FF0029"/>
    <w:rsid w:val="00FF13D3"/>
    <w:rsid w:val="00FF6406"/>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657B23"/>
  <w15:docId w15:val="{10DCABC3-3341-4BE4-AE7D-18E4760E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593"/>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0"/>
    <w:qFormat/>
    <w:rsid w:val="00200D24"/>
    <w:pPr>
      <w:keepNext/>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3">
    <w:name w:val="heading 3"/>
    <w:aliases w:val="Tab"/>
    <w:basedOn w:val="a"/>
    <w:next w:val="a"/>
    <w:link w:val="30"/>
    <w:qFormat/>
    <w:rsid w:val="004F547F"/>
    <w:pPr>
      <w:keepNext/>
      <w:spacing w:before="240" w:after="60" w:line="240" w:lineRule="auto"/>
      <w:outlineLvl w:val="2"/>
    </w:pPr>
    <w:rPr>
      <w:rFonts w:ascii="Arial" w:eastAsia="Times New Roman" w:hAnsi="Arial" w:cs="Times New Roman"/>
      <w:b/>
      <w:color w:val="000000"/>
      <w:sz w:val="26"/>
      <w:szCs w:val="20"/>
      <w:lang w:eastAsia="ru-RU"/>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0"/>
    <w:link w:val="1"/>
    <w:qFormat/>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qFormat/>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qFormat/>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qFormat/>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qFormat/>
    <w:rsid w:val="00200D24"/>
  </w:style>
  <w:style w:type="character" w:customStyle="1" w:styleId="WW8Num1z3">
    <w:name w:val="WW8Num1z3"/>
    <w:qFormat/>
    <w:rsid w:val="00200D24"/>
  </w:style>
  <w:style w:type="character" w:customStyle="1" w:styleId="WW8Num1z4">
    <w:name w:val="WW8Num1z4"/>
    <w:qFormat/>
    <w:rsid w:val="00200D24"/>
  </w:style>
  <w:style w:type="character" w:customStyle="1" w:styleId="WW8Num1z5">
    <w:name w:val="WW8Num1z5"/>
    <w:qFormat/>
    <w:rsid w:val="00200D24"/>
  </w:style>
  <w:style w:type="character" w:customStyle="1" w:styleId="WW8Num1z6">
    <w:name w:val="WW8Num1z6"/>
    <w:qFormat/>
    <w:rsid w:val="00200D24"/>
  </w:style>
  <w:style w:type="character" w:customStyle="1" w:styleId="WW8Num1z7">
    <w:name w:val="WW8Num1z7"/>
    <w:qFormat/>
    <w:rsid w:val="00200D24"/>
  </w:style>
  <w:style w:type="character" w:customStyle="1" w:styleId="WW8Num1z8">
    <w:name w:val="WW8Num1z8"/>
    <w:qFormat/>
    <w:rsid w:val="00200D24"/>
  </w:style>
  <w:style w:type="character" w:customStyle="1" w:styleId="WW8Num2z0">
    <w:name w:val="WW8Num2z0"/>
    <w:qFormat/>
    <w:rsid w:val="00200D24"/>
  </w:style>
  <w:style w:type="character" w:customStyle="1" w:styleId="WW8Num2z1">
    <w:name w:val="WW8Num2z1"/>
    <w:qFormat/>
    <w:rsid w:val="00200D24"/>
  </w:style>
  <w:style w:type="character" w:customStyle="1" w:styleId="WW8Num2z2">
    <w:name w:val="WW8Num2z2"/>
    <w:qFormat/>
    <w:rsid w:val="00200D24"/>
  </w:style>
  <w:style w:type="character" w:customStyle="1" w:styleId="WW8Num2z3">
    <w:name w:val="WW8Num2z3"/>
    <w:qFormat/>
    <w:rsid w:val="00200D24"/>
  </w:style>
  <w:style w:type="character" w:customStyle="1" w:styleId="WW8Num2z4">
    <w:name w:val="WW8Num2z4"/>
    <w:qFormat/>
    <w:rsid w:val="00200D24"/>
  </w:style>
  <w:style w:type="character" w:customStyle="1" w:styleId="WW8Num2z5">
    <w:name w:val="WW8Num2z5"/>
    <w:qFormat/>
    <w:rsid w:val="00200D24"/>
  </w:style>
  <w:style w:type="character" w:customStyle="1" w:styleId="WW8Num2z6">
    <w:name w:val="WW8Num2z6"/>
    <w:qFormat/>
    <w:rsid w:val="00200D24"/>
  </w:style>
  <w:style w:type="character" w:customStyle="1" w:styleId="WW8Num2z7">
    <w:name w:val="WW8Num2z7"/>
    <w:qFormat/>
    <w:rsid w:val="00200D24"/>
  </w:style>
  <w:style w:type="character" w:customStyle="1" w:styleId="WW8Num2z8">
    <w:name w:val="WW8Num2z8"/>
    <w:qFormat/>
    <w:rsid w:val="00200D24"/>
  </w:style>
  <w:style w:type="character" w:customStyle="1" w:styleId="WW8Num3z0">
    <w:name w:val="WW8Num3z0"/>
    <w:qFormat/>
    <w:rsid w:val="00200D24"/>
    <w:rPr>
      <w:rFonts w:ascii="Wingdings" w:hAnsi="Wingdings" w:cs="Wingdings" w:hint="default"/>
    </w:rPr>
  </w:style>
  <w:style w:type="character" w:customStyle="1" w:styleId="WW8Num3z1">
    <w:name w:val="WW8Num3z1"/>
    <w:qFormat/>
    <w:rsid w:val="00200D24"/>
    <w:rPr>
      <w:rFonts w:ascii="Courier New" w:hAnsi="Courier New" w:cs="Courier New" w:hint="default"/>
    </w:rPr>
  </w:style>
  <w:style w:type="character" w:customStyle="1" w:styleId="WW8Num3z3">
    <w:name w:val="WW8Num3z3"/>
    <w:qFormat/>
    <w:rsid w:val="00200D24"/>
    <w:rPr>
      <w:rFonts w:ascii="Symbol" w:hAnsi="Symbol" w:cs="Symbol" w:hint="default"/>
    </w:rPr>
  </w:style>
  <w:style w:type="character" w:customStyle="1" w:styleId="WW8Num4z0">
    <w:name w:val="WW8Num4z0"/>
    <w:qFormat/>
    <w:rsid w:val="00200D24"/>
  </w:style>
  <w:style w:type="character" w:customStyle="1" w:styleId="WW8Num4z1">
    <w:name w:val="WW8Num4z1"/>
    <w:qFormat/>
    <w:rsid w:val="00200D24"/>
  </w:style>
  <w:style w:type="character" w:customStyle="1" w:styleId="WW8Num4z2">
    <w:name w:val="WW8Num4z2"/>
    <w:qFormat/>
    <w:rsid w:val="00200D24"/>
  </w:style>
  <w:style w:type="character" w:customStyle="1" w:styleId="WW8Num4z3">
    <w:name w:val="WW8Num4z3"/>
    <w:qFormat/>
    <w:rsid w:val="00200D24"/>
  </w:style>
  <w:style w:type="character" w:customStyle="1" w:styleId="WW8Num4z4">
    <w:name w:val="WW8Num4z4"/>
    <w:qFormat/>
    <w:rsid w:val="00200D24"/>
  </w:style>
  <w:style w:type="character" w:customStyle="1" w:styleId="WW8Num4z5">
    <w:name w:val="WW8Num4z5"/>
    <w:qFormat/>
    <w:rsid w:val="00200D24"/>
  </w:style>
  <w:style w:type="character" w:customStyle="1" w:styleId="WW8Num4z6">
    <w:name w:val="WW8Num4z6"/>
    <w:qFormat/>
    <w:rsid w:val="00200D24"/>
  </w:style>
  <w:style w:type="character" w:customStyle="1" w:styleId="WW8Num4z7">
    <w:name w:val="WW8Num4z7"/>
    <w:qFormat/>
    <w:rsid w:val="00200D24"/>
  </w:style>
  <w:style w:type="character" w:customStyle="1" w:styleId="WW8Num4z8">
    <w:name w:val="WW8Num4z8"/>
    <w:qFormat/>
    <w:rsid w:val="00200D24"/>
  </w:style>
  <w:style w:type="character" w:customStyle="1" w:styleId="WW8Num5z0">
    <w:name w:val="WW8Num5z0"/>
    <w:qFormat/>
    <w:rsid w:val="00200D24"/>
    <w:rPr>
      <w:rFonts w:eastAsia="Calibri"/>
      <w:lang w:eastAsia="ru-RU"/>
    </w:rPr>
  </w:style>
  <w:style w:type="character" w:customStyle="1" w:styleId="WW8Num5z1">
    <w:name w:val="WW8Num5z1"/>
    <w:qFormat/>
    <w:rsid w:val="00200D24"/>
  </w:style>
  <w:style w:type="character" w:customStyle="1" w:styleId="WW8Num5z2">
    <w:name w:val="WW8Num5z2"/>
    <w:qFormat/>
    <w:rsid w:val="00200D24"/>
  </w:style>
  <w:style w:type="character" w:customStyle="1" w:styleId="WW8Num5z3">
    <w:name w:val="WW8Num5z3"/>
    <w:qFormat/>
    <w:rsid w:val="00200D24"/>
  </w:style>
  <w:style w:type="character" w:customStyle="1" w:styleId="WW8Num5z4">
    <w:name w:val="WW8Num5z4"/>
    <w:qFormat/>
    <w:rsid w:val="00200D24"/>
  </w:style>
  <w:style w:type="character" w:customStyle="1" w:styleId="WW8Num5z5">
    <w:name w:val="WW8Num5z5"/>
    <w:qFormat/>
    <w:rsid w:val="00200D24"/>
  </w:style>
  <w:style w:type="character" w:customStyle="1" w:styleId="WW8Num5z6">
    <w:name w:val="WW8Num5z6"/>
    <w:qFormat/>
    <w:rsid w:val="00200D24"/>
  </w:style>
  <w:style w:type="character" w:customStyle="1" w:styleId="WW8Num5z7">
    <w:name w:val="WW8Num5z7"/>
    <w:qFormat/>
    <w:rsid w:val="00200D24"/>
  </w:style>
  <w:style w:type="character" w:customStyle="1" w:styleId="WW8Num5z8">
    <w:name w:val="WW8Num5z8"/>
    <w:qFormat/>
    <w:rsid w:val="00200D24"/>
  </w:style>
  <w:style w:type="character" w:customStyle="1" w:styleId="41">
    <w:name w:val="Основной шрифт абзаца4"/>
    <w:qFormat/>
    <w:rsid w:val="00200D24"/>
  </w:style>
  <w:style w:type="character" w:customStyle="1" w:styleId="31">
    <w:name w:val="Основной шрифт абзаца3"/>
    <w:qFormat/>
    <w:rsid w:val="00200D24"/>
  </w:style>
  <w:style w:type="character" w:customStyle="1" w:styleId="21">
    <w:name w:val="Основной шрифт абзаца2"/>
    <w:qFormat/>
    <w:rsid w:val="00200D24"/>
  </w:style>
  <w:style w:type="character" w:customStyle="1" w:styleId="12">
    <w:name w:val="Основной шрифт абзаца1"/>
    <w:qFormat/>
    <w:rsid w:val="00200D24"/>
  </w:style>
  <w:style w:type="character" w:customStyle="1" w:styleId="a3">
    <w:name w:val="Текст выноски Знак"/>
    <w:qFormat/>
    <w:rsid w:val="00200D24"/>
    <w:rPr>
      <w:rFonts w:ascii="Tahoma" w:hAnsi="Tahoma" w:cs="Tahoma"/>
      <w:sz w:val="16"/>
      <w:szCs w:val="16"/>
    </w:rPr>
  </w:style>
  <w:style w:type="character" w:styleId="a4">
    <w:name w:val="page number"/>
    <w:basedOn w:val="41"/>
    <w:qFormat/>
    <w:rsid w:val="00200D24"/>
  </w:style>
  <w:style w:type="character" w:styleId="a5">
    <w:name w:val="Hyperlink"/>
    <w:uiPriority w:val="99"/>
    <w:qFormat/>
    <w:rsid w:val="00200D24"/>
    <w:rPr>
      <w:color w:val="0000FF"/>
      <w:u w:val="single"/>
    </w:rPr>
  </w:style>
  <w:style w:type="character" w:customStyle="1" w:styleId="a6">
    <w:name w:val="Гипертекстовая ссылка"/>
    <w:qFormat/>
    <w:rsid w:val="00200D24"/>
    <w:rPr>
      <w:color w:val="106BBE"/>
    </w:rPr>
  </w:style>
  <w:style w:type="character" w:customStyle="1" w:styleId="a7">
    <w:name w:val="Цветовое выделение"/>
    <w:qFormat/>
    <w:rsid w:val="00200D24"/>
    <w:rPr>
      <w:b/>
      <w:color w:val="26282F"/>
    </w:rPr>
  </w:style>
  <w:style w:type="character" w:customStyle="1" w:styleId="ep">
    <w:name w:val="ep"/>
    <w:qFormat/>
    <w:rsid w:val="00200D24"/>
  </w:style>
  <w:style w:type="character" w:customStyle="1" w:styleId="32">
    <w:name w:val="Основной текст с отступом 3 Знак"/>
    <w:qFormat/>
    <w:rsid w:val="00200D24"/>
    <w:rPr>
      <w:sz w:val="16"/>
      <w:szCs w:val="16"/>
    </w:rPr>
  </w:style>
  <w:style w:type="paragraph" w:customStyle="1" w:styleId="13">
    <w:name w:val="Заголовок1"/>
    <w:basedOn w:val="a"/>
    <w:next w:val="a8"/>
    <w:qFormat/>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qFormat/>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qFormat/>
    <w:rsid w:val="00200D24"/>
    <w:rPr>
      <w:rFonts w:ascii="Times New Roman" w:eastAsia="Times New Roman" w:hAnsi="Times New Roman" w:cs="Times New Roman"/>
      <w:sz w:val="28"/>
      <w:szCs w:val="24"/>
      <w:lang w:eastAsia="zh-CN"/>
    </w:rPr>
  </w:style>
  <w:style w:type="paragraph" w:styleId="aa">
    <w:name w:val="List"/>
    <w:basedOn w:val="a8"/>
    <w:qFormat/>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qFormat/>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3">
    <w:name w:val="Название3"/>
    <w:basedOn w:val="a"/>
    <w:qFormat/>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4">
    <w:name w:val="Указатель3"/>
    <w:basedOn w:val="a"/>
    <w:qFormat/>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qFormat/>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qFormat/>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qFormat/>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qFormat/>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qFormat/>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qFormat/>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qFormat/>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qFormat/>
    <w:rsid w:val="00200D24"/>
    <w:rPr>
      <w:rFonts w:ascii="Tahoma" w:eastAsia="Times New Roman" w:hAnsi="Tahoma" w:cs="Tahoma"/>
      <w:sz w:val="16"/>
      <w:szCs w:val="16"/>
      <w:lang w:eastAsia="zh-CN"/>
    </w:rPr>
  </w:style>
  <w:style w:type="paragraph" w:customStyle="1" w:styleId="af">
    <w:name w:val="Содержимое таблицы"/>
    <w:basedOn w:val="a"/>
    <w:qFormat/>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qFormat/>
    <w:rsid w:val="00200D24"/>
    <w:pPr>
      <w:jc w:val="center"/>
    </w:pPr>
    <w:rPr>
      <w:b/>
      <w:bCs/>
    </w:rPr>
  </w:style>
  <w:style w:type="paragraph" w:styleId="af1">
    <w:name w:val="header"/>
    <w:basedOn w:val="a"/>
    <w:link w:val="af2"/>
    <w:qFormat/>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qFormat/>
    <w:rsid w:val="00200D24"/>
    <w:rPr>
      <w:rFonts w:ascii="Times New Roman" w:eastAsia="Times New Roman" w:hAnsi="Times New Roman" w:cs="Times New Roman"/>
      <w:sz w:val="24"/>
      <w:szCs w:val="24"/>
      <w:lang w:eastAsia="zh-CN"/>
    </w:rPr>
  </w:style>
  <w:style w:type="paragraph" w:styleId="af3">
    <w:name w:val="footer"/>
    <w:basedOn w:val="a"/>
    <w:link w:val="af4"/>
    <w:uiPriority w:val="99"/>
    <w:qFormat/>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qFormat/>
    <w:rsid w:val="00200D24"/>
    <w:rPr>
      <w:rFonts w:ascii="Times New Roman" w:eastAsia="Times New Roman" w:hAnsi="Times New Roman" w:cs="Times New Roman"/>
      <w:sz w:val="24"/>
      <w:szCs w:val="24"/>
      <w:lang w:eastAsia="zh-CN"/>
    </w:rPr>
  </w:style>
  <w:style w:type="paragraph" w:styleId="af5">
    <w:name w:val="Body Text Indent"/>
    <w:basedOn w:val="a"/>
    <w:link w:val="af6"/>
    <w:qFormat/>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qFormat/>
    <w:rsid w:val="00200D24"/>
    <w:rPr>
      <w:rFonts w:ascii="Times New Roman" w:eastAsia="Times New Roman" w:hAnsi="Times New Roman" w:cs="Times New Roman"/>
      <w:sz w:val="24"/>
      <w:szCs w:val="24"/>
      <w:lang w:eastAsia="zh-CN"/>
    </w:rPr>
  </w:style>
  <w:style w:type="paragraph" w:customStyle="1" w:styleId="normal32">
    <w:name w:val="normal32"/>
    <w:basedOn w:val="a"/>
    <w:qFormat/>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qFormat/>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qFormat/>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qFormat/>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qFormat/>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qFormat/>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qFormat/>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qFormat/>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qFormat/>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qFormat/>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qFormat/>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qFormat/>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qFormat/>
    <w:rsid w:val="00200D24"/>
  </w:style>
  <w:style w:type="table" w:customStyle="1" w:styleId="18">
    <w:name w:val="Сетка таблицы1"/>
    <w:basedOn w:val="a1"/>
    <w:next w:val="afa"/>
    <w:uiPriority w:val="39"/>
    <w:qFormat/>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4 глава"/>
    <w:basedOn w:val="a"/>
    <w:link w:val="afc"/>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qFormat/>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qFormat/>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d">
    <w:name w:val="footnote text"/>
    <w:basedOn w:val="a"/>
    <w:link w:val="afe"/>
    <w:uiPriority w:val="99"/>
    <w:semiHidden/>
    <w:unhideWhenUsed/>
    <w:qFormat/>
    <w:rsid w:val="00AD469C"/>
    <w:pPr>
      <w:spacing w:after="0" w:line="240" w:lineRule="auto"/>
    </w:pPr>
    <w:rPr>
      <w:sz w:val="20"/>
      <w:szCs w:val="20"/>
    </w:rPr>
  </w:style>
  <w:style w:type="character" w:customStyle="1" w:styleId="afe">
    <w:name w:val="Текст сноски Знак"/>
    <w:basedOn w:val="a0"/>
    <w:link w:val="afd"/>
    <w:uiPriority w:val="99"/>
    <w:semiHidden/>
    <w:qFormat/>
    <w:rsid w:val="00AD469C"/>
    <w:rPr>
      <w:sz w:val="20"/>
      <w:szCs w:val="20"/>
    </w:rPr>
  </w:style>
  <w:style w:type="character" w:styleId="aff">
    <w:name w:val="footnote reference"/>
    <w:basedOn w:val="a0"/>
    <w:uiPriority w:val="99"/>
    <w:semiHidden/>
    <w:unhideWhenUsed/>
    <w:qFormat/>
    <w:rsid w:val="00AD469C"/>
    <w:rPr>
      <w:vertAlign w:val="superscript"/>
    </w:rPr>
  </w:style>
  <w:style w:type="paragraph" w:customStyle="1" w:styleId="110">
    <w:name w:val="Табличный_боковик_11"/>
    <w:link w:val="111"/>
    <w:qFormat/>
    <w:rsid w:val="00AD469C"/>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qFormat/>
    <w:rsid w:val="00AD469C"/>
    <w:rPr>
      <w:rFonts w:ascii="Times New Roman" w:eastAsia="Times New Roman" w:hAnsi="Times New Roman" w:cs="Times New Roman"/>
      <w:szCs w:val="24"/>
      <w:lang w:eastAsia="ru-RU"/>
    </w:rPr>
  </w:style>
  <w:style w:type="character" w:customStyle="1" w:styleId="30">
    <w:name w:val="Заголовок 3 Знак"/>
    <w:aliases w:val="Tab Знак"/>
    <w:basedOn w:val="a0"/>
    <w:link w:val="3"/>
    <w:rsid w:val="004F547F"/>
    <w:rPr>
      <w:rFonts w:ascii="Arial" w:eastAsia="Times New Roman" w:hAnsi="Arial" w:cs="Times New Roman"/>
      <w:b/>
      <w:color w:val="000000"/>
      <w:sz w:val="26"/>
      <w:szCs w:val="20"/>
      <w:lang w:eastAsia="ru-RU"/>
    </w:rPr>
  </w:style>
  <w:style w:type="paragraph" w:styleId="aff0">
    <w:name w:val="TOC Heading"/>
    <w:basedOn w:val="1"/>
    <w:next w:val="a"/>
    <w:uiPriority w:val="39"/>
    <w:unhideWhenUsed/>
    <w:qFormat/>
    <w:rsid w:val="004F547F"/>
    <w:pPr>
      <w:keepLines/>
      <w:spacing w:before="240" w:line="259" w:lineRule="auto"/>
      <w:outlineLvl w:val="9"/>
    </w:pPr>
    <w:rPr>
      <w:rFonts w:asciiTheme="majorHAnsi" w:eastAsiaTheme="majorEastAsia" w:hAnsiTheme="majorHAnsi" w:cstheme="majorBidi"/>
      <w:color w:val="2E74B5" w:themeColor="accent1" w:themeShade="BF"/>
      <w:sz w:val="32"/>
      <w:szCs w:val="32"/>
      <w:lang w:eastAsia="ru-RU"/>
    </w:rPr>
  </w:style>
  <w:style w:type="paragraph" w:styleId="19">
    <w:name w:val="toc 1"/>
    <w:basedOn w:val="a"/>
    <w:next w:val="a"/>
    <w:autoRedefine/>
    <w:uiPriority w:val="39"/>
    <w:unhideWhenUsed/>
    <w:qFormat/>
    <w:rsid w:val="004F547F"/>
    <w:pPr>
      <w:tabs>
        <w:tab w:val="right" w:leader="dot" w:pos="9770"/>
      </w:tabs>
      <w:spacing w:after="0" w:line="240" w:lineRule="auto"/>
    </w:pPr>
    <w:rPr>
      <w:rFonts w:ascii="Times New Roman" w:eastAsiaTheme="majorEastAsia" w:hAnsi="Times New Roman" w:cs="Times New Roman"/>
      <w:b/>
      <w:bCs/>
      <w:caps/>
      <w:noProof/>
      <w:sz w:val="24"/>
      <w:szCs w:val="24"/>
      <w:lang w:eastAsia="ru-RU"/>
    </w:rPr>
  </w:style>
  <w:style w:type="paragraph" w:styleId="35">
    <w:name w:val="toc 3"/>
    <w:basedOn w:val="a"/>
    <w:next w:val="a"/>
    <w:autoRedefine/>
    <w:uiPriority w:val="39"/>
    <w:unhideWhenUsed/>
    <w:rsid w:val="00CE1316"/>
    <w:pPr>
      <w:spacing w:after="0" w:line="240" w:lineRule="auto"/>
      <w:jc w:val="both"/>
    </w:pPr>
  </w:style>
  <w:style w:type="paragraph" w:styleId="24">
    <w:name w:val="toc 2"/>
    <w:basedOn w:val="a"/>
    <w:next w:val="a"/>
    <w:autoRedefine/>
    <w:uiPriority w:val="39"/>
    <w:unhideWhenUsed/>
    <w:qFormat/>
    <w:rsid w:val="004F547F"/>
    <w:pPr>
      <w:tabs>
        <w:tab w:val="right" w:leader="dot" w:pos="9770"/>
      </w:tabs>
      <w:spacing w:after="0" w:line="240" w:lineRule="auto"/>
      <w:ind w:left="220"/>
      <w:jc w:val="both"/>
    </w:pPr>
    <w:rPr>
      <w:rFonts w:ascii="Times New Roman" w:hAnsi="Times New Roman" w:cs="Times New Roman"/>
      <w:noProof/>
      <w:lang w:eastAsia="ru-RU"/>
    </w:rPr>
  </w:style>
  <w:style w:type="numbering" w:styleId="111111">
    <w:name w:val="Outline List 2"/>
    <w:basedOn w:val="a2"/>
    <w:uiPriority w:val="99"/>
    <w:semiHidden/>
    <w:unhideWhenUsed/>
    <w:rsid w:val="009E31DF"/>
    <w:pPr>
      <w:numPr>
        <w:numId w:val="19"/>
      </w:numPr>
    </w:pPr>
  </w:style>
  <w:style w:type="paragraph" w:customStyle="1" w:styleId="aff1">
    <w:name w:val="Обычный текст"/>
    <w:basedOn w:val="a"/>
    <w:link w:val="aff2"/>
    <w:qFormat/>
    <w:rsid w:val="009E31DF"/>
    <w:pPr>
      <w:spacing w:after="0" w:line="240" w:lineRule="auto"/>
      <w:ind w:firstLine="709"/>
      <w:jc w:val="both"/>
    </w:pPr>
    <w:rPr>
      <w:rFonts w:ascii="Times New Roman" w:eastAsia="Times New Roman" w:hAnsi="Times New Roman" w:cs="Times New Roman"/>
      <w:sz w:val="24"/>
      <w:szCs w:val="24"/>
      <w:lang w:val="en-US" w:eastAsia="ar-SA" w:bidi="en-US"/>
    </w:rPr>
  </w:style>
  <w:style w:type="character" w:customStyle="1" w:styleId="aff2">
    <w:name w:val="Обычный текст Знак"/>
    <w:basedOn w:val="a0"/>
    <w:link w:val="aff1"/>
    <w:rsid w:val="009E31DF"/>
    <w:rPr>
      <w:rFonts w:ascii="Times New Roman" w:eastAsia="Times New Roman" w:hAnsi="Times New Roman" w:cs="Times New Roman"/>
      <w:sz w:val="24"/>
      <w:szCs w:val="24"/>
      <w:lang w:val="en-US" w:eastAsia="ar-SA" w:bidi="en-US"/>
    </w:rPr>
  </w:style>
  <w:style w:type="character" w:customStyle="1" w:styleId="afc">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fb"/>
    <w:uiPriority w:val="34"/>
    <w:qFormat/>
    <w:rsid w:val="003072CB"/>
  </w:style>
  <w:style w:type="character" w:styleId="aff3">
    <w:name w:val="Emphasis"/>
    <w:aliases w:val="Базовый,базовый"/>
    <w:uiPriority w:val="99"/>
    <w:qFormat/>
    <w:rsid w:val="006129D2"/>
    <w:rPr>
      <w:i/>
      <w:iCs/>
    </w:rPr>
  </w:style>
  <w:style w:type="character" w:styleId="aff4">
    <w:name w:val="annotation reference"/>
    <w:basedOn w:val="a0"/>
    <w:uiPriority w:val="99"/>
    <w:semiHidden/>
    <w:unhideWhenUsed/>
    <w:qFormat/>
    <w:rsid w:val="00DD2F4F"/>
    <w:rPr>
      <w:sz w:val="16"/>
      <w:szCs w:val="16"/>
    </w:rPr>
  </w:style>
  <w:style w:type="character" w:styleId="aff5">
    <w:name w:val="endnote reference"/>
    <w:basedOn w:val="a0"/>
    <w:uiPriority w:val="99"/>
    <w:semiHidden/>
    <w:unhideWhenUsed/>
    <w:qFormat/>
    <w:rsid w:val="00DD2F4F"/>
    <w:rPr>
      <w:vertAlign w:val="superscript"/>
    </w:rPr>
  </w:style>
  <w:style w:type="paragraph" w:styleId="aff6">
    <w:name w:val="endnote text"/>
    <w:basedOn w:val="a"/>
    <w:link w:val="aff7"/>
    <w:uiPriority w:val="99"/>
    <w:semiHidden/>
    <w:unhideWhenUsed/>
    <w:qFormat/>
    <w:rsid w:val="00DD2F4F"/>
    <w:pPr>
      <w:spacing w:after="0" w:line="240" w:lineRule="auto"/>
    </w:pPr>
    <w:rPr>
      <w:sz w:val="20"/>
      <w:szCs w:val="20"/>
    </w:rPr>
  </w:style>
  <w:style w:type="character" w:customStyle="1" w:styleId="aff7">
    <w:name w:val="Текст концевой сноски Знак"/>
    <w:basedOn w:val="a0"/>
    <w:link w:val="aff6"/>
    <w:uiPriority w:val="99"/>
    <w:semiHidden/>
    <w:qFormat/>
    <w:rsid w:val="00DD2F4F"/>
    <w:rPr>
      <w:sz w:val="20"/>
      <w:szCs w:val="20"/>
    </w:rPr>
  </w:style>
  <w:style w:type="paragraph" w:styleId="aff8">
    <w:name w:val="annotation text"/>
    <w:basedOn w:val="a"/>
    <w:link w:val="aff9"/>
    <w:uiPriority w:val="99"/>
    <w:semiHidden/>
    <w:unhideWhenUsed/>
    <w:qFormat/>
    <w:rsid w:val="00DD2F4F"/>
    <w:pPr>
      <w:spacing w:line="240" w:lineRule="auto"/>
    </w:pPr>
    <w:rPr>
      <w:sz w:val="20"/>
      <w:szCs w:val="20"/>
    </w:rPr>
  </w:style>
  <w:style w:type="character" w:customStyle="1" w:styleId="aff9">
    <w:name w:val="Текст примечания Знак"/>
    <w:basedOn w:val="a0"/>
    <w:link w:val="aff8"/>
    <w:uiPriority w:val="99"/>
    <w:semiHidden/>
    <w:qFormat/>
    <w:rsid w:val="00DD2F4F"/>
    <w:rPr>
      <w:sz w:val="20"/>
      <w:szCs w:val="20"/>
    </w:rPr>
  </w:style>
  <w:style w:type="paragraph" w:styleId="affa">
    <w:name w:val="annotation subject"/>
    <w:basedOn w:val="aff8"/>
    <w:next w:val="aff8"/>
    <w:link w:val="affb"/>
    <w:uiPriority w:val="99"/>
    <w:semiHidden/>
    <w:unhideWhenUsed/>
    <w:qFormat/>
    <w:rsid w:val="00DD2F4F"/>
    <w:rPr>
      <w:b/>
      <w:bCs/>
    </w:rPr>
  </w:style>
  <w:style w:type="character" w:customStyle="1" w:styleId="affb">
    <w:name w:val="Тема примечания Знак"/>
    <w:basedOn w:val="aff9"/>
    <w:link w:val="affa"/>
    <w:uiPriority w:val="99"/>
    <w:semiHidden/>
    <w:qFormat/>
    <w:rsid w:val="00DD2F4F"/>
    <w:rPr>
      <w:b/>
      <w:bCs/>
      <w:sz w:val="20"/>
      <w:szCs w:val="20"/>
    </w:rPr>
  </w:style>
  <w:style w:type="paragraph" w:styleId="43">
    <w:name w:val="toc 4"/>
    <w:basedOn w:val="a"/>
    <w:next w:val="a"/>
    <w:autoRedefine/>
    <w:uiPriority w:val="39"/>
    <w:unhideWhenUsed/>
    <w:rsid w:val="00DD2F4F"/>
    <w:pPr>
      <w:spacing w:after="100" w:line="278" w:lineRule="auto"/>
      <w:ind w:left="720"/>
    </w:pPr>
    <w:rPr>
      <w:rFonts w:eastAsiaTheme="minorEastAsia"/>
      <w:kern w:val="2"/>
      <w:sz w:val="24"/>
      <w:szCs w:val="24"/>
      <w:lang w:eastAsia="zh-CN"/>
      <w14:ligatures w14:val="standardContextual"/>
    </w:rPr>
  </w:style>
  <w:style w:type="paragraph" w:styleId="51">
    <w:name w:val="toc 5"/>
    <w:basedOn w:val="a"/>
    <w:next w:val="a"/>
    <w:autoRedefine/>
    <w:uiPriority w:val="39"/>
    <w:unhideWhenUsed/>
    <w:rsid w:val="00DD2F4F"/>
    <w:pPr>
      <w:spacing w:after="100" w:line="278" w:lineRule="auto"/>
      <w:ind w:left="960"/>
    </w:pPr>
    <w:rPr>
      <w:rFonts w:eastAsiaTheme="minorEastAsia"/>
      <w:kern w:val="2"/>
      <w:sz w:val="24"/>
      <w:szCs w:val="24"/>
      <w:lang w:eastAsia="zh-CN"/>
      <w14:ligatures w14:val="standardContextual"/>
    </w:rPr>
  </w:style>
  <w:style w:type="paragraph" w:styleId="6">
    <w:name w:val="toc 6"/>
    <w:basedOn w:val="a"/>
    <w:next w:val="a"/>
    <w:autoRedefine/>
    <w:uiPriority w:val="39"/>
    <w:unhideWhenUsed/>
    <w:rsid w:val="00DD2F4F"/>
    <w:pPr>
      <w:spacing w:after="100" w:line="278" w:lineRule="auto"/>
      <w:ind w:left="1200"/>
    </w:pPr>
    <w:rPr>
      <w:rFonts w:eastAsiaTheme="minorEastAsia"/>
      <w:kern w:val="2"/>
      <w:sz w:val="24"/>
      <w:szCs w:val="24"/>
      <w:lang w:eastAsia="zh-CN"/>
      <w14:ligatures w14:val="standardContextual"/>
    </w:rPr>
  </w:style>
  <w:style w:type="paragraph" w:styleId="7">
    <w:name w:val="toc 7"/>
    <w:basedOn w:val="a"/>
    <w:next w:val="a"/>
    <w:autoRedefine/>
    <w:uiPriority w:val="39"/>
    <w:unhideWhenUsed/>
    <w:rsid w:val="00DD2F4F"/>
    <w:pPr>
      <w:spacing w:after="100" w:line="278" w:lineRule="auto"/>
      <w:ind w:left="1440"/>
    </w:pPr>
    <w:rPr>
      <w:rFonts w:eastAsiaTheme="minorEastAsia"/>
      <w:kern w:val="2"/>
      <w:sz w:val="24"/>
      <w:szCs w:val="24"/>
      <w:lang w:eastAsia="zh-CN"/>
      <w14:ligatures w14:val="standardContextual"/>
    </w:rPr>
  </w:style>
  <w:style w:type="paragraph" w:styleId="8">
    <w:name w:val="toc 8"/>
    <w:basedOn w:val="a"/>
    <w:next w:val="a"/>
    <w:autoRedefine/>
    <w:uiPriority w:val="39"/>
    <w:unhideWhenUsed/>
    <w:rsid w:val="00DD2F4F"/>
    <w:pPr>
      <w:spacing w:after="100" w:line="278" w:lineRule="auto"/>
      <w:ind w:left="1680"/>
    </w:pPr>
    <w:rPr>
      <w:rFonts w:eastAsiaTheme="minorEastAsia"/>
      <w:kern w:val="2"/>
      <w:sz w:val="24"/>
      <w:szCs w:val="24"/>
      <w:lang w:eastAsia="zh-CN"/>
      <w14:ligatures w14:val="standardContextual"/>
    </w:rPr>
  </w:style>
  <w:style w:type="paragraph" w:styleId="91">
    <w:name w:val="toc 9"/>
    <w:basedOn w:val="a"/>
    <w:next w:val="a"/>
    <w:autoRedefine/>
    <w:uiPriority w:val="39"/>
    <w:unhideWhenUsed/>
    <w:rsid w:val="00DD2F4F"/>
    <w:pPr>
      <w:spacing w:after="100" w:line="278" w:lineRule="auto"/>
      <w:ind w:left="1920"/>
    </w:pPr>
    <w:rPr>
      <w:rFonts w:eastAsiaTheme="minorEastAsia"/>
      <w:kern w:val="2"/>
      <w:sz w:val="24"/>
      <w:szCs w:val="24"/>
      <w:lang w:eastAsia="zh-CN"/>
      <w14:ligatures w14:val="standardContextual"/>
    </w:rPr>
  </w:style>
  <w:style w:type="character" w:customStyle="1" w:styleId="UnresolvedMention">
    <w:name w:val="Unresolved Mention"/>
    <w:basedOn w:val="a0"/>
    <w:uiPriority w:val="99"/>
    <w:semiHidden/>
    <w:unhideWhenUsed/>
    <w:rsid w:val="00DD2F4F"/>
    <w:rPr>
      <w:color w:val="605E5C"/>
      <w:shd w:val="clear" w:color="auto" w:fill="E1DFDD"/>
    </w:rPr>
  </w:style>
  <w:style w:type="character" w:customStyle="1" w:styleId="affc">
    <w:name w:val="Основной текст_"/>
    <w:basedOn w:val="a0"/>
    <w:link w:val="1a"/>
    <w:rsid w:val="00956C2F"/>
    <w:rPr>
      <w:rFonts w:ascii="Times New Roman" w:eastAsia="Times New Roman" w:hAnsi="Times New Roman" w:cs="Times New Roman"/>
      <w:sz w:val="19"/>
      <w:szCs w:val="19"/>
    </w:rPr>
  </w:style>
  <w:style w:type="paragraph" w:customStyle="1" w:styleId="1a">
    <w:name w:val="Основной текст1"/>
    <w:basedOn w:val="a"/>
    <w:link w:val="affc"/>
    <w:rsid w:val="00956C2F"/>
    <w:pPr>
      <w:widowControl w:val="0"/>
      <w:spacing w:after="0" w:line="240" w:lineRule="auto"/>
      <w:ind w:firstLine="40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 w:id="1706058545">
          <w:marLeft w:val="0"/>
          <w:marRight w:val="0"/>
          <w:marTop w:val="192"/>
          <w:marBottom w:val="0"/>
          <w:divBdr>
            <w:top w:val="none" w:sz="0" w:space="0" w:color="auto"/>
            <w:left w:val="none" w:sz="0" w:space="0" w:color="auto"/>
            <w:bottom w:val="none" w:sz="0" w:space="0" w:color="auto"/>
            <w:right w:val="none" w:sz="0" w:space="0" w:color="auto"/>
          </w:divBdr>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51040/94050c1b72b36222ea765a98f890b52187a0838c/" TargetMode="External"/><Relationship Id="rId21" Type="http://schemas.openxmlformats.org/officeDocument/2006/relationships/hyperlink" Target="http://www.consultant.ru/document/cons_doc_LAW_51040/dbb758e5e96870aa276968887828c5d903eeba8a/" TargetMode="External"/><Relationship Id="rId42" Type="http://schemas.openxmlformats.org/officeDocument/2006/relationships/hyperlink" Target="http://base.garant.ru/408745341/" TargetMode="External"/><Relationship Id="rId47" Type="http://schemas.openxmlformats.org/officeDocument/2006/relationships/hyperlink" Target="http://base.garant.ru/408745341/" TargetMode="External"/><Relationship Id="rId63" Type="http://schemas.openxmlformats.org/officeDocument/2006/relationships/hyperlink" Target="http://base.garant.ru/408745341/" TargetMode="External"/><Relationship Id="rId68" Type="http://schemas.openxmlformats.org/officeDocument/2006/relationships/hyperlink" Target="http://base.garant.ru/408745341/" TargetMode="External"/><Relationship Id="rId84" Type="http://schemas.openxmlformats.org/officeDocument/2006/relationships/hyperlink" Target="http://base.garant.ru/408745341/" TargetMode="External"/><Relationship Id="rId89" Type="http://schemas.openxmlformats.org/officeDocument/2006/relationships/hyperlink" Target="http://base.garant.ru/408745341/" TargetMode="External"/><Relationship Id="rId7" Type="http://schemas.openxmlformats.org/officeDocument/2006/relationships/endnotes" Target="endnotes.xml"/><Relationship Id="rId71" Type="http://schemas.openxmlformats.org/officeDocument/2006/relationships/hyperlink" Target="http://base.garant.ru/408745341/" TargetMode="External"/><Relationship Id="rId92" Type="http://schemas.openxmlformats.org/officeDocument/2006/relationships/hyperlink" Target="http://base.garant.ru/408745341/" TargetMode="Externa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9" Type="http://schemas.openxmlformats.org/officeDocument/2006/relationships/footer" Target="footer1.xml"/><Relationship Id="rId107" Type="http://schemas.openxmlformats.org/officeDocument/2006/relationships/theme" Target="theme/theme1.xml"/><Relationship Id="rId11" Type="http://schemas.openxmlformats.org/officeDocument/2006/relationships/hyperlink" Target="http://www.consultant.ru/document/cons_doc_LAW_51040/f651879e0acd4680a6fdc29f983536624055cbcc/" TargetMode="External"/><Relationship Id="rId24" Type="http://schemas.openxmlformats.org/officeDocument/2006/relationships/hyperlink" Target="http://www.consultant.ru/document/cons_doc_LAW_51040/f576f90ce976877a5b6b12a8b416582fd51936f2/" TargetMode="External"/><Relationship Id="rId32" Type="http://schemas.openxmlformats.org/officeDocument/2006/relationships/hyperlink" Target="http://base.garant.ru/408745341/" TargetMode="External"/><Relationship Id="rId37" Type="http://schemas.openxmlformats.org/officeDocument/2006/relationships/hyperlink" Target="http://base.garant.ru/408745341/" TargetMode="External"/><Relationship Id="rId40" Type="http://schemas.openxmlformats.org/officeDocument/2006/relationships/hyperlink" Target="http://base.garant.ru/408745341/" TargetMode="External"/><Relationship Id="rId45" Type="http://schemas.openxmlformats.org/officeDocument/2006/relationships/hyperlink" Target="http://base.garant.ru/408745341/" TargetMode="External"/><Relationship Id="rId53" Type="http://schemas.openxmlformats.org/officeDocument/2006/relationships/hyperlink" Target="http://base.garant.ru/408745341/" TargetMode="External"/><Relationship Id="rId58" Type="http://schemas.openxmlformats.org/officeDocument/2006/relationships/hyperlink" Target="http://base.garant.ru/408745341/" TargetMode="External"/><Relationship Id="rId66" Type="http://schemas.openxmlformats.org/officeDocument/2006/relationships/hyperlink" Target="http://base.garant.ru/408745341/" TargetMode="External"/><Relationship Id="rId74" Type="http://schemas.openxmlformats.org/officeDocument/2006/relationships/hyperlink" Target="http://base.garant.ru/408745341/" TargetMode="External"/><Relationship Id="rId79" Type="http://schemas.openxmlformats.org/officeDocument/2006/relationships/hyperlink" Target="http://base.garant.ru/408745341/" TargetMode="External"/><Relationship Id="rId87" Type="http://schemas.openxmlformats.org/officeDocument/2006/relationships/hyperlink" Target="http://base.garant.ru/408745341/" TargetMode="External"/><Relationship Id="rId102" Type="http://schemas.openxmlformats.org/officeDocument/2006/relationships/hyperlink" Target="consultantplus://offline/ref=0B05C17F5A45C2CDEADE01151FA2C9697161997B1DC02EAB6FC614C18B8AD5987EE48A470661930Df9l2H" TargetMode="External"/><Relationship Id="rId5" Type="http://schemas.openxmlformats.org/officeDocument/2006/relationships/webSettings" Target="webSettings.xml"/><Relationship Id="rId61" Type="http://schemas.openxmlformats.org/officeDocument/2006/relationships/hyperlink" Target="http://base.garant.ru/408745341/" TargetMode="External"/><Relationship Id="rId82" Type="http://schemas.openxmlformats.org/officeDocument/2006/relationships/hyperlink" Target="http://base.garant.ru/408745341/" TargetMode="External"/><Relationship Id="rId90" Type="http://schemas.openxmlformats.org/officeDocument/2006/relationships/hyperlink" Target="http://base.garant.ru/408745341/" TargetMode="External"/><Relationship Id="rId95" Type="http://schemas.openxmlformats.org/officeDocument/2006/relationships/hyperlink" Target="https://www.garant.ru/products/ipo/prime/doc/71792700/" TargetMode="External"/><Relationship Id="rId19" Type="http://schemas.openxmlformats.org/officeDocument/2006/relationships/hyperlink" Target="http://www.consultant.ru/document/cons_doc_LAW_51040/dbb758e5e96870aa276968887828c5d903eeba8a/"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51040/f576f90ce976877a5b6b12a8b416582fd51936f2/" TargetMode="External"/><Relationship Id="rId27" Type="http://schemas.openxmlformats.org/officeDocument/2006/relationships/hyperlink" Target="http://www.consultant.ru/document/cons_doc_LAW_368290/79fcb55f19ff171fcd99a904f2abd618e1321cbd/" TargetMode="External"/><Relationship Id="rId30" Type="http://schemas.openxmlformats.org/officeDocument/2006/relationships/hyperlink" Target="http://base.garant.ru/408745341/" TargetMode="External"/><Relationship Id="rId35" Type="http://schemas.openxmlformats.org/officeDocument/2006/relationships/hyperlink" Target="http://base.garant.ru/408745341/" TargetMode="External"/><Relationship Id="rId43" Type="http://schemas.openxmlformats.org/officeDocument/2006/relationships/hyperlink" Target="http://base.garant.ru/408745341/" TargetMode="External"/><Relationship Id="rId48" Type="http://schemas.openxmlformats.org/officeDocument/2006/relationships/hyperlink" Target="http://base.garant.ru/408745341/" TargetMode="External"/><Relationship Id="rId56" Type="http://schemas.openxmlformats.org/officeDocument/2006/relationships/hyperlink" Target="http://base.garant.ru/408745341/" TargetMode="External"/><Relationship Id="rId64" Type="http://schemas.openxmlformats.org/officeDocument/2006/relationships/hyperlink" Target="http://base.garant.ru/408745341/" TargetMode="External"/><Relationship Id="rId69" Type="http://schemas.openxmlformats.org/officeDocument/2006/relationships/hyperlink" Target="http://base.garant.ru/408745341/" TargetMode="External"/><Relationship Id="rId77" Type="http://schemas.openxmlformats.org/officeDocument/2006/relationships/hyperlink" Target="http://base.garant.ru/408745341/" TargetMode="External"/><Relationship Id="rId100" Type="http://schemas.openxmlformats.org/officeDocument/2006/relationships/footer" Target="footer3.xml"/><Relationship Id="rId105" Type="http://schemas.openxmlformats.org/officeDocument/2006/relationships/hyperlink" Target="consultantplus://offline/ref=8A485FBF4486AAC03135E4AA3027F0071DC6257BD26ED1A9AEA18EF4B08FF320EDC6A03FD27C1151r2o0H" TargetMode="External"/><Relationship Id="rId8" Type="http://schemas.openxmlformats.org/officeDocument/2006/relationships/hyperlink" Target="http://www.consultant.ru/document/cons_doc_LAW_44571/9319c56c2954ff03fdf44e897d3c9b357b611a9b/" TargetMode="External"/><Relationship Id="rId51" Type="http://schemas.openxmlformats.org/officeDocument/2006/relationships/hyperlink" Target="http://base.garant.ru/408745341/" TargetMode="External"/><Relationship Id="rId72" Type="http://schemas.openxmlformats.org/officeDocument/2006/relationships/hyperlink" Target="http://base.garant.ru/408745341/" TargetMode="External"/><Relationship Id="rId80" Type="http://schemas.openxmlformats.org/officeDocument/2006/relationships/hyperlink" Target="http://base.garant.ru/408745341/" TargetMode="External"/><Relationship Id="rId85" Type="http://schemas.openxmlformats.org/officeDocument/2006/relationships/hyperlink" Target="http://base.garant.ru/408745341/" TargetMode="External"/><Relationship Id="rId93" Type="http://schemas.openxmlformats.org/officeDocument/2006/relationships/hyperlink" Target="consultantplus://offline/ref=6C11F580943E10727FA3B60B264E242DF342F4B50AB99F31CD593CBA27016225A76420D953A13A97A344A5C9D945EE119AC997229537B4A7qAX8H" TargetMode="External"/><Relationship Id="rId98" Type="http://schemas.openxmlformats.org/officeDocument/2006/relationships/hyperlink" Target="https://www.garant.ru/products/ipo/prime/doc/71792700/" TargetMode="External"/><Relationship Id="rId3" Type="http://schemas.openxmlformats.org/officeDocument/2006/relationships/styles" Target="styles.xml"/><Relationship Id="rId12" Type="http://schemas.openxmlformats.org/officeDocument/2006/relationships/hyperlink" Target="http://www.consultant.ru/document/cons_doc_LAW_51040/b884020ea7453099ba8bc9ca021b84982cadea7d/" TargetMode="External"/><Relationship Id="rId17" Type="http://schemas.openxmlformats.org/officeDocument/2006/relationships/hyperlink" Target="http://www.consultant.ru/document/cons_doc_LAW_383445/97b53e5e83b761f9df5902551a4114f85618df27/" TargetMode="External"/><Relationship Id="rId25" Type="http://schemas.openxmlformats.org/officeDocument/2006/relationships/hyperlink" Target="http://www.consultant.ru/document/cons_doc_LAW_177972/a5aae5a048692e064fd3cb93ae1e9572cd2d74b3/" TargetMode="External"/><Relationship Id="rId33" Type="http://schemas.openxmlformats.org/officeDocument/2006/relationships/hyperlink" Target="http://base.garant.ru/408745341/" TargetMode="External"/><Relationship Id="rId38" Type="http://schemas.openxmlformats.org/officeDocument/2006/relationships/hyperlink" Target="http://base.garant.ru/408745341/" TargetMode="External"/><Relationship Id="rId46" Type="http://schemas.openxmlformats.org/officeDocument/2006/relationships/hyperlink" Target="http://base.garant.ru/408745341/" TargetMode="External"/><Relationship Id="rId59" Type="http://schemas.openxmlformats.org/officeDocument/2006/relationships/hyperlink" Target="http://base.garant.ru/408745341/" TargetMode="External"/><Relationship Id="rId67" Type="http://schemas.openxmlformats.org/officeDocument/2006/relationships/hyperlink" Target="http://base.garant.ru/408745341/" TargetMode="External"/><Relationship Id="rId103" Type="http://schemas.openxmlformats.org/officeDocument/2006/relationships/hyperlink" Target="consultantplus://offline/ref=0B05C17F5A45C2CDEADE01151FA2C9697161997B1DC02EAB6FC614C18B8AD5987EE48A470661920Df9l4H" TargetMode="External"/><Relationship Id="rId20" Type="http://schemas.openxmlformats.org/officeDocument/2006/relationships/hyperlink" Target="http://www.consultant.ru/document/cons_doc_LAW_51040/f111b9e03a38b2b3937951a4e8401a29754eeb8d/" TargetMode="External"/><Relationship Id="rId41" Type="http://schemas.openxmlformats.org/officeDocument/2006/relationships/hyperlink" Target="http://base.garant.ru/408745341/" TargetMode="External"/><Relationship Id="rId54" Type="http://schemas.openxmlformats.org/officeDocument/2006/relationships/hyperlink" Target="http://base.garant.ru/408745341/" TargetMode="External"/><Relationship Id="rId62" Type="http://schemas.openxmlformats.org/officeDocument/2006/relationships/hyperlink" Target="http://base.garant.ru/408745341/" TargetMode="External"/><Relationship Id="rId70" Type="http://schemas.openxmlformats.org/officeDocument/2006/relationships/hyperlink" Target="http://base.garant.ru/408745341/" TargetMode="External"/><Relationship Id="rId75" Type="http://schemas.openxmlformats.org/officeDocument/2006/relationships/hyperlink" Target="http://base.garant.ru/408745341/" TargetMode="External"/><Relationship Id="rId83" Type="http://schemas.openxmlformats.org/officeDocument/2006/relationships/hyperlink" Target="http://base.garant.ru/408745341/" TargetMode="External"/><Relationship Id="rId88" Type="http://schemas.openxmlformats.org/officeDocument/2006/relationships/hyperlink" Target="http://base.garant.ru/408745341/" TargetMode="External"/><Relationship Id="rId91" Type="http://schemas.openxmlformats.org/officeDocument/2006/relationships/hyperlink" Target="http://base.garant.ru/408745341/" TargetMode="External"/><Relationship Id="rId96" Type="http://schemas.openxmlformats.org/officeDocument/2006/relationships/hyperlink" Target="https://www.garant.ru/products/ipo/prime/doc/717927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51040/00bde8c90dadbd124e5d991aea7c4c0eec011ef8/" TargetMode="External"/><Relationship Id="rId23" Type="http://schemas.openxmlformats.org/officeDocument/2006/relationships/hyperlink" Target="http://www.consultant.ru/document/cons_doc_LAW_51040/fc77c7117187684ab0cb02c7ee53952df0de55be/" TargetMode="External"/><Relationship Id="rId28" Type="http://schemas.openxmlformats.org/officeDocument/2006/relationships/hyperlink" Target="http://www.consultant.ru/document/cons_doc_LAW_368290/79fcb55f19ff171fcd99a904f2abd618e1321cbd/" TargetMode="External"/><Relationship Id="rId36" Type="http://schemas.openxmlformats.org/officeDocument/2006/relationships/hyperlink" Target="http://base.garant.ru/408745341/" TargetMode="External"/><Relationship Id="rId49" Type="http://schemas.openxmlformats.org/officeDocument/2006/relationships/hyperlink" Target="http://base.garant.ru/408745341/" TargetMode="External"/><Relationship Id="rId57" Type="http://schemas.openxmlformats.org/officeDocument/2006/relationships/hyperlink" Target="http://base.garant.ru/408745341/" TargetMode="External"/><Relationship Id="rId106" Type="http://schemas.openxmlformats.org/officeDocument/2006/relationships/fontTable" Target="fontTable.xml"/><Relationship Id="rId10" Type="http://schemas.openxmlformats.org/officeDocument/2006/relationships/hyperlink" Target="http://www.consultant.ru/document/cons_doc_LAW_340399/0000000000000000000000000000000000000000/" TargetMode="External"/><Relationship Id="rId31" Type="http://schemas.openxmlformats.org/officeDocument/2006/relationships/hyperlink" Target="http://base.garant.ru/408745341/" TargetMode="External"/><Relationship Id="rId44" Type="http://schemas.openxmlformats.org/officeDocument/2006/relationships/hyperlink" Target="http://base.garant.ru/408745341/" TargetMode="External"/><Relationship Id="rId52" Type="http://schemas.openxmlformats.org/officeDocument/2006/relationships/hyperlink" Target="http://base.garant.ru/408745341/" TargetMode="External"/><Relationship Id="rId60" Type="http://schemas.openxmlformats.org/officeDocument/2006/relationships/hyperlink" Target="http://base.garant.ru/408745341/" TargetMode="External"/><Relationship Id="rId65" Type="http://schemas.openxmlformats.org/officeDocument/2006/relationships/hyperlink" Target="http://base.garant.ru/408745341/" TargetMode="External"/><Relationship Id="rId73" Type="http://schemas.openxmlformats.org/officeDocument/2006/relationships/hyperlink" Target="http://base.garant.ru/408745341/" TargetMode="External"/><Relationship Id="rId78" Type="http://schemas.openxmlformats.org/officeDocument/2006/relationships/hyperlink" Target="http://base.garant.ru/408745341/" TargetMode="External"/><Relationship Id="rId81" Type="http://schemas.openxmlformats.org/officeDocument/2006/relationships/hyperlink" Target="http://base.garant.ru/408745341/" TargetMode="External"/><Relationship Id="rId86" Type="http://schemas.openxmlformats.org/officeDocument/2006/relationships/hyperlink" Target="http://base.garant.ru/408745341/" TargetMode="External"/><Relationship Id="rId94" Type="http://schemas.openxmlformats.org/officeDocument/2006/relationships/hyperlink" Target="consultantplus://offline/ref=6C11F580943E10727FA3B60B264E242DF342F4B50AB99F31CD593CBA27016225A76420D953A13A96A744A5C9D945EE119AC997229537B4A7qAX8H" TargetMode="External"/><Relationship Id="rId99" Type="http://schemas.openxmlformats.org/officeDocument/2006/relationships/footer" Target="footer2.xml"/><Relationship Id="rId101" Type="http://schemas.openxmlformats.org/officeDocument/2006/relationships/hyperlink" Target="http://pravo.gov.ru/proxy/ips/?docbody=&amp;prevDoc=102463013&amp;backlink=1&amp;&amp;nd=102471521" TargetMode="External"/><Relationship Id="rId4" Type="http://schemas.openxmlformats.org/officeDocument/2006/relationships/settings" Target="settings.xml"/><Relationship Id="rId9" Type="http://schemas.openxmlformats.org/officeDocument/2006/relationships/hyperlink" Target="http://www.consultant.ru/document/cons_doc_LAW_406134/33d7a7de5fea254781bade2c452cb6f34d051a63/" TargetMode="External"/><Relationship Id="rId13" Type="http://schemas.openxmlformats.org/officeDocument/2006/relationships/hyperlink" Target="http://www.consultant.ru/document/cons_doc_LAW_51040/df32b8231cf067c4d4e864c717eb6b398358b504/" TargetMode="External"/><Relationship Id="rId18" Type="http://schemas.openxmlformats.org/officeDocument/2006/relationships/hyperlink" Target="http://www.consultant.ru/document/cons_doc_LAW_216789/" TargetMode="External"/><Relationship Id="rId39" Type="http://schemas.openxmlformats.org/officeDocument/2006/relationships/hyperlink" Target="http://base.garant.ru/408745341/" TargetMode="External"/><Relationship Id="rId34" Type="http://schemas.openxmlformats.org/officeDocument/2006/relationships/hyperlink" Target="http://base.garant.ru/408745341/" TargetMode="External"/><Relationship Id="rId50" Type="http://schemas.openxmlformats.org/officeDocument/2006/relationships/hyperlink" Target="http://base.garant.ru/408745341/" TargetMode="External"/><Relationship Id="rId55" Type="http://schemas.openxmlformats.org/officeDocument/2006/relationships/hyperlink" Target="http://base.garant.ru/408745341/" TargetMode="External"/><Relationship Id="rId76" Type="http://schemas.openxmlformats.org/officeDocument/2006/relationships/hyperlink" Target="http://base.garant.ru/408745341/" TargetMode="External"/><Relationship Id="rId97" Type="http://schemas.openxmlformats.org/officeDocument/2006/relationships/hyperlink" Target="https://www.garant.ru/products/ipo/prime/doc/71792700/" TargetMode="External"/><Relationship Id="rId104" Type="http://schemas.openxmlformats.org/officeDocument/2006/relationships/hyperlink" Target="consultantplus://offline/ref=0B05C17F5A45C2CDEADE01151FA2C9697161997B1DC02EAB6FC614C18B8AD5987EE48A4706609605f9l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4E2BF-3BF3-426A-B294-AE02EC55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40</Pages>
  <Words>92187</Words>
  <Characters>525471</Characters>
  <Application>Microsoft Office Word</Application>
  <DocSecurity>0</DocSecurity>
  <Lines>4378</Lines>
  <Paragraphs>1232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arhitektura</cp:lastModifiedBy>
  <cp:revision>29</cp:revision>
  <cp:lastPrinted>2024-07-23T06:59:00Z</cp:lastPrinted>
  <dcterms:created xsi:type="dcterms:W3CDTF">2024-10-04T04:53:00Z</dcterms:created>
  <dcterms:modified xsi:type="dcterms:W3CDTF">2025-09-01T06:58:00Z</dcterms:modified>
</cp:coreProperties>
</file>